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A2F" w:rsidRPr="00926175" w:rsidRDefault="00EF7A2F" w:rsidP="00EF7A2F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The Operations/Benefits Unit is responsible for:</w:t>
      </w:r>
    </w:p>
    <w:p w:rsidR="00EF7A2F" w:rsidRPr="00926175" w:rsidRDefault="00EF7A2F" w:rsidP="00EF7A2F">
      <w:pPr>
        <w:rPr>
          <w:rFonts w:ascii="Times New Roman" w:hAnsi="Times New Roman"/>
          <w:sz w:val="28"/>
          <w:szCs w:val="28"/>
        </w:rPr>
      </w:pP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Processing all personnel/payroll actions and various other documents relating to employee status to ensure Data Integrity and Quality Assurance are maintained in accordance with Civil Service rules and regulations, departmental/agency policies and procedures, and federal and state laws.</w:t>
      </w: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Creating unclassified positions</w:t>
      </w:r>
      <w:r w:rsidR="0066437C">
        <w:rPr>
          <w:rFonts w:ascii="Times New Roman" w:hAnsi="Times New Roman"/>
        </w:rPr>
        <w:t xml:space="preserve">.  </w:t>
      </w: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Conducting Time and Attendance audits for all DOA agencies</w:t>
      </w:r>
      <w:r w:rsidR="0066437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ancillaries</w:t>
      </w:r>
      <w:r w:rsidR="0066437C">
        <w:rPr>
          <w:rFonts w:ascii="Times New Roman" w:hAnsi="Times New Roman"/>
        </w:rPr>
        <w:t>, and client agencies</w:t>
      </w:r>
      <w:r>
        <w:rPr>
          <w:rFonts w:ascii="Times New Roman" w:hAnsi="Times New Roman"/>
        </w:rPr>
        <w:t xml:space="preserve"> for compliance with policies and procedures established by DOA and/or the Office of State Uniform Payroll.</w:t>
      </w: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Maintaining and/or monitoring Organizational Management, costing issues, and T.O. in </w:t>
      </w:r>
      <w:proofErr w:type="spellStart"/>
      <w:r>
        <w:rPr>
          <w:rFonts w:ascii="Times New Roman" w:hAnsi="Times New Roman"/>
        </w:rPr>
        <w:t>LaGov</w:t>
      </w:r>
      <w:proofErr w:type="spellEnd"/>
      <w:r>
        <w:rPr>
          <w:rFonts w:ascii="Times New Roman" w:hAnsi="Times New Roman"/>
        </w:rPr>
        <w:t xml:space="preserve"> HCM.</w:t>
      </w: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Assuring appropriate documentation is maintained for all employees in compliance with Record and Retention policies.</w:t>
      </w: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Implementing Onboarding program which aids new employees in acquiring the necessary knowledge, skills, and behaviors to become effective organizational members.</w:t>
      </w: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Assisting all active and retired employees for the Division of Administration, Office of the Governor, and other client agencies on all matters relating to retirement benefits.</w:t>
      </w:r>
    </w:p>
    <w:p w:rsidR="00EF7A2F" w:rsidRDefault="00EF7A2F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Advising managers, section heads, and employees on all available health and life insurance policies and all other programs administered through the Office of Group Benefits.</w:t>
      </w:r>
    </w:p>
    <w:p w:rsidR="00EF7A2F" w:rsidRPr="0066437C" w:rsidRDefault="00EF7A2F" w:rsidP="0066437C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Developing course materials and providing orientation to all new employees for the Division of Administration, Office of the Governor, and Ancillary agencies.</w:t>
      </w:r>
    </w:p>
    <w:p w:rsidR="00EF7A2F" w:rsidRDefault="006A7C4B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Managing</w:t>
      </w:r>
      <w:r w:rsidR="00561FA4">
        <w:rPr>
          <w:rFonts w:ascii="Times New Roman" w:hAnsi="Times New Roman"/>
        </w:rPr>
        <w:t xml:space="preserve"> the Worker’s Compensation leave buy back process</w:t>
      </w:r>
      <w:r w:rsidR="00EF7A2F">
        <w:rPr>
          <w:rFonts w:ascii="Times New Roman" w:hAnsi="Times New Roman"/>
        </w:rPr>
        <w:t>.</w:t>
      </w:r>
    </w:p>
    <w:p w:rsidR="0026593B" w:rsidRDefault="006A7C4B" w:rsidP="00EF7A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="0026593B">
        <w:rPr>
          <w:rFonts w:ascii="Times New Roman" w:hAnsi="Times New Roman"/>
        </w:rPr>
        <w:t>eviewing, balancing</w:t>
      </w:r>
      <w:r>
        <w:rPr>
          <w:rFonts w:ascii="Times New Roman" w:hAnsi="Times New Roman"/>
        </w:rPr>
        <w:t>,</w:t>
      </w:r>
      <w:r w:rsidR="0026593B">
        <w:rPr>
          <w:rFonts w:ascii="Times New Roman" w:hAnsi="Times New Roman"/>
        </w:rPr>
        <w:t xml:space="preserve"> and paying the monthly insurance invoice and monitoring report</w:t>
      </w:r>
      <w:r w:rsidR="007B2C55">
        <w:rPr>
          <w:rFonts w:ascii="Times New Roman" w:hAnsi="Times New Roman"/>
        </w:rPr>
        <w:t>s</w:t>
      </w:r>
      <w:r w:rsidR="0026593B">
        <w:rPr>
          <w:rFonts w:ascii="Times New Roman" w:hAnsi="Times New Roman"/>
        </w:rPr>
        <w:t xml:space="preserve"> for DOA agencies, ancillaries, and client agencies.  </w:t>
      </w:r>
    </w:p>
    <w:p w:rsidR="004D5637" w:rsidRPr="00EE16E9" w:rsidRDefault="004D5637">
      <w:pPr>
        <w:rPr>
          <w:rFonts w:ascii="Times New Roman" w:hAnsi="Times New Roman"/>
        </w:rPr>
      </w:pPr>
    </w:p>
    <w:sectPr w:rsidR="004D5637" w:rsidRPr="00EE16E9" w:rsidSect="004D56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E71FA"/>
    <w:multiLevelType w:val="hybridMultilevel"/>
    <w:tmpl w:val="B4EE9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A2F"/>
    <w:rsid w:val="00023644"/>
    <w:rsid w:val="001B6685"/>
    <w:rsid w:val="0026593B"/>
    <w:rsid w:val="00381A4D"/>
    <w:rsid w:val="004D5637"/>
    <w:rsid w:val="00561FA4"/>
    <w:rsid w:val="0065117A"/>
    <w:rsid w:val="0066437C"/>
    <w:rsid w:val="006A7C4B"/>
    <w:rsid w:val="00747E83"/>
    <w:rsid w:val="007B2C55"/>
    <w:rsid w:val="00972585"/>
    <w:rsid w:val="00BC56F5"/>
    <w:rsid w:val="00C37BC0"/>
    <w:rsid w:val="00EE16E9"/>
    <w:rsid w:val="00E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51C09-019D-45F6-9751-C53B64A0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A2F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7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163C0697DFB74C9B6C1DE2D0213341" ma:contentTypeVersion="0" ma:contentTypeDescription="Create a new document." ma:contentTypeScope="" ma:versionID="7b560f1ca0827c54f9e03d28d05777e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DA11B7-0F25-437F-898E-DA94EE905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36058C-5023-4287-A614-72CEC5C5ABD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D0B4494-FE2E-44A3-BF8D-5F7A9FDDE7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4B15E23E</Template>
  <TotalTime>0</TotalTime>
  <Pages>1</Pages>
  <Words>222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Guy</dc:creator>
  <cp:keywords/>
  <dc:description/>
  <cp:lastModifiedBy>Sandra Guy</cp:lastModifiedBy>
  <cp:revision>2</cp:revision>
  <dcterms:created xsi:type="dcterms:W3CDTF">2021-01-06T20:33:00Z</dcterms:created>
  <dcterms:modified xsi:type="dcterms:W3CDTF">2021-01-06T20:33:00Z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0x010100E4163C0697DFB74C9B6C1DE2D0213341</vt:lpwstr>
  </property>
  <property fmtid="{D5CDD505-2E9C-101B-9397-08002B2CF9AE}" pid="3" name="Order">
    <vt:r8>97000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