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7F" w:rsidRPr="00DE497F" w:rsidRDefault="00DE497F" w:rsidP="00DE497F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  <w:t xml:space="preserve">SAMPLE </w:t>
      </w:r>
      <w:r w:rsidR="00391B7F" w:rsidRPr="00DE497F"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  <w:t>REVIEW APPRAISAL REPORT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Project:</w:t>
      </w:r>
      <w:r w:rsidR="0093434E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____________________________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Appraisers Name(s)</w:t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1.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Block No: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  <w:t>Parcel No.: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2.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Project Address: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Owner of Record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93434E">
      <w:pPr>
        <w:widowControl w:val="0"/>
        <w:spacing w:after="0" w:line="36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City, State, Zip Code: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Type of Appraisals: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Fee Simple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Easement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Partial Take</w:t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93434E">
      <w:pPr>
        <w:widowControl w:val="0"/>
        <w:spacing w:after="0" w:line="36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Property Type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  <w:t>Zoning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Restrictions if any: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Date of Appraisal(s):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Was owner invited to accompany</w:t>
      </w:r>
    </w:p>
    <w:p w:rsidR="00391B7F" w:rsidRPr="00391B7F" w:rsidRDefault="00391B7F" w:rsidP="00391B7F">
      <w:pPr>
        <w:widowControl w:val="0"/>
        <w:spacing w:after="0" w:line="240" w:lineRule="auto"/>
        <w:ind w:firstLine="43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appraiser on the property inspection?</w:t>
      </w:r>
    </w:p>
    <w:p w:rsidR="00391B7F" w:rsidRPr="00391B7F" w:rsidRDefault="00391B7F" w:rsidP="00391B7F">
      <w:pPr>
        <w:widowControl w:val="0"/>
        <w:spacing w:after="0" w:line="240" w:lineRule="auto"/>
        <w:ind w:firstLine="43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No</w:t>
      </w:r>
    </w:p>
    <w:p w:rsidR="00391B7F" w:rsidRPr="00391B7F" w:rsidRDefault="007660A0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25" style="width:0;height:1.5pt" o:hralign="center" o:hrstd="t" o:hr="t" fillcolor="gray" stroked="f"/>
        </w:pic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Did the Appraiser(s) comply with the appraisal contract?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1.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No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2.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No</w:t>
      </w:r>
    </w:p>
    <w:p w:rsidR="00DE497F" w:rsidRPr="00391B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Default="007660A0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26" style="width:0;height:1.5pt" o:hralign="center" o:hrstd="t" o:hr="t" fillcolor="gray" stroked="f"/>
        </w:pict>
      </w:r>
    </w:p>
    <w:p w:rsidR="00DE497F" w:rsidRDefault="00DE497F" w:rsidP="00391B7F">
      <w:pPr>
        <w:widowControl w:val="0"/>
        <w:spacing w:after="0" w:line="240" w:lineRule="auto"/>
        <w:ind w:firstLine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DE497F" w:rsidP="00391B7F">
      <w:pPr>
        <w:widowControl w:val="0"/>
        <w:spacing w:after="0" w:line="240" w:lineRule="auto"/>
        <w:ind w:firstLine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Appraiser No.1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Appraiser No.2 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Yes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N/A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Yes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</w:t>
      </w:r>
      <w:r w:rsidR="00391B7F"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N/A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DESCRIPTION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City Analysis Acceptable?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B.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Neighborhood Analysis Acceptable?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(Location, % Buildup, Value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Range Stated, Present/Proposed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Land Uses, Trends, Occupancy,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Employment, Distances to Shopping,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Recreation, Fire and Police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Protection)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C.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Acceptable Site Description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Acceptable Improvements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Description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E.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Acceptable Tax Information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F.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Acceptable Highest and Best</w:t>
      </w:r>
    </w:p>
    <w:p w:rsidR="00DE497F" w:rsidRDefault="00391B7F" w:rsidP="0093434E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Use Analysis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</w:p>
    <w:p w:rsidR="00DE497F" w:rsidRDefault="00DE497F" w:rsidP="00391B7F">
      <w:pPr>
        <w:widowControl w:val="0"/>
        <w:spacing w:after="0" w:line="240" w:lineRule="auto"/>
        <w:ind w:firstLine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1E704D" w:rsidRDefault="000C6858" w:rsidP="00391B7F">
      <w:pPr>
        <w:widowControl w:val="0"/>
        <w:spacing w:after="0" w:line="240" w:lineRule="auto"/>
        <w:ind w:firstLine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   </w:t>
      </w:r>
    </w:p>
    <w:p w:rsidR="001E704D" w:rsidRDefault="00391B7F" w:rsidP="001E704D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>Appraiser No.1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1E704D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Appraiser No.2 </w:t>
      </w:r>
      <w:r w:rsidR="001E704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="001E704D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</w:p>
    <w:p w:rsidR="00391B7F" w:rsidRPr="00391B7F" w:rsidRDefault="00391B7F" w:rsidP="001E704D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N/A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N/A</w:t>
      </w:r>
    </w:p>
    <w:p w:rsidR="00391B7F" w:rsidRPr="00391B7F" w:rsidRDefault="001E704D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33" style="width:0;height:1.5pt" o:hralign="center" o:hrstd="t" o:hr="t" fillcolor="gray" stroked="f"/>
        </w:pic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II.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APPRAISAL PROCESS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Direct Sales Comparison Approach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1.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comparable sales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data complete, i.e., sales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date, grantor grantee,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comparable address, deed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book and page no., sales price,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complete description.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2.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adjustment analysis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satisfactory?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3.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Did the appraiser explain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the reason for each adjustment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and is this reasonable?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4.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market value re-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conciled correctly?  (That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is, no averaging and ex-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planation is satisfactory.)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B.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Cost Approach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1.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Did the appraiser provide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adequate support for the 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land cost estimate?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2.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Did the appraiser provide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adequate support for the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building cost estimate?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3.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Did the appraiser use 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acceptable method of esti-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mating accrued depreciation? 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4.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Were all forms of depreciation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supported?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5.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Cost Approach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Summary Acceptable?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C.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Gross Rent Multiplier Analysis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(Residential Property)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1.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Was the GRM properly 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developed by market supported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rentals of recent sales?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   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br w:type="page"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t xml:space="preserve">  Appraiser No.1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Appraiser No.2 </w:t>
      </w:r>
    </w:p>
    <w:p w:rsidR="00391B7F" w:rsidRPr="00391B7F" w:rsidRDefault="00391B7F" w:rsidP="00391B7F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N/A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Yes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No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N/A</w:t>
      </w:r>
    </w:p>
    <w:p w:rsidR="00391B7F" w:rsidRPr="00391B7F" w:rsidRDefault="00391B7F" w:rsidP="00391B7F">
      <w:pPr>
        <w:widowControl w:val="0"/>
        <w:spacing w:after="0" w:line="240" w:lineRule="auto"/>
        <w:ind w:left="50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2.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market rent for the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subject supported by market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evidence?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3.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market value by Gross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Rent Multiplier Analysis 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acceptable?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D.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Income Approach (Income Property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1.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Gross Potential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Income supported and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is it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reasonable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2.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Vacancy and Credit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Loss Supported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3.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other income included?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4.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Effective Gross</w:t>
      </w:r>
    </w:p>
    <w:p w:rsidR="00391B7F" w:rsidRPr="00391B7F" w:rsidRDefault="00391B7F" w:rsidP="00391B7F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Income acceptable?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5.Are all fixed and variable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operating expenses included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and are they reasonable?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6.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Net Operating Income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acceptable?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7.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Was the capitalization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rate properly developed?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8.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Is it reasonable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9.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Is the capitalization value</w:t>
      </w:r>
    </w:p>
    <w:p w:rsidR="00391B7F" w:rsidRPr="00391B7F" w:rsidRDefault="00391B7F" w:rsidP="00391B7F">
      <w:pPr>
        <w:widowControl w:val="0"/>
        <w:spacing w:after="0" w:line="240" w:lineRule="auto"/>
        <w:ind w:firstLine="216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acceptable?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If an approach was not used, was an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acceptable explanation provided?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RECONCILIATION AND FINAL VALUE ESTIMATE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Did the appraiser adequately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explain how final value estimate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was selected and was the </w:t>
      </w:r>
    </w:p>
    <w:p w:rsidR="00391B7F" w:rsidRPr="00391B7F" w:rsidRDefault="00391B7F" w:rsidP="00391B7F">
      <w:pPr>
        <w:widowControl w:val="0"/>
        <w:spacing w:after="0" w:line="240" w:lineRule="auto"/>
        <w:ind w:firstLine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explanation reasonable?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B.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Are all math computations correct?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__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 xml:space="preserve">   </w:t>
      </w: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Signature of Reviewer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Title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Date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br w:type="page"/>
      </w:r>
    </w:p>
    <w:p w:rsidR="009B1588" w:rsidRDefault="007660A0" w:rsidP="009B15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lastRenderedPageBreak/>
        <w:pict>
          <v:rect id="_x0000_i1027" style="width:0;height:1.5pt" o:hralign="center" o:hrstd="t" o:hr="t" fillcolor="gray" stroked="f"/>
        </w:pict>
      </w:r>
    </w:p>
    <w:p w:rsidR="00391B7F" w:rsidRPr="00391B7F" w:rsidRDefault="00391B7F" w:rsidP="009B1588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III.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First corrections required to make appraisal reports adequate and acceptable including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deficiencies not listed above).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Appraiser #1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Appraiser #2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7660A0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28" style="width:0;height:1.5pt" o:hralign="center" o:hrstd="t" o:hr="t" fillcolor="gray" stroked="f"/>
        </w:pict>
      </w:r>
    </w:p>
    <w:p w:rsidR="00DE497F" w:rsidRDefault="00DE497F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Default="00391B7F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IV.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Reviewer's Recommendation of Fair Market Value</w:t>
      </w:r>
      <w:r w:rsidR="00DE49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: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$</w:t>
      </w: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Pr="00391B7F" w:rsidRDefault="007660A0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29" style="width:0;height:1.5pt" o:hralign="center" o:hrstd="t" o:hr="t" fillcolor="gray" stroked="f"/>
        </w:pict>
      </w:r>
    </w:p>
    <w:p w:rsidR="00391B7F" w:rsidRPr="00391B7F" w:rsidRDefault="00391B7F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V.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Explain the basis for the reviewer's recommendation of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Fair Market Value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(if there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are two or more appraisals for each parcel, the reviewer should give a comparative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analysis of each parcel, the reviewer should give a comparative analysis of each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appraisal report, and his/her reasoning for accepting the appraised value of one of the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appraisal reports).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7660A0" w:rsidP="00DE497F">
      <w:pPr>
        <w:widowControl w:val="0"/>
        <w:tabs>
          <w:tab w:val="left" w:pos="-144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30" style="width:0;height:1.5pt" o:hralign="center" o:hrstd="t" o:hr="t" fillcolor="gray" stroked="f"/>
        </w:pict>
      </w:r>
    </w:p>
    <w:p w:rsidR="00391B7F" w:rsidRPr="00391B7F" w:rsidRDefault="00391B7F" w:rsidP="00391B7F">
      <w:pPr>
        <w:widowControl w:val="0"/>
        <w:tabs>
          <w:tab w:val="left" w:pos="-144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VI.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 hereby certify that I have inspected the subject property and the appraiser's comparable sales; that I have no interest in the property, either past, present, or contemplated; that except as noted, the appraisals are complete and technically acceptable; and that the appraisals meet the requirements of the Department of Housing and Urban Development, and of the appraiser's contracts.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Default="00391B7F" w:rsidP="00DE49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Date: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Reviewer's Name &amp; Title: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DE497F" w:rsidRDefault="00DE497F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DE497F" w:rsidRPr="00391B7F" w:rsidRDefault="007660A0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31" style="width:0;height:1.5pt" o:hralign="center" o:hrstd="t" o:hr="t" fillcolor="gray" stroked="f"/>
        </w:pic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VII.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It is recommended that the appraiser's fee of 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Be Paid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Not be paid for the following reasons: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The reviewer recommends that the locality hire another appraiser to appraise this parcel.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DE497F" w:rsidRDefault="007660A0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7660A0">
        <w:rPr>
          <w:rFonts w:ascii="Times New Roman" w:eastAsia="Times New Roman" w:hAnsi="Times New Roman" w:cs="Times New Roman"/>
          <w:snapToGrid w:val="0"/>
          <w:sz w:val="24"/>
          <w:szCs w:val="20"/>
        </w:rPr>
        <w:pict>
          <v:rect id="_x0000_i1032" style="width:0;height:1.5pt" o:hralign="center" o:hrstd="t" o:hr="t" fillcolor="gray" stroked="f"/>
        </w:pict>
      </w:r>
    </w:p>
    <w:p w:rsidR="00C73FCB" w:rsidRPr="00C1076A" w:rsidRDefault="00C73FCB" w:rsidP="00C1076A">
      <w:pPr>
        <w:spacing w:after="0"/>
        <w:outlineLvl w:val="0"/>
        <w:rPr>
          <w:rFonts w:ascii="Times New Roman" w:hAnsi="Times New Roman" w:cs="Times New Roman"/>
        </w:rPr>
      </w:pPr>
    </w:p>
    <w:sectPr w:rsidR="00C73FCB" w:rsidRPr="00C1076A" w:rsidSect="00C73FCB">
      <w:headerReference w:type="default" r:id="rId11"/>
      <w:pgSz w:w="12240" w:h="15840"/>
      <w:pgMar w:top="720" w:right="576" w:bottom="720" w:left="576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1AE" w:rsidRDefault="009A71AE" w:rsidP="00845849">
      <w:pPr>
        <w:spacing w:after="0" w:line="240" w:lineRule="auto"/>
      </w:pPr>
      <w:r>
        <w:separator/>
      </w:r>
    </w:p>
  </w:endnote>
  <w:endnote w:type="continuationSeparator" w:id="0">
    <w:p w:rsidR="009A71AE" w:rsidRDefault="009A71AE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1AE" w:rsidRDefault="009A71AE" w:rsidP="00845849">
      <w:pPr>
        <w:spacing w:after="0" w:line="240" w:lineRule="auto"/>
      </w:pPr>
      <w:r>
        <w:separator/>
      </w:r>
    </w:p>
  </w:footnote>
  <w:footnote w:type="continuationSeparator" w:id="0">
    <w:p w:rsidR="009A71AE" w:rsidRDefault="009A71AE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7" w:rsidRPr="00020F72" w:rsidRDefault="00966B57" w:rsidP="00966B57">
    <w:pPr>
      <w:pStyle w:val="Header"/>
      <w:ind w:right="1008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10-1</w:t>
    </w:r>
    <w:r w:rsidR="001E704D">
      <w:rPr>
        <w:rFonts w:ascii="Times New Roman" w:hAnsi="Times New Roman"/>
        <w:b/>
        <w:sz w:val="72"/>
        <w:szCs w:val="72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45849"/>
    <w:rsid w:val="00000B22"/>
    <w:rsid w:val="00066A10"/>
    <w:rsid w:val="000B168E"/>
    <w:rsid w:val="000C6858"/>
    <w:rsid w:val="00112C3D"/>
    <w:rsid w:val="001202D4"/>
    <w:rsid w:val="00162FD0"/>
    <w:rsid w:val="001735F1"/>
    <w:rsid w:val="001C42AA"/>
    <w:rsid w:val="001D7E83"/>
    <w:rsid w:val="001E704D"/>
    <w:rsid w:val="00214AB6"/>
    <w:rsid w:val="00237414"/>
    <w:rsid w:val="00257EEC"/>
    <w:rsid w:val="002E18F5"/>
    <w:rsid w:val="0036123F"/>
    <w:rsid w:val="00391B7F"/>
    <w:rsid w:val="00447AAF"/>
    <w:rsid w:val="00482A59"/>
    <w:rsid w:val="004B7110"/>
    <w:rsid w:val="004E48CA"/>
    <w:rsid w:val="00513E9F"/>
    <w:rsid w:val="00514B04"/>
    <w:rsid w:val="00522952"/>
    <w:rsid w:val="005779E5"/>
    <w:rsid w:val="00585CBB"/>
    <w:rsid w:val="005912F1"/>
    <w:rsid w:val="00596DA3"/>
    <w:rsid w:val="005A4C29"/>
    <w:rsid w:val="005A4D9D"/>
    <w:rsid w:val="0060113C"/>
    <w:rsid w:val="00604E9A"/>
    <w:rsid w:val="006B3B60"/>
    <w:rsid w:val="006E22F6"/>
    <w:rsid w:val="0073692C"/>
    <w:rsid w:val="007546A8"/>
    <w:rsid w:val="007660A0"/>
    <w:rsid w:val="00780AA8"/>
    <w:rsid w:val="007856B1"/>
    <w:rsid w:val="007F3AC6"/>
    <w:rsid w:val="008110D8"/>
    <w:rsid w:val="008301D9"/>
    <w:rsid w:val="00845849"/>
    <w:rsid w:val="00857E95"/>
    <w:rsid w:val="00861B2B"/>
    <w:rsid w:val="008B084E"/>
    <w:rsid w:val="008B6998"/>
    <w:rsid w:val="00915E76"/>
    <w:rsid w:val="0093434E"/>
    <w:rsid w:val="00966B57"/>
    <w:rsid w:val="00987629"/>
    <w:rsid w:val="009A050B"/>
    <w:rsid w:val="009A71AE"/>
    <w:rsid w:val="009B1588"/>
    <w:rsid w:val="009E2235"/>
    <w:rsid w:val="00A129C5"/>
    <w:rsid w:val="00AD54F0"/>
    <w:rsid w:val="00AF721B"/>
    <w:rsid w:val="00B81442"/>
    <w:rsid w:val="00BA3727"/>
    <w:rsid w:val="00C1076A"/>
    <w:rsid w:val="00C41657"/>
    <w:rsid w:val="00C73FCB"/>
    <w:rsid w:val="00D0200B"/>
    <w:rsid w:val="00D20551"/>
    <w:rsid w:val="00D22BB2"/>
    <w:rsid w:val="00D533BB"/>
    <w:rsid w:val="00DB75A0"/>
    <w:rsid w:val="00DE497F"/>
    <w:rsid w:val="00E34B15"/>
    <w:rsid w:val="00E35CF7"/>
    <w:rsid w:val="00E37CA6"/>
    <w:rsid w:val="00E52BD5"/>
    <w:rsid w:val="00E65B9B"/>
    <w:rsid w:val="00E92AD6"/>
    <w:rsid w:val="00EA557B"/>
    <w:rsid w:val="00EE3264"/>
    <w:rsid w:val="00F2693A"/>
    <w:rsid w:val="00F37742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9485F0-E9B3-4668-A9FE-A7B1DFD9A92F}"/>
</file>

<file path=customXml/itemProps2.xml><?xml version="1.0" encoding="utf-8"?>
<ds:datastoreItem xmlns:ds="http://schemas.openxmlformats.org/officeDocument/2006/customXml" ds:itemID="{93786EE6-1839-427A-8A06-AC496FB7064E}"/>
</file>

<file path=customXml/itemProps3.xml><?xml version="1.0" encoding="utf-8"?>
<ds:datastoreItem xmlns:ds="http://schemas.openxmlformats.org/officeDocument/2006/customXml" ds:itemID="{63BF60FE-1528-4CD2-8C8E-5F3C39F1AE45}"/>
</file>

<file path=customXml/itemProps4.xml><?xml version="1.0" encoding="utf-8"?>
<ds:datastoreItem xmlns:ds="http://schemas.openxmlformats.org/officeDocument/2006/customXml" ds:itemID="{B362F2A3-F6E2-4A22-BD8F-C4CC8B53C5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subject/>
  <dc:creator>jmatthew</dc:creator>
  <cp:keywords/>
  <dc:description/>
  <cp:lastModifiedBy>bgriffit</cp:lastModifiedBy>
  <cp:revision>5</cp:revision>
  <cp:lastPrinted>2010-02-01T19:43:00Z</cp:lastPrinted>
  <dcterms:created xsi:type="dcterms:W3CDTF">2010-02-10T17:12:00Z</dcterms:created>
  <dcterms:modified xsi:type="dcterms:W3CDTF">2010-02-10T19:38:00Z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