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AF025" w14:textId="77777777" w:rsidR="00576490" w:rsidRDefault="00576490">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Times New Roman" w:hAnsi="Times New Roman"/>
          <w:b/>
          <w:sz w:val="28"/>
        </w:rPr>
      </w:pPr>
      <w:r>
        <w:rPr>
          <w:rFonts w:ascii="Times New Roman" w:hAnsi="Times New Roman"/>
          <w:b/>
          <w:sz w:val="28"/>
        </w:rPr>
        <w:t>Facility Planning &amp; Control</w:t>
      </w:r>
    </w:p>
    <w:p w14:paraId="192B840D" w14:textId="77777777" w:rsidR="00576490" w:rsidRPr="007A5920" w:rsidRDefault="00576490" w:rsidP="007A5920">
      <w:pPr>
        <w:pStyle w:val="Heading1"/>
        <w:spacing w:before="0"/>
        <w:jc w:val="center"/>
        <w:rPr>
          <w:rFonts w:ascii="Times New Roman" w:hAnsi="Times New Roman" w:cs="Times New Roman"/>
          <w:b/>
          <w:bCs/>
          <w:color w:val="auto"/>
          <w:sz w:val="28"/>
          <w:szCs w:val="28"/>
        </w:rPr>
      </w:pPr>
      <w:r w:rsidRPr="007A5920">
        <w:rPr>
          <w:rFonts w:ascii="Times New Roman" w:hAnsi="Times New Roman" w:cs="Times New Roman"/>
          <w:b/>
          <w:bCs/>
          <w:color w:val="auto"/>
          <w:sz w:val="28"/>
          <w:szCs w:val="28"/>
        </w:rPr>
        <w:t>5.   GUIDELINES FOR MECHANICAL DESIGNERS</w:t>
      </w:r>
    </w:p>
    <w:p w14:paraId="35759A93" w14:textId="55916A38" w:rsidR="00576490" w:rsidRDefault="00576490">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2"/>
        </w:rPr>
      </w:pPr>
    </w:p>
    <w:p w14:paraId="546F575F" w14:textId="77777777" w:rsidR="00576490" w:rsidRDefault="005764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2"/>
        </w:rPr>
      </w:pPr>
      <w:r>
        <w:rPr>
          <w:rFonts w:ascii="Times New Roman" w:hAnsi="Times New Roman"/>
          <w:sz w:val="22"/>
        </w:rPr>
        <w:t>The following are instructions for the Designer's Mechanical Engineer's use in preparing Mechanical Designs for State Owned projects:</w:t>
      </w:r>
    </w:p>
    <w:p w14:paraId="4E77A7C2" w14:textId="77777777" w:rsidR="00576490" w:rsidRDefault="005764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2"/>
        </w:rPr>
      </w:pPr>
      <w:r>
        <w:rPr>
          <w:rFonts w:ascii="Times New Roman" w:hAnsi="Times New Roman"/>
          <w:sz w:val="22"/>
        </w:rPr>
        <w:t xml:space="preserve"> </w:t>
      </w:r>
    </w:p>
    <w:p w14:paraId="5F6BABEB" w14:textId="77777777" w:rsidR="00576490" w:rsidRDefault="005764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2"/>
        </w:rPr>
        <w:sectPr w:rsidR="00576490" w:rsidSect="00CF3E8C">
          <w:footerReference w:type="even" r:id="rId11"/>
          <w:footerReference w:type="default" r:id="rId12"/>
          <w:pgSz w:w="12240" w:h="15840"/>
          <w:pgMar w:top="1008" w:right="1440" w:bottom="1440" w:left="1440" w:header="720" w:footer="720" w:gutter="0"/>
          <w:pgNumType w:start="26"/>
          <w:cols w:space="720"/>
        </w:sectPr>
      </w:pPr>
    </w:p>
    <w:p w14:paraId="7CE3ACD1"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sidRPr="004D2000">
        <w:rPr>
          <w:rFonts w:ascii="Times New Roman" w:hAnsi="Times New Roman"/>
          <w:sz w:val="22"/>
        </w:rPr>
        <w:t>Mechanical submittal requirements for the Schematic Design and Design Development Phases can be found in the General Instructions to Designers. Mechanical Design/</w:t>
      </w:r>
      <w:r w:rsidR="004D2000" w:rsidRPr="004D2000">
        <w:rPr>
          <w:rFonts w:ascii="Times New Roman" w:hAnsi="Times New Roman"/>
          <w:sz w:val="22"/>
        </w:rPr>
        <w:t xml:space="preserve"> </w:t>
      </w:r>
      <w:r w:rsidRPr="004D2000">
        <w:rPr>
          <w:rFonts w:ascii="Times New Roman" w:hAnsi="Times New Roman"/>
          <w:sz w:val="22"/>
        </w:rPr>
        <w:t>Documenta</w:t>
      </w:r>
      <w:r w:rsidR="004D2000" w:rsidRPr="004D2000">
        <w:rPr>
          <w:rFonts w:ascii="Times New Roman" w:hAnsi="Times New Roman"/>
          <w:sz w:val="22"/>
        </w:rPr>
        <w:t>t</w:t>
      </w:r>
      <w:r w:rsidRPr="004D2000">
        <w:rPr>
          <w:rFonts w:ascii="Times New Roman" w:hAnsi="Times New Roman"/>
          <w:sz w:val="22"/>
        </w:rPr>
        <w:t>ion services during the Construction Document</w:t>
      </w:r>
      <w:r w:rsidR="00036427" w:rsidRPr="004D2000">
        <w:rPr>
          <w:rFonts w:ascii="Times New Roman" w:hAnsi="Times New Roman"/>
          <w:sz w:val="22"/>
        </w:rPr>
        <w:t>s</w:t>
      </w:r>
      <w:r w:rsidRPr="004D2000">
        <w:rPr>
          <w:rFonts w:ascii="Times New Roman" w:hAnsi="Times New Roman"/>
          <w:sz w:val="22"/>
        </w:rPr>
        <w:t xml:space="preserve"> Phase consisting of final working drawings and equipment specifications including but not limited to the following:</w:t>
      </w:r>
    </w:p>
    <w:p w14:paraId="0EA4710B" w14:textId="77777777" w:rsidR="004D2000" w:rsidRDefault="00576490" w:rsidP="004D2000">
      <w:pPr>
        <w:pStyle w:val="ListParagraph"/>
        <w:numPr>
          <w:ilvl w:val="1"/>
          <w:numId w:val="2"/>
        </w:numPr>
        <w:tabs>
          <w:tab w:val="left" w:pos="-1080"/>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rFonts w:ascii="Times New Roman" w:hAnsi="Times New Roman"/>
          <w:sz w:val="22"/>
        </w:rPr>
      </w:pPr>
      <w:r w:rsidRPr="004D2000">
        <w:rPr>
          <w:rFonts w:ascii="Times New Roman" w:hAnsi="Times New Roman"/>
          <w:sz w:val="22"/>
        </w:rPr>
        <w:t xml:space="preserve">Mechanical Site Plan shall include water supply location and test information. </w:t>
      </w:r>
    </w:p>
    <w:p w14:paraId="1D38BCE0" w14:textId="77777777" w:rsidR="004D2000" w:rsidRDefault="00576490" w:rsidP="004D2000">
      <w:pPr>
        <w:pStyle w:val="ListParagraph"/>
        <w:numPr>
          <w:ilvl w:val="1"/>
          <w:numId w:val="2"/>
        </w:numPr>
        <w:tabs>
          <w:tab w:val="left" w:pos="-1080"/>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rFonts w:ascii="Times New Roman" w:hAnsi="Times New Roman"/>
          <w:sz w:val="22"/>
        </w:rPr>
      </w:pPr>
      <w:r w:rsidRPr="004D2000">
        <w:rPr>
          <w:rFonts w:ascii="Times New Roman" w:hAnsi="Times New Roman"/>
          <w:sz w:val="22"/>
        </w:rPr>
        <w:t>Plumbing details, including water and sewage riser diagrams for all plumbing fixtures</w:t>
      </w:r>
      <w:r w:rsidR="00B475D8" w:rsidRPr="004D2000">
        <w:rPr>
          <w:rFonts w:ascii="Times New Roman" w:hAnsi="Times New Roman"/>
          <w:sz w:val="22"/>
        </w:rPr>
        <w:t>.  Show cleanouts on riser diagrams</w:t>
      </w:r>
      <w:r w:rsidR="000654FB" w:rsidRPr="004D2000">
        <w:rPr>
          <w:rFonts w:ascii="Times New Roman" w:hAnsi="Times New Roman"/>
          <w:sz w:val="22"/>
        </w:rPr>
        <w:t xml:space="preserve"> and on floor plans.</w:t>
      </w:r>
    </w:p>
    <w:p w14:paraId="6B197EAE" w14:textId="77777777" w:rsidR="004D2000" w:rsidRDefault="00576490" w:rsidP="004D2000">
      <w:pPr>
        <w:pStyle w:val="ListParagraph"/>
        <w:numPr>
          <w:ilvl w:val="1"/>
          <w:numId w:val="2"/>
        </w:numPr>
        <w:tabs>
          <w:tab w:val="left" w:pos="-1080"/>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rFonts w:ascii="Times New Roman" w:hAnsi="Times New Roman"/>
          <w:sz w:val="22"/>
        </w:rPr>
      </w:pPr>
      <w:r w:rsidRPr="004D2000">
        <w:rPr>
          <w:rFonts w:ascii="Times New Roman" w:hAnsi="Times New Roman"/>
          <w:sz w:val="22"/>
        </w:rPr>
        <w:t xml:space="preserve">Plumbing fixture schedules </w:t>
      </w:r>
      <w:r w:rsidR="00DA4ABF" w:rsidRPr="004D2000">
        <w:rPr>
          <w:rFonts w:ascii="Times New Roman" w:hAnsi="Times New Roman"/>
          <w:sz w:val="22"/>
        </w:rPr>
        <w:t>shall</w:t>
      </w:r>
      <w:r w:rsidRPr="004D2000">
        <w:rPr>
          <w:rFonts w:ascii="Times New Roman" w:hAnsi="Times New Roman"/>
          <w:sz w:val="22"/>
        </w:rPr>
        <w:t xml:space="preserve"> be shown either on the drawings or in the Mechanical Specifications</w:t>
      </w:r>
    </w:p>
    <w:p w14:paraId="7F5AA8E4" w14:textId="77777777" w:rsidR="004D2000" w:rsidRDefault="00576490" w:rsidP="004D2000">
      <w:pPr>
        <w:pStyle w:val="ListParagraph"/>
        <w:numPr>
          <w:ilvl w:val="1"/>
          <w:numId w:val="2"/>
        </w:numPr>
        <w:tabs>
          <w:tab w:val="left" w:pos="-1080"/>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rFonts w:ascii="Times New Roman" w:hAnsi="Times New Roman"/>
          <w:sz w:val="22"/>
        </w:rPr>
      </w:pPr>
      <w:r>
        <w:rPr>
          <w:rFonts w:ascii="Times New Roman" w:hAnsi="Times New Roman"/>
          <w:sz w:val="22"/>
        </w:rPr>
        <w:t>Heating, ventilating and air conditioning plans with double line ductwork shown where required, and CFM requirements at each supply, return and exhaust outlet.</w:t>
      </w:r>
    </w:p>
    <w:p w14:paraId="24CC57E8" w14:textId="1C626D1C" w:rsidR="00576490" w:rsidRDefault="00A00B6F" w:rsidP="004D2000">
      <w:pPr>
        <w:pStyle w:val="ListParagraph"/>
        <w:numPr>
          <w:ilvl w:val="1"/>
          <w:numId w:val="2"/>
        </w:numPr>
        <w:tabs>
          <w:tab w:val="left" w:pos="-1080"/>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rFonts w:ascii="Times New Roman" w:hAnsi="Times New Roman"/>
          <w:sz w:val="22"/>
        </w:rPr>
      </w:pPr>
      <w:r>
        <w:rPr>
          <w:rFonts w:ascii="Times New Roman" w:hAnsi="Times New Roman"/>
          <w:sz w:val="22"/>
        </w:rPr>
        <w:t>HVAC</w:t>
      </w:r>
      <w:r w:rsidR="00576490">
        <w:rPr>
          <w:rFonts w:ascii="Times New Roman" w:hAnsi="Times New Roman"/>
          <w:sz w:val="22"/>
        </w:rPr>
        <w:t xml:space="preserve"> </w:t>
      </w:r>
      <w:r w:rsidR="00352FD3">
        <w:rPr>
          <w:rFonts w:ascii="Times New Roman" w:hAnsi="Times New Roman"/>
          <w:sz w:val="22"/>
        </w:rPr>
        <w:t>d</w:t>
      </w:r>
      <w:r w:rsidR="00576490">
        <w:rPr>
          <w:rFonts w:ascii="Times New Roman" w:hAnsi="Times New Roman"/>
          <w:sz w:val="22"/>
        </w:rPr>
        <w:t xml:space="preserve">etails and </w:t>
      </w:r>
      <w:r w:rsidR="00352FD3">
        <w:rPr>
          <w:rFonts w:ascii="Times New Roman" w:hAnsi="Times New Roman"/>
          <w:sz w:val="22"/>
        </w:rPr>
        <w:t>e</w:t>
      </w:r>
      <w:r w:rsidR="00576490">
        <w:rPr>
          <w:rFonts w:ascii="Times New Roman" w:hAnsi="Times New Roman"/>
          <w:sz w:val="22"/>
        </w:rPr>
        <w:t xml:space="preserve">quipment </w:t>
      </w:r>
      <w:r w:rsidR="00D74A5B">
        <w:rPr>
          <w:rFonts w:ascii="Times New Roman" w:hAnsi="Times New Roman"/>
          <w:sz w:val="22"/>
        </w:rPr>
        <w:t>schedules</w:t>
      </w:r>
      <w:r w:rsidR="000654FB">
        <w:rPr>
          <w:rFonts w:ascii="Times New Roman" w:hAnsi="Times New Roman"/>
          <w:sz w:val="22"/>
        </w:rPr>
        <w:t xml:space="preserve"> shall be provide</w:t>
      </w:r>
      <w:r w:rsidR="00367060">
        <w:rPr>
          <w:rFonts w:ascii="Times New Roman" w:hAnsi="Times New Roman"/>
          <w:sz w:val="22"/>
        </w:rPr>
        <w:t>d</w:t>
      </w:r>
      <w:r w:rsidR="000654FB">
        <w:rPr>
          <w:rFonts w:ascii="Times New Roman" w:hAnsi="Times New Roman"/>
          <w:sz w:val="22"/>
        </w:rPr>
        <w:t xml:space="preserve"> for all</w:t>
      </w:r>
      <w:r w:rsidR="000976B5">
        <w:rPr>
          <w:rFonts w:ascii="Times New Roman" w:hAnsi="Times New Roman"/>
          <w:sz w:val="22"/>
        </w:rPr>
        <w:t xml:space="preserve"> devices and</w:t>
      </w:r>
      <w:r w:rsidR="000654FB">
        <w:rPr>
          <w:rFonts w:ascii="Times New Roman" w:hAnsi="Times New Roman"/>
          <w:sz w:val="22"/>
        </w:rPr>
        <w:t xml:space="preserve"> appurtenances</w:t>
      </w:r>
      <w:r w:rsidR="000976B5">
        <w:rPr>
          <w:rFonts w:ascii="Times New Roman" w:hAnsi="Times New Roman"/>
          <w:sz w:val="22"/>
        </w:rPr>
        <w:t>.</w:t>
      </w:r>
    </w:p>
    <w:p w14:paraId="4E5520C5" w14:textId="77777777" w:rsidR="00576490" w:rsidRDefault="005764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2"/>
        </w:rPr>
      </w:pPr>
    </w:p>
    <w:p w14:paraId="32D6F5F7" w14:textId="57CC1A59" w:rsidR="00576490" w:rsidRPr="004D2000" w:rsidRDefault="00352FD3"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sidRPr="004D2000">
        <w:rPr>
          <w:rFonts w:ascii="Times New Roman" w:hAnsi="Times New Roman"/>
          <w:sz w:val="22"/>
        </w:rPr>
        <w:t>FPC</w:t>
      </w:r>
      <w:r w:rsidR="00576490" w:rsidRPr="004D2000">
        <w:rPr>
          <w:rFonts w:ascii="Times New Roman" w:hAnsi="Times New Roman"/>
          <w:sz w:val="22"/>
        </w:rPr>
        <w:t xml:space="preserve"> prefers to use proprietary specifications above all others, whenever possible.  See Instruction</w:t>
      </w:r>
      <w:r w:rsidR="00AA5E6A" w:rsidRPr="004D2000">
        <w:rPr>
          <w:rFonts w:ascii="Times New Roman" w:hAnsi="Times New Roman"/>
          <w:sz w:val="22"/>
        </w:rPr>
        <w:t>s</w:t>
      </w:r>
      <w:r w:rsidR="00576490" w:rsidRPr="004D2000">
        <w:rPr>
          <w:rFonts w:ascii="Times New Roman" w:hAnsi="Times New Roman"/>
          <w:sz w:val="22"/>
        </w:rPr>
        <w:t xml:space="preserve"> on </w:t>
      </w:r>
      <w:r w:rsidR="00AA5E6A" w:rsidRPr="004D2000">
        <w:rPr>
          <w:rFonts w:ascii="Times New Roman" w:hAnsi="Times New Roman"/>
          <w:sz w:val="22"/>
        </w:rPr>
        <w:t xml:space="preserve">Standard Forms and </w:t>
      </w:r>
      <w:r w:rsidR="00576490" w:rsidRPr="004D2000">
        <w:rPr>
          <w:rFonts w:ascii="Times New Roman" w:hAnsi="Times New Roman"/>
          <w:sz w:val="22"/>
        </w:rPr>
        <w:t>Specifications for specifics.</w:t>
      </w:r>
    </w:p>
    <w:p w14:paraId="1F17F124" w14:textId="0E35A262" w:rsidR="00DF0D85" w:rsidRDefault="00DF0D85">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rFonts w:ascii="Times New Roman" w:hAnsi="Times New Roman"/>
          <w:sz w:val="22"/>
        </w:rPr>
      </w:pPr>
    </w:p>
    <w:p w14:paraId="23F354FE" w14:textId="77777777" w:rsidR="004D2000" w:rsidRDefault="00DF0D85"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sidRPr="004D2000">
        <w:rPr>
          <w:rFonts w:ascii="Times New Roman" w:hAnsi="Times New Roman"/>
          <w:sz w:val="22"/>
        </w:rPr>
        <w:t>Provide the simplest systems practical then add detail as the design develops.  E</w:t>
      </w:r>
      <w:r w:rsidR="00367060" w:rsidRPr="004D2000">
        <w:rPr>
          <w:rFonts w:ascii="Times New Roman" w:hAnsi="Times New Roman"/>
          <w:sz w:val="22"/>
        </w:rPr>
        <w:t xml:space="preserve">nergy efficiency, longevity </w:t>
      </w:r>
      <w:r w:rsidRPr="004D2000">
        <w:rPr>
          <w:rFonts w:ascii="Times New Roman" w:hAnsi="Times New Roman"/>
          <w:sz w:val="22"/>
        </w:rPr>
        <w:t>and ease of use are key objectives.</w:t>
      </w:r>
      <w:r w:rsidR="000976B5" w:rsidRPr="004D2000">
        <w:rPr>
          <w:rFonts w:ascii="Times New Roman" w:hAnsi="Times New Roman"/>
          <w:sz w:val="22"/>
        </w:rPr>
        <w:t xml:space="preserve">  Designer shall match to the extent practical the systems provided to the abilities of facility staff.</w:t>
      </w:r>
    </w:p>
    <w:p w14:paraId="49106BA4" w14:textId="77777777" w:rsidR="004D2000" w:rsidRPr="004D2000" w:rsidRDefault="004D2000" w:rsidP="004D2000">
      <w:pPr>
        <w:pStyle w:val="ListParagraph"/>
        <w:rPr>
          <w:rFonts w:ascii="Times New Roman" w:hAnsi="Times New Roman"/>
          <w:sz w:val="22"/>
        </w:rPr>
      </w:pPr>
    </w:p>
    <w:p w14:paraId="2015B0BA" w14:textId="77777777" w:rsidR="004D2000" w:rsidRDefault="004D200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sidRPr="004D2000">
        <w:rPr>
          <w:rFonts w:ascii="Times New Roman" w:hAnsi="Times New Roman"/>
          <w:sz w:val="22"/>
        </w:rPr>
        <w:t>Provide</w:t>
      </w:r>
      <w:r w:rsidR="00C25A72" w:rsidRPr="004D2000">
        <w:rPr>
          <w:rFonts w:ascii="Times New Roman" w:hAnsi="Times New Roman"/>
          <w:sz w:val="22"/>
        </w:rPr>
        <w:t xml:space="preserve"> operational redundancy wherever practical.</w:t>
      </w:r>
    </w:p>
    <w:p w14:paraId="7B297FD2" w14:textId="77777777" w:rsidR="004D2000" w:rsidRPr="004D2000" w:rsidRDefault="004D2000" w:rsidP="004D2000">
      <w:pPr>
        <w:pStyle w:val="ListParagraph"/>
        <w:rPr>
          <w:rFonts w:ascii="Times New Roman" w:hAnsi="Times New Roman"/>
          <w:sz w:val="22"/>
        </w:rPr>
      </w:pPr>
    </w:p>
    <w:p w14:paraId="47CDD0B6" w14:textId="77777777" w:rsidR="004D2000" w:rsidRDefault="00A92BA5"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Test and rate chillers in accordance with ARI Std. 550/590 latest edition “Standard for Water-Chilling Packages”.  </w:t>
      </w:r>
      <w:r w:rsidR="004631DA">
        <w:rPr>
          <w:rFonts w:ascii="Times New Roman" w:hAnsi="Times New Roman"/>
          <w:sz w:val="22"/>
        </w:rPr>
        <w:t>Installation</w:t>
      </w:r>
      <w:r>
        <w:rPr>
          <w:rFonts w:ascii="Times New Roman" w:hAnsi="Times New Roman"/>
          <w:sz w:val="22"/>
        </w:rPr>
        <w:t xml:space="preserve"> shall comply with ASHRAE Std. 15 “Safety Code for Mechanical Refrigeration”.  </w:t>
      </w:r>
      <w:r w:rsidR="00576490">
        <w:rPr>
          <w:rFonts w:ascii="Times New Roman" w:hAnsi="Times New Roman"/>
          <w:sz w:val="22"/>
        </w:rPr>
        <w:t xml:space="preserve">When the type and size of a chiller is determined, contact two major manufacturers to obtain the efficiency of the </w:t>
      </w:r>
      <w:r w:rsidR="00576490">
        <w:rPr>
          <w:rFonts w:ascii="Times New Roman" w:hAnsi="Times New Roman"/>
          <w:sz w:val="22"/>
        </w:rPr>
        <w:t>unit.  In all cases, at least two manufacturers must be able to meet the efficiency listed in the specification.  Chillers shall be ARI certified and bear the ARI label.</w:t>
      </w:r>
    </w:p>
    <w:p w14:paraId="3DCCAB50" w14:textId="77777777" w:rsidR="004D2000" w:rsidRPr="004D2000" w:rsidRDefault="004D2000" w:rsidP="004D2000">
      <w:pPr>
        <w:pStyle w:val="ListParagraph"/>
        <w:rPr>
          <w:rFonts w:ascii="Times New Roman" w:hAnsi="Times New Roman"/>
          <w:sz w:val="22"/>
        </w:rPr>
      </w:pPr>
    </w:p>
    <w:p w14:paraId="69B523DD" w14:textId="0A1A18C6"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The use of multiple compressors and </w:t>
      </w:r>
      <w:r w:rsidR="004F2E71">
        <w:rPr>
          <w:rFonts w:ascii="Times New Roman" w:hAnsi="Times New Roman"/>
          <w:sz w:val="22"/>
        </w:rPr>
        <w:t xml:space="preserve">multiple </w:t>
      </w:r>
      <w:r>
        <w:rPr>
          <w:rFonts w:ascii="Times New Roman" w:hAnsi="Times New Roman"/>
          <w:sz w:val="22"/>
        </w:rPr>
        <w:t xml:space="preserve">refrigerant circuits is strongly recommended where practical in order to </w:t>
      </w:r>
      <w:r w:rsidR="00A22C3C">
        <w:rPr>
          <w:rFonts w:ascii="Times New Roman" w:hAnsi="Times New Roman"/>
          <w:sz w:val="22"/>
        </w:rPr>
        <w:t>ensure</w:t>
      </w:r>
      <w:r>
        <w:rPr>
          <w:rFonts w:ascii="Times New Roman" w:hAnsi="Times New Roman"/>
          <w:sz w:val="22"/>
        </w:rPr>
        <w:t xml:space="preserve"> that users are not left without any cooling when chiller problems occur.</w:t>
      </w:r>
    </w:p>
    <w:p w14:paraId="652DD4E3" w14:textId="77777777" w:rsidR="004D2000" w:rsidRPr="004D2000" w:rsidRDefault="004D2000" w:rsidP="004D2000">
      <w:pPr>
        <w:pStyle w:val="ListParagraph"/>
        <w:rPr>
          <w:rFonts w:ascii="Times New Roman" w:hAnsi="Times New Roman"/>
          <w:sz w:val="22"/>
        </w:rPr>
      </w:pPr>
    </w:p>
    <w:p w14:paraId="41B2BA0F"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The choice of refrigerants shall be discussed with the User Agency and </w:t>
      </w:r>
      <w:r w:rsidR="00352FD3">
        <w:rPr>
          <w:rFonts w:ascii="Times New Roman" w:hAnsi="Times New Roman"/>
          <w:sz w:val="22"/>
        </w:rPr>
        <w:t>FPC</w:t>
      </w:r>
      <w:r>
        <w:rPr>
          <w:rFonts w:ascii="Times New Roman" w:hAnsi="Times New Roman"/>
          <w:sz w:val="22"/>
        </w:rPr>
        <w:t xml:space="preserve"> early during design.  Refrigerant</w:t>
      </w:r>
      <w:r w:rsidR="0052726A">
        <w:rPr>
          <w:rFonts w:ascii="Times New Roman" w:hAnsi="Times New Roman"/>
          <w:sz w:val="22"/>
        </w:rPr>
        <w:t>s with a global warming potential (GWP) of 700 or greater are prohibited.</w:t>
      </w:r>
    </w:p>
    <w:p w14:paraId="00989AE2" w14:textId="77777777" w:rsidR="004D2000" w:rsidRPr="004D2000" w:rsidRDefault="004D2000" w:rsidP="004D2000">
      <w:pPr>
        <w:pStyle w:val="ListParagraph"/>
        <w:rPr>
          <w:rFonts w:ascii="Times New Roman" w:hAnsi="Times New Roman"/>
          <w:sz w:val="22"/>
        </w:rPr>
      </w:pPr>
    </w:p>
    <w:p w14:paraId="09ACFE58" w14:textId="77777777" w:rsidR="004D2000" w:rsidRDefault="001055CB"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For domestic heating water applications, light commercial electric water heater compliant</w:t>
      </w:r>
      <w:r w:rsidR="00367060">
        <w:rPr>
          <w:rFonts w:ascii="Times New Roman" w:hAnsi="Times New Roman"/>
          <w:sz w:val="22"/>
        </w:rPr>
        <w:t xml:space="preserve"> are preferred</w:t>
      </w:r>
      <w:r>
        <w:rPr>
          <w:rFonts w:ascii="Times New Roman" w:hAnsi="Times New Roman"/>
          <w:sz w:val="22"/>
        </w:rPr>
        <w:t xml:space="preserve"> with UL 174 or </w:t>
      </w:r>
      <w:r w:rsidR="00B07C25">
        <w:rPr>
          <w:rFonts w:ascii="Times New Roman" w:hAnsi="Times New Roman"/>
          <w:sz w:val="22"/>
        </w:rPr>
        <w:t xml:space="preserve">UL 1453 sized for the application.  Provide compression tank with </w:t>
      </w:r>
      <w:r w:rsidR="00367060">
        <w:rPr>
          <w:rFonts w:ascii="Times New Roman" w:hAnsi="Times New Roman"/>
          <w:sz w:val="22"/>
        </w:rPr>
        <w:t xml:space="preserve">internal </w:t>
      </w:r>
      <w:r w:rsidR="00B07C25">
        <w:rPr>
          <w:rFonts w:ascii="Times New Roman" w:hAnsi="Times New Roman"/>
          <w:sz w:val="22"/>
        </w:rPr>
        <w:t>diaphragm.  Gas fired equipment may be considered with permission by FPC.</w:t>
      </w:r>
    </w:p>
    <w:p w14:paraId="4CA63642" w14:textId="77777777" w:rsidR="004D2000" w:rsidRPr="004D2000" w:rsidRDefault="004D2000" w:rsidP="004D2000">
      <w:pPr>
        <w:pStyle w:val="ListParagraph"/>
        <w:rPr>
          <w:rFonts w:ascii="Times New Roman" w:hAnsi="Times New Roman"/>
          <w:sz w:val="22"/>
        </w:rPr>
      </w:pPr>
    </w:p>
    <w:p w14:paraId="4CD486E8" w14:textId="2924F3E2" w:rsidR="00B07C25" w:rsidRPr="004D2000" w:rsidRDefault="00B07C25" w:rsidP="004D2000">
      <w:pPr>
        <w:pStyle w:val="ListParagraph"/>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sidRPr="004D2000">
        <w:rPr>
          <w:rFonts w:ascii="Times New Roman" w:hAnsi="Times New Roman"/>
          <w:sz w:val="22"/>
        </w:rPr>
        <w:t>For heating water applications, provide high efficiency gas fired condensing modular boilers designed and tested in accordance with FM/UL requirements latest edition.  Electrical source generation may be considered with permission by FPC.</w:t>
      </w:r>
    </w:p>
    <w:p w14:paraId="00DF5BD4" w14:textId="77777777" w:rsidR="00B07C25" w:rsidRDefault="00B07C25">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2"/>
        </w:rPr>
      </w:pPr>
    </w:p>
    <w:p w14:paraId="10ABEE24" w14:textId="1FDE467A"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sidRPr="004D2000">
        <w:rPr>
          <w:rFonts w:ascii="Times New Roman" w:hAnsi="Times New Roman"/>
          <w:sz w:val="22"/>
        </w:rPr>
        <w:t xml:space="preserve">Include in the Mechanical Specifications that the Mechanical Contractors shall submit to the </w:t>
      </w:r>
      <w:r w:rsidR="004B64BE">
        <w:rPr>
          <w:rFonts w:ascii="Times New Roman" w:hAnsi="Times New Roman"/>
          <w:sz w:val="22"/>
        </w:rPr>
        <w:t>D</w:t>
      </w:r>
      <w:r w:rsidRPr="004D2000">
        <w:rPr>
          <w:rFonts w:ascii="Times New Roman" w:hAnsi="Times New Roman"/>
          <w:sz w:val="22"/>
        </w:rPr>
        <w:t>esigner, as soon as feasible after award of the Contract, equipment room layouts at a scale not less than 1/4"=1' showing the layout of the actual equipment to be used.</w:t>
      </w:r>
      <w:r w:rsidR="00E83144" w:rsidRPr="004D2000">
        <w:rPr>
          <w:rFonts w:ascii="Times New Roman" w:hAnsi="Times New Roman"/>
          <w:sz w:val="22"/>
        </w:rPr>
        <w:t xml:space="preserve">  The Designer shall ensure that all specified models fit in the equipment room(s.)</w:t>
      </w:r>
      <w:r w:rsidR="00367060" w:rsidRPr="004D2000">
        <w:rPr>
          <w:rFonts w:ascii="Times New Roman" w:hAnsi="Times New Roman"/>
          <w:sz w:val="22"/>
        </w:rPr>
        <w:t xml:space="preserve">  BIM may be utilized for demonstration of fit.</w:t>
      </w:r>
    </w:p>
    <w:p w14:paraId="769E5FD6" w14:textId="77777777" w:rsidR="004D2000" w:rsidRDefault="004D2000" w:rsidP="004D2000">
      <w:pPr>
        <w:pStyle w:val="ListParagraph"/>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p>
    <w:p w14:paraId="0034A0DE"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Use of </w:t>
      </w:r>
      <w:r>
        <w:rPr>
          <w:rFonts w:ascii="Times New Roman" w:hAnsi="Times New Roman"/>
          <w:sz w:val="22"/>
          <w:u w:val="single"/>
        </w:rPr>
        <w:t>any</w:t>
      </w:r>
      <w:r>
        <w:rPr>
          <w:rFonts w:ascii="Times New Roman" w:hAnsi="Times New Roman"/>
          <w:sz w:val="22"/>
        </w:rPr>
        <w:t xml:space="preserve"> asbestos containing materials is </w:t>
      </w:r>
      <w:r>
        <w:rPr>
          <w:rFonts w:ascii="Times New Roman" w:hAnsi="Times New Roman"/>
          <w:sz w:val="22"/>
          <w:u w:val="single"/>
        </w:rPr>
        <w:t>strictly prohibited</w:t>
      </w:r>
      <w:r>
        <w:rPr>
          <w:rFonts w:ascii="Times New Roman" w:hAnsi="Times New Roman"/>
          <w:sz w:val="22"/>
        </w:rPr>
        <w:t>.</w:t>
      </w:r>
    </w:p>
    <w:p w14:paraId="7E0C12BA" w14:textId="77777777" w:rsidR="004D2000" w:rsidRPr="004D2000" w:rsidRDefault="004D2000" w:rsidP="004D2000">
      <w:pPr>
        <w:pStyle w:val="ListParagraph"/>
        <w:rPr>
          <w:rFonts w:ascii="Times New Roman" w:hAnsi="Times New Roman"/>
          <w:sz w:val="22"/>
        </w:rPr>
      </w:pPr>
    </w:p>
    <w:p w14:paraId="7CBAE0B3"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Minimum size of plumbing vents through the roof shall be 2".</w:t>
      </w:r>
    </w:p>
    <w:p w14:paraId="284B2C6A" w14:textId="77777777" w:rsidR="004D2000" w:rsidRPr="004D2000" w:rsidRDefault="004D2000" w:rsidP="004D2000">
      <w:pPr>
        <w:pStyle w:val="ListParagraph"/>
        <w:rPr>
          <w:rFonts w:ascii="Times New Roman" w:hAnsi="Times New Roman"/>
          <w:sz w:val="22"/>
        </w:rPr>
      </w:pPr>
    </w:p>
    <w:p w14:paraId="77D0D31F" w14:textId="6A376DE1"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lastRenderedPageBreak/>
        <w:t xml:space="preserve">All HVAC penetrations, equipment, pipe and conduit curbs shall be carefully coordinated with the Mechanical Layout, taking care not to have </w:t>
      </w:r>
      <w:r>
        <w:rPr>
          <w:rFonts w:ascii="Times New Roman" w:hAnsi="Times New Roman"/>
          <w:sz w:val="22"/>
          <w:u w:val="single"/>
        </w:rPr>
        <w:t>roof penetrations</w:t>
      </w:r>
      <w:r>
        <w:rPr>
          <w:rFonts w:ascii="Times New Roman" w:hAnsi="Times New Roman"/>
          <w:sz w:val="22"/>
        </w:rPr>
        <w:t xml:space="preserve"> of any kind or runs of pipes within a minimum of </w:t>
      </w:r>
      <w:r>
        <w:rPr>
          <w:rFonts w:ascii="Times New Roman" w:hAnsi="Times New Roman"/>
          <w:sz w:val="22"/>
          <w:u w:val="single"/>
        </w:rPr>
        <w:t>one foot</w:t>
      </w:r>
      <w:r>
        <w:rPr>
          <w:rFonts w:ascii="Times New Roman" w:hAnsi="Times New Roman"/>
          <w:sz w:val="22"/>
        </w:rPr>
        <w:t xml:space="preserve"> from any edge curb, expansion or control joint.</w:t>
      </w:r>
      <w:r w:rsidR="003A141D">
        <w:rPr>
          <w:rFonts w:ascii="Times New Roman" w:hAnsi="Times New Roman"/>
          <w:sz w:val="22"/>
        </w:rPr>
        <w:t xml:space="preserve"> The </w:t>
      </w:r>
      <w:r w:rsidR="004B64BE">
        <w:rPr>
          <w:rFonts w:ascii="Times New Roman" w:hAnsi="Times New Roman"/>
          <w:sz w:val="22"/>
        </w:rPr>
        <w:t>D</w:t>
      </w:r>
      <w:r w:rsidR="003A141D">
        <w:rPr>
          <w:rFonts w:ascii="Times New Roman" w:hAnsi="Times New Roman"/>
          <w:sz w:val="22"/>
        </w:rPr>
        <w:t>esigner shall endeavor to consolidate roof vents into as few roof penetrations as possible.</w:t>
      </w:r>
    </w:p>
    <w:p w14:paraId="21403E3B" w14:textId="77777777" w:rsidR="004D2000" w:rsidRPr="004D2000" w:rsidRDefault="004D2000" w:rsidP="004D2000">
      <w:pPr>
        <w:pStyle w:val="ListParagraph"/>
        <w:rPr>
          <w:rFonts w:ascii="Times New Roman" w:hAnsi="Times New Roman"/>
          <w:sz w:val="22"/>
        </w:rPr>
      </w:pPr>
    </w:p>
    <w:p w14:paraId="0716F9FC" w14:textId="7F8E6949" w:rsidR="004D2000" w:rsidRDefault="003A141D"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R</w:t>
      </w:r>
      <w:r w:rsidR="00576490">
        <w:rPr>
          <w:rFonts w:ascii="Times New Roman" w:hAnsi="Times New Roman"/>
          <w:sz w:val="22"/>
        </w:rPr>
        <w:t>oof penetration</w:t>
      </w:r>
      <w:r>
        <w:rPr>
          <w:rFonts w:ascii="Times New Roman" w:hAnsi="Times New Roman"/>
          <w:sz w:val="22"/>
        </w:rPr>
        <w:t xml:space="preserve"> details</w:t>
      </w:r>
      <w:r w:rsidR="00576490">
        <w:rPr>
          <w:rFonts w:ascii="Times New Roman" w:hAnsi="Times New Roman"/>
          <w:sz w:val="22"/>
        </w:rPr>
        <w:t xml:space="preserve">, supports for mechanical equipment and other related details occurring on roofs </w:t>
      </w:r>
      <w:r>
        <w:rPr>
          <w:rFonts w:ascii="Times New Roman" w:hAnsi="Times New Roman"/>
          <w:sz w:val="22"/>
        </w:rPr>
        <w:t xml:space="preserve">including </w:t>
      </w:r>
      <w:r w:rsidR="00576490">
        <w:rPr>
          <w:rFonts w:ascii="Times New Roman" w:hAnsi="Times New Roman"/>
          <w:sz w:val="22"/>
        </w:rPr>
        <w:t xml:space="preserve">drains, shall be </w:t>
      </w:r>
      <w:r>
        <w:rPr>
          <w:rFonts w:ascii="Times New Roman" w:hAnsi="Times New Roman"/>
          <w:sz w:val="22"/>
        </w:rPr>
        <w:t xml:space="preserve">detailed by the architect and </w:t>
      </w:r>
      <w:r w:rsidR="00576490">
        <w:rPr>
          <w:rFonts w:ascii="Times New Roman" w:hAnsi="Times New Roman"/>
          <w:sz w:val="22"/>
        </w:rPr>
        <w:t xml:space="preserve">shown on the </w:t>
      </w:r>
      <w:r w:rsidR="00576490">
        <w:rPr>
          <w:rFonts w:ascii="Times New Roman" w:hAnsi="Times New Roman"/>
          <w:sz w:val="22"/>
          <w:u w:val="single"/>
        </w:rPr>
        <w:t>Architectural Drawings</w:t>
      </w:r>
      <w:r w:rsidR="00576490">
        <w:rPr>
          <w:rFonts w:ascii="Times New Roman" w:hAnsi="Times New Roman"/>
          <w:sz w:val="22"/>
        </w:rPr>
        <w:t>.  The Mechanical Engineer shall</w:t>
      </w:r>
      <w:r>
        <w:rPr>
          <w:rFonts w:ascii="Times New Roman" w:hAnsi="Times New Roman"/>
          <w:sz w:val="22"/>
        </w:rPr>
        <w:t xml:space="preserve"> coordinate all locations</w:t>
      </w:r>
      <w:r w:rsidR="00D30DB6">
        <w:rPr>
          <w:rFonts w:ascii="Times New Roman" w:hAnsi="Times New Roman"/>
          <w:sz w:val="22"/>
        </w:rPr>
        <w:t xml:space="preserve"> </w:t>
      </w:r>
      <w:r w:rsidR="00576490">
        <w:rPr>
          <w:rFonts w:ascii="Times New Roman" w:hAnsi="Times New Roman"/>
          <w:sz w:val="22"/>
        </w:rPr>
        <w:t xml:space="preserve">with the </w:t>
      </w:r>
      <w:r w:rsidR="00352FD3">
        <w:rPr>
          <w:rFonts w:ascii="Times New Roman" w:hAnsi="Times New Roman"/>
          <w:sz w:val="22"/>
        </w:rPr>
        <w:t xml:space="preserve">Designer </w:t>
      </w:r>
      <w:r>
        <w:rPr>
          <w:rFonts w:ascii="Times New Roman" w:hAnsi="Times New Roman"/>
          <w:sz w:val="22"/>
        </w:rPr>
        <w:t xml:space="preserve">and verify </w:t>
      </w:r>
      <w:r w:rsidR="00576490">
        <w:rPr>
          <w:rFonts w:ascii="Times New Roman" w:hAnsi="Times New Roman"/>
          <w:sz w:val="22"/>
        </w:rPr>
        <w:t>that the</w:t>
      </w:r>
      <w:r>
        <w:rPr>
          <w:rFonts w:ascii="Times New Roman" w:hAnsi="Times New Roman"/>
          <w:sz w:val="22"/>
        </w:rPr>
        <w:t xml:space="preserve"> documents reflect the appropriate</w:t>
      </w:r>
      <w:r w:rsidR="00576490">
        <w:rPr>
          <w:rFonts w:ascii="Times New Roman" w:hAnsi="Times New Roman"/>
          <w:sz w:val="22"/>
        </w:rPr>
        <w:t xml:space="preserve"> </w:t>
      </w:r>
      <w:r w:rsidR="004D2000">
        <w:rPr>
          <w:rFonts w:ascii="Times New Roman" w:hAnsi="Times New Roman"/>
          <w:sz w:val="22"/>
        </w:rPr>
        <w:t>details.</w:t>
      </w:r>
    </w:p>
    <w:p w14:paraId="1780DB3E" w14:textId="77777777" w:rsidR="004D2000" w:rsidRPr="004D2000" w:rsidRDefault="004D2000" w:rsidP="004D2000">
      <w:pPr>
        <w:pStyle w:val="ListParagraph"/>
        <w:rPr>
          <w:rFonts w:ascii="Times New Roman" w:hAnsi="Times New Roman"/>
          <w:sz w:val="22"/>
        </w:rPr>
      </w:pPr>
    </w:p>
    <w:p w14:paraId="77C16232" w14:textId="4949D92A"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All air handlers and water heaters shall have </w:t>
      </w:r>
      <w:r w:rsidR="00A22C3C">
        <w:rPr>
          <w:rFonts w:ascii="Times New Roman" w:hAnsi="Times New Roman"/>
          <w:sz w:val="22"/>
        </w:rPr>
        <w:t>16-gauge</w:t>
      </w:r>
      <w:r>
        <w:rPr>
          <w:rFonts w:ascii="Times New Roman" w:hAnsi="Times New Roman"/>
          <w:sz w:val="22"/>
        </w:rPr>
        <w:t xml:space="preserve"> galvanized steel </w:t>
      </w:r>
      <w:r w:rsidR="00B30596">
        <w:rPr>
          <w:rFonts w:ascii="Times New Roman" w:hAnsi="Times New Roman"/>
          <w:sz w:val="22"/>
        </w:rPr>
        <w:t xml:space="preserve">or stainless steel </w:t>
      </w:r>
      <w:r>
        <w:rPr>
          <w:rFonts w:ascii="Times New Roman" w:hAnsi="Times New Roman"/>
          <w:sz w:val="22"/>
        </w:rPr>
        <w:t>safety drip pans.  Water collected by these pans shall be piped to a floor drain</w:t>
      </w:r>
      <w:r w:rsidR="00AA5247">
        <w:rPr>
          <w:rFonts w:ascii="Times New Roman" w:hAnsi="Times New Roman"/>
          <w:sz w:val="22"/>
        </w:rPr>
        <w:t>.</w:t>
      </w:r>
    </w:p>
    <w:p w14:paraId="50E12268" w14:textId="77777777" w:rsidR="004D2000" w:rsidRPr="004D2000" w:rsidRDefault="004D2000" w:rsidP="004D2000">
      <w:pPr>
        <w:pStyle w:val="ListParagraph"/>
        <w:rPr>
          <w:rFonts w:ascii="Times New Roman" w:hAnsi="Times New Roman"/>
          <w:sz w:val="22"/>
        </w:rPr>
      </w:pPr>
    </w:p>
    <w:p w14:paraId="16706C81" w14:textId="77777777" w:rsidR="004D2000" w:rsidRDefault="00B700BB"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All air handlers shall have double wall construction</w:t>
      </w:r>
      <w:r w:rsidR="006D0558" w:rsidRPr="006D0558">
        <w:rPr>
          <w:rFonts w:ascii="Times New Roman" w:hAnsi="Times New Roman"/>
          <w:sz w:val="22"/>
        </w:rPr>
        <w:t xml:space="preserve"> </w:t>
      </w:r>
      <w:r w:rsidR="006D0558">
        <w:rPr>
          <w:rFonts w:ascii="Times New Roman" w:hAnsi="Times New Roman"/>
          <w:sz w:val="22"/>
        </w:rPr>
        <w:t>with access doors and external lube lines for any internal bearings</w:t>
      </w:r>
      <w:r>
        <w:rPr>
          <w:rFonts w:ascii="Times New Roman" w:hAnsi="Times New Roman"/>
          <w:sz w:val="22"/>
        </w:rPr>
        <w:t>.  The cooling coil casing and the internal drain pan shall be made of stainless steel or other non-corrosive material.  The drain pan shall have a 2-way slope and be IAQ</w:t>
      </w:r>
      <w:r w:rsidR="00A12276">
        <w:rPr>
          <w:rFonts w:ascii="Times New Roman" w:hAnsi="Times New Roman"/>
          <w:sz w:val="22"/>
        </w:rPr>
        <w:t xml:space="preserve"> (ASHRAE)</w:t>
      </w:r>
      <w:r>
        <w:rPr>
          <w:rFonts w:ascii="Times New Roman" w:hAnsi="Times New Roman"/>
          <w:sz w:val="22"/>
        </w:rPr>
        <w:t xml:space="preserve"> specified</w:t>
      </w:r>
      <w:r w:rsidR="00A12276">
        <w:rPr>
          <w:rFonts w:ascii="Times New Roman" w:hAnsi="Times New Roman"/>
          <w:sz w:val="22"/>
        </w:rPr>
        <w:t>.</w:t>
      </w:r>
    </w:p>
    <w:p w14:paraId="71FF5CEA" w14:textId="77777777" w:rsidR="004D2000" w:rsidRPr="004D2000" w:rsidRDefault="004D2000" w:rsidP="004D2000">
      <w:pPr>
        <w:pStyle w:val="ListParagraph"/>
        <w:rPr>
          <w:rFonts w:ascii="Times New Roman" w:hAnsi="Times New Roman"/>
          <w:sz w:val="22"/>
          <w:u w:val="single"/>
        </w:rPr>
      </w:pPr>
    </w:p>
    <w:p w14:paraId="66706A0D"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u w:val="single"/>
        </w:rPr>
        <w:t>For new construction</w:t>
      </w:r>
      <w:r>
        <w:rPr>
          <w:rFonts w:ascii="Times New Roman" w:hAnsi="Times New Roman"/>
          <w:sz w:val="22"/>
        </w:rPr>
        <w:t xml:space="preserve">, no air conditioning units, ductwork, or cooling towers will be located on the building roof without the </w:t>
      </w:r>
      <w:r w:rsidR="003A141D">
        <w:rPr>
          <w:rFonts w:ascii="Times New Roman" w:hAnsi="Times New Roman"/>
          <w:sz w:val="22"/>
        </w:rPr>
        <w:t xml:space="preserve">prior </w:t>
      </w:r>
      <w:r>
        <w:rPr>
          <w:rFonts w:ascii="Times New Roman" w:hAnsi="Times New Roman"/>
          <w:sz w:val="22"/>
        </w:rPr>
        <w:t xml:space="preserve">written approval of </w:t>
      </w:r>
      <w:r w:rsidR="00352FD3">
        <w:rPr>
          <w:rFonts w:ascii="Times New Roman" w:hAnsi="Times New Roman"/>
          <w:sz w:val="22"/>
        </w:rPr>
        <w:t>FPC</w:t>
      </w:r>
      <w:r>
        <w:rPr>
          <w:rFonts w:ascii="Times New Roman" w:hAnsi="Times New Roman"/>
          <w:sz w:val="22"/>
        </w:rPr>
        <w:t xml:space="preserve">.  </w:t>
      </w:r>
      <w:r>
        <w:rPr>
          <w:rFonts w:ascii="Times New Roman" w:hAnsi="Times New Roman"/>
          <w:sz w:val="22"/>
          <w:u w:val="single"/>
        </w:rPr>
        <w:t>For renovation work</w:t>
      </w:r>
      <w:r w:rsidR="00742578">
        <w:rPr>
          <w:rFonts w:ascii="Times New Roman" w:hAnsi="Times New Roman"/>
          <w:sz w:val="22"/>
          <w:u w:val="single"/>
        </w:rPr>
        <w:t xml:space="preserve"> involving the mechanical system</w:t>
      </w:r>
      <w:r>
        <w:rPr>
          <w:rFonts w:ascii="Times New Roman" w:hAnsi="Times New Roman"/>
          <w:sz w:val="22"/>
        </w:rPr>
        <w:t>, this equipment sh</w:t>
      </w:r>
      <w:r w:rsidR="00742578">
        <w:rPr>
          <w:rFonts w:ascii="Times New Roman" w:hAnsi="Times New Roman"/>
          <w:sz w:val="22"/>
        </w:rPr>
        <w:t>ould</w:t>
      </w:r>
      <w:r>
        <w:rPr>
          <w:rFonts w:ascii="Times New Roman" w:hAnsi="Times New Roman"/>
          <w:sz w:val="22"/>
        </w:rPr>
        <w:t xml:space="preserve"> be removed from the roof wherever possible. Minimize roof penetration</w:t>
      </w:r>
      <w:r w:rsidR="00935C4C">
        <w:rPr>
          <w:rFonts w:ascii="Times New Roman" w:hAnsi="Times New Roman"/>
          <w:sz w:val="22"/>
        </w:rPr>
        <w:t>s</w:t>
      </w:r>
      <w:r>
        <w:rPr>
          <w:rFonts w:ascii="Times New Roman" w:hAnsi="Times New Roman"/>
          <w:sz w:val="22"/>
        </w:rPr>
        <w:t>.</w:t>
      </w:r>
      <w:r w:rsidR="0086666E">
        <w:rPr>
          <w:rFonts w:ascii="Times New Roman" w:hAnsi="Times New Roman"/>
          <w:sz w:val="22"/>
        </w:rPr>
        <w:t xml:space="preserve">  Open air ground HVAC </w:t>
      </w:r>
      <w:r w:rsidR="009A7749">
        <w:rPr>
          <w:rFonts w:ascii="Times New Roman" w:hAnsi="Times New Roman"/>
          <w:sz w:val="22"/>
        </w:rPr>
        <w:t xml:space="preserve">package </w:t>
      </w:r>
      <w:r w:rsidR="0086666E">
        <w:rPr>
          <w:rFonts w:ascii="Times New Roman" w:hAnsi="Times New Roman"/>
          <w:sz w:val="22"/>
        </w:rPr>
        <w:t>units are strongly discouraged.</w:t>
      </w:r>
    </w:p>
    <w:p w14:paraId="01A167BE" w14:textId="77777777" w:rsidR="004D2000" w:rsidRPr="004D2000" w:rsidRDefault="004D2000" w:rsidP="004D2000">
      <w:pPr>
        <w:pStyle w:val="ListParagraph"/>
        <w:rPr>
          <w:rFonts w:ascii="Times New Roman" w:hAnsi="Times New Roman"/>
          <w:sz w:val="22"/>
        </w:rPr>
      </w:pPr>
    </w:p>
    <w:p w14:paraId="329FD595" w14:textId="77777777" w:rsidR="004D2000" w:rsidRDefault="005C6337"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Variable refrigerant flow systems are permissible by Facility Planning.  </w:t>
      </w:r>
      <w:r w:rsidR="00923A20">
        <w:rPr>
          <w:rFonts w:ascii="Times New Roman" w:hAnsi="Times New Roman"/>
          <w:sz w:val="22"/>
        </w:rPr>
        <w:t>Provide integral package controls with user interface sufficient to perform basic diagnostic and set</w:t>
      </w:r>
      <w:r w:rsidR="00935C4C">
        <w:rPr>
          <w:rFonts w:ascii="Times New Roman" w:hAnsi="Times New Roman"/>
          <w:sz w:val="22"/>
        </w:rPr>
        <w:t xml:space="preserve"> </w:t>
      </w:r>
      <w:r w:rsidR="00923A20">
        <w:rPr>
          <w:rFonts w:ascii="Times New Roman" w:hAnsi="Times New Roman"/>
          <w:sz w:val="22"/>
        </w:rPr>
        <w:t>point changes.</w:t>
      </w:r>
    </w:p>
    <w:p w14:paraId="38D18C45" w14:textId="77777777" w:rsidR="004D2000" w:rsidRPr="004D2000" w:rsidRDefault="004D2000" w:rsidP="004D2000">
      <w:pPr>
        <w:pStyle w:val="ListParagraph"/>
        <w:rPr>
          <w:rFonts w:ascii="Times New Roman" w:hAnsi="Times New Roman"/>
          <w:sz w:val="22"/>
        </w:rPr>
      </w:pPr>
    </w:p>
    <w:p w14:paraId="368FF944" w14:textId="003EDA5F"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Indicate walking </w:t>
      </w:r>
      <w:r w:rsidR="001E2AD8">
        <w:rPr>
          <w:rFonts w:ascii="Times New Roman" w:hAnsi="Times New Roman"/>
          <w:sz w:val="22"/>
        </w:rPr>
        <w:t xml:space="preserve">and work </w:t>
      </w:r>
      <w:r>
        <w:rPr>
          <w:rFonts w:ascii="Times New Roman" w:hAnsi="Times New Roman"/>
          <w:sz w:val="22"/>
        </w:rPr>
        <w:t>surfaces</w:t>
      </w:r>
      <w:r w:rsidR="003A141D">
        <w:rPr>
          <w:rFonts w:ascii="Times New Roman" w:hAnsi="Times New Roman"/>
          <w:sz w:val="22"/>
        </w:rPr>
        <w:t xml:space="preserve"> (Walk Pads)</w:t>
      </w:r>
      <w:r>
        <w:rPr>
          <w:rFonts w:ascii="Times New Roman" w:hAnsi="Times New Roman"/>
          <w:sz w:val="22"/>
        </w:rPr>
        <w:t xml:space="preserve"> on </w:t>
      </w:r>
      <w:r w:rsidR="00A22C3C">
        <w:rPr>
          <w:rFonts w:ascii="Times New Roman" w:hAnsi="Times New Roman"/>
          <w:sz w:val="22"/>
        </w:rPr>
        <w:t>roofs (</w:t>
      </w:r>
      <w:r>
        <w:rPr>
          <w:rFonts w:ascii="Times New Roman" w:hAnsi="Times New Roman"/>
          <w:sz w:val="22"/>
        </w:rPr>
        <w:t xml:space="preserve">to be provided by others) for all </w:t>
      </w:r>
      <w:r w:rsidR="003A141D">
        <w:rPr>
          <w:rFonts w:ascii="Times New Roman" w:hAnsi="Times New Roman"/>
          <w:sz w:val="22"/>
        </w:rPr>
        <w:t xml:space="preserve">rooftop (including </w:t>
      </w:r>
      <w:r>
        <w:rPr>
          <w:rFonts w:ascii="Times New Roman" w:hAnsi="Times New Roman"/>
          <w:sz w:val="22"/>
        </w:rPr>
        <w:t>Mechanical Equipment</w:t>
      </w:r>
      <w:r w:rsidR="003A141D">
        <w:rPr>
          <w:rFonts w:ascii="Times New Roman" w:hAnsi="Times New Roman"/>
          <w:sz w:val="22"/>
        </w:rPr>
        <w:t>)</w:t>
      </w:r>
      <w:r>
        <w:rPr>
          <w:rFonts w:ascii="Times New Roman" w:hAnsi="Times New Roman"/>
          <w:sz w:val="22"/>
        </w:rPr>
        <w:t xml:space="preserve"> that has to be maintained by the User Agency.  Verify and coordinate detail</w:t>
      </w:r>
      <w:r w:rsidR="003A141D">
        <w:rPr>
          <w:rFonts w:ascii="Times New Roman" w:hAnsi="Times New Roman"/>
          <w:sz w:val="22"/>
        </w:rPr>
        <w:t>ing</w:t>
      </w:r>
      <w:r>
        <w:rPr>
          <w:rFonts w:ascii="Times New Roman" w:hAnsi="Times New Roman"/>
          <w:sz w:val="22"/>
        </w:rPr>
        <w:t xml:space="preserve"> with the </w:t>
      </w:r>
      <w:r w:rsidR="00352FD3">
        <w:rPr>
          <w:rFonts w:ascii="Times New Roman" w:hAnsi="Times New Roman"/>
          <w:sz w:val="22"/>
        </w:rPr>
        <w:t>Designer</w:t>
      </w:r>
      <w:r>
        <w:rPr>
          <w:rFonts w:ascii="Times New Roman" w:hAnsi="Times New Roman"/>
          <w:sz w:val="22"/>
        </w:rPr>
        <w:t>.</w:t>
      </w:r>
    </w:p>
    <w:p w14:paraId="4C5A7C9F" w14:textId="77777777" w:rsidR="004D2000" w:rsidRPr="004D2000" w:rsidRDefault="004D2000" w:rsidP="004D2000">
      <w:pPr>
        <w:pStyle w:val="ListParagraph"/>
        <w:rPr>
          <w:rFonts w:ascii="Times New Roman" w:hAnsi="Times New Roman"/>
          <w:sz w:val="22"/>
        </w:rPr>
      </w:pPr>
    </w:p>
    <w:p w14:paraId="1FA9F514" w14:textId="32A6AE3D"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For the Construction Document</w:t>
      </w:r>
      <w:r w:rsidR="00036427">
        <w:rPr>
          <w:rFonts w:ascii="Times New Roman" w:hAnsi="Times New Roman"/>
          <w:sz w:val="22"/>
        </w:rPr>
        <w:t>s</w:t>
      </w:r>
      <w:r>
        <w:rPr>
          <w:rFonts w:ascii="Times New Roman" w:hAnsi="Times New Roman"/>
          <w:sz w:val="22"/>
        </w:rPr>
        <w:t xml:space="preserve"> Phase transmittal, all duct</w:t>
      </w:r>
      <w:r w:rsidR="0096687E">
        <w:rPr>
          <w:rFonts w:ascii="Times New Roman" w:hAnsi="Times New Roman"/>
          <w:sz w:val="22"/>
        </w:rPr>
        <w:t xml:space="preserve"> </w:t>
      </w:r>
      <w:r>
        <w:rPr>
          <w:rFonts w:ascii="Times New Roman" w:hAnsi="Times New Roman"/>
          <w:sz w:val="22"/>
        </w:rPr>
        <w:t xml:space="preserve">work from the air handling units through congested areas such as corridors shall be shown </w:t>
      </w:r>
      <w:r>
        <w:rPr>
          <w:rFonts w:ascii="Times New Roman" w:hAnsi="Times New Roman"/>
          <w:sz w:val="22"/>
          <w:u w:val="single"/>
        </w:rPr>
        <w:t>double line and shall be drawn to scale</w:t>
      </w:r>
      <w:r>
        <w:rPr>
          <w:rFonts w:ascii="Times New Roman" w:hAnsi="Times New Roman"/>
          <w:sz w:val="22"/>
        </w:rPr>
        <w:t xml:space="preserve">.  </w:t>
      </w:r>
      <w:r w:rsidR="00E44832">
        <w:rPr>
          <w:rFonts w:ascii="Times New Roman" w:hAnsi="Times New Roman"/>
          <w:sz w:val="22"/>
        </w:rPr>
        <w:t xml:space="preserve">Architectural Building cross </w:t>
      </w:r>
      <w:r>
        <w:rPr>
          <w:rFonts w:ascii="Times New Roman" w:hAnsi="Times New Roman"/>
          <w:sz w:val="22"/>
        </w:rPr>
        <w:t xml:space="preserve">sections of these areas shall be detailed showing all ductwork, piping, etc. to </w:t>
      </w:r>
      <w:r w:rsidR="00A22C3C">
        <w:rPr>
          <w:rFonts w:ascii="Times New Roman" w:hAnsi="Times New Roman"/>
          <w:sz w:val="22"/>
        </w:rPr>
        <w:t>ensure</w:t>
      </w:r>
      <w:r>
        <w:rPr>
          <w:rFonts w:ascii="Times New Roman" w:hAnsi="Times New Roman"/>
          <w:sz w:val="22"/>
        </w:rPr>
        <w:t xml:space="preserve"> that conflicts do not occur.</w:t>
      </w:r>
    </w:p>
    <w:p w14:paraId="562BCC3E" w14:textId="77777777" w:rsidR="004D2000" w:rsidRPr="004D2000" w:rsidRDefault="004D2000" w:rsidP="004D2000">
      <w:pPr>
        <w:pStyle w:val="ListParagraph"/>
        <w:rPr>
          <w:rFonts w:ascii="Times New Roman" w:hAnsi="Times New Roman"/>
          <w:sz w:val="22"/>
        </w:rPr>
      </w:pPr>
    </w:p>
    <w:p w14:paraId="110F11D7"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Underground </w:t>
      </w:r>
      <w:r w:rsidR="00B30596">
        <w:rPr>
          <w:rFonts w:ascii="Times New Roman" w:hAnsi="Times New Roman"/>
          <w:sz w:val="22"/>
        </w:rPr>
        <w:t xml:space="preserve">direct bury </w:t>
      </w:r>
      <w:r>
        <w:rPr>
          <w:rFonts w:ascii="Times New Roman" w:hAnsi="Times New Roman"/>
          <w:sz w:val="22"/>
        </w:rPr>
        <w:t xml:space="preserve">chilled and hot water piping and fittings shall be pre-insulated steel unless approved otherwise by </w:t>
      </w:r>
      <w:r w:rsidR="00352FD3">
        <w:rPr>
          <w:rFonts w:ascii="Times New Roman" w:hAnsi="Times New Roman"/>
          <w:sz w:val="22"/>
        </w:rPr>
        <w:t>FPC</w:t>
      </w:r>
      <w:r>
        <w:rPr>
          <w:rFonts w:ascii="Times New Roman" w:hAnsi="Times New Roman"/>
          <w:sz w:val="22"/>
        </w:rPr>
        <w:t>.  All joints shall be insulated in a manner approved by the piping manufacturer.</w:t>
      </w:r>
    </w:p>
    <w:p w14:paraId="0A2C13A4" w14:textId="77777777" w:rsidR="004D2000" w:rsidRPr="004D2000" w:rsidRDefault="004D2000" w:rsidP="004D2000">
      <w:pPr>
        <w:pStyle w:val="ListParagraph"/>
        <w:rPr>
          <w:rFonts w:ascii="Times New Roman" w:hAnsi="Times New Roman"/>
          <w:sz w:val="22"/>
        </w:rPr>
      </w:pPr>
    </w:p>
    <w:p w14:paraId="6449DC8B" w14:textId="77777777" w:rsidR="004D2000" w:rsidRDefault="006D0558"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Rooftop chilled and hot water piping and fittings shall be insulated and </w:t>
      </w:r>
      <w:r w:rsidR="009A7749">
        <w:rPr>
          <w:rFonts w:ascii="Times New Roman" w:hAnsi="Times New Roman"/>
          <w:sz w:val="22"/>
        </w:rPr>
        <w:t>metal or PVC</w:t>
      </w:r>
      <w:r>
        <w:rPr>
          <w:rFonts w:ascii="Times New Roman" w:hAnsi="Times New Roman"/>
          <w:sz w:val="22"/>
        </w:rPr>
        <w:t xml:space="preserve"> jacketed unless approved otherwise by FPC.  Supports for all rooftop piping shall be a specified product consisting of steel with rubber foot and set on a corresponding walk pad, not field installed wood supports.  All joints shall be insulated in a manner approved by the piping manufacturer.</w:t>
      </w:r>
    </w:p>
    <w:p w14:paraId="009EA8F3" w14:textId="77777777" w:rsidR="004D2000" w:rsidRPr="004D2000" w:rsidRDefault="004D2000" w:rsidP="004D2000">
      <w:pPr>
        <w:pStyle w:val="ListParagraph"/>
        <w:rPr>
          <w:rFonts w:ascii="Times New Roman" w:hAnsi="Times New Roman"/>
          <w:sz w:val="22"/>
        </w:rPr>
      </w:pPr>
    </w:p>
    <w:p w14:paraId="623764BC"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Both Variable Air Volume (VAV) and Direct Digital Control (DDC) systems</w:t>
      </w:r>
      <w:r w:rsidR="009A7749">
        <w:rPr>
          <w:rFonts w:ascii="Times New Roman" w:hAnsi="Times New Roman"/>
          <w:sz w:val="22"/>
        </w:rPr>
        <w:t xml:space="preserve"> are required.</w:t>
      </w:r>
      <w:r>
        <w:rPr>
          <w:rFonts w:ascii="Times New Roman" w:hAnsi="Times New Roman"/>
          <w:sz w:val="22"/>
        </w:rPr>
        <w:t xml:space="preserve"> Pneumatic controls shall not be specified without the approval of </w:t>
      </w:r>
      <w:r w:rsidR="00352FD3">
        <w:rPr>
          <w:rFonts w:ascii="Times New Roman" w:hAnsi="Times New Roman"/>
          <w:sz w:val="22"/>
        </w:rPr>
        <w:t>FPC</w:t>
      </w:r>
      <w:r>
        <w:rPr>
          <w:rFonts w:ascii="Times New Roman" w:hAnsi="Times New Roman"/>
          <w:sz w:val="22"/>
        </w:rPr>
        <w:t>.</w:t>
      </w:r>
      <w:r w:rsidR="006D0558">
        <w:rPr>
          <w:rFonts w:ascii="Times New Roman" w:hAnsi="Times New Roman"/>
          <w:sz w:val="22"/>
        </w:rPr>
        <w:t xml:space="preserve">  Existing Pneumatic controls should be replaced </w:t>
      </w:r>
      <w:r w:rsidR="000E310E">
        <w:rPr>
          <w:rFonts w:ascii="Times New Roman" w:hAnsi="Times New Roman"/>
          <w:sz w:val="22"/>
        </w:rPr>
        <w:t xml:space="preserve">  Require vendor to store custom software at the facil</w:t>
      </w:r>
      <w:r w:rsidR="00E44832">
        <w:rPr>
          <w:rFonts w:ascii="Times New Roman" w:hAnsi="Times New Roman"/>
          <w:sz w:val="22"/>
        </w:rPr>
        <w:t>i</w:t>
      </w:r>
      <w:r w:rsidR="000E310E">
        <w:rPr>
          <w:rFonts w:ascii="Times New Roman" w:hAnsi="Times New Roman"/>
          <w:sz w:val="22"/>
        </w:rPr>
        <w:t>ty site.</w:t>
      </w:r>
    </w:p>
    <w:p w14:paraId="02205964" w14:textId="77777777" w:rsidR="004D2000" w:rsidRPr="004D2000" w:rsidRDefault="004D2000" w:rsidP="004D2000">
      <w:pPr>
        <w:pStyle w:val="ListParagraph"/>
        <w:rPr>
          <w:rFonts w:ascii="Times New Roman" w:hAnsi="Times New Roman"/>
          <w:sz w:val="22"/>
        </w:rPr>
      </w:pPr>
    </w:p>
    <w:p w14:paraId="770A6186" w14:textId="4B7301F4"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Fume hoods may be equipped with Variable Air Volume (VAV) exhaust and make-up air systems if appropriate. </w:t>
      </w:r>
      <w:r w:rsidR="00B92ECC">
        <w:rPr>
          <w:rFonts w:ascii="Times New Roman" w:hAnsi="Times New Roman"/>
          <w:sz w:val="22"/>
        </w:rPr>
        <w:t>Provide flow tracking between supply and exhaust air systems.</w:t>
      </w:r>
      <w:r>
        <w:rPr>
          <w:rFonts w:ascii="Times New Roman" w:hAnsi="Times New Roman"/>
          <w:sz w:val="22"/>
        </w:rPr>
        <w:t xml:space="preserve"> Constant flow and low flow fume hood </w:t>
      </w:r>
      <w:r w:rsidR="00A22C3C">
        <w:rPr>
          <w:rFonts w:ascii="Times New Roman" w:hAnsi="Times New Roman"/>
          <w:sz w:val="22"/>
        </w:rPr>
        <w:t>designs may</w:t>
      </w:r>
      <w:r>
        <w:rPr>
          <w:rFonts w:ascii="Times New Roman" w:hAnsi="Times New Roman"/>
          <w:sz w:val="22"/>
        </w:rPr>
        <w:t xml:space="preserve"> be considered.  Ceiling diffusers in the vicinity of fume hoods </w:t>
      </w:r>
      <w:r w:rsidR="00B92ECC">
        <w:rPr>
          <w:rFonts w:ascii="Times New Roman" w:hAnsi="Times New Roman"/>
          <w:sz w:val="22"/>
        </w:rPr>
        <w:t xml:space="preserve">should be avoided. </w:t>
      </w:r>
      <w:r>
        <w:rPr>
          <w:rFonts w:ascii="Times New Roman" w:hAnsi="Times New Roman"/>
          <w:sz w:val="22"/>
        </w:rPr>
        <w:t>Coordinate the connection of fume hoods and fume hood duct</w:t>
      </w:r>
      <w:r w:rsidR="0096687E">
        <w:rPr>
          <w:rFonts w:ascii="Times New Roman" w:hAnsi="Times New Roman"/>
          <w:sz w:val="22"/>
        </w:rPr>
        <w:t xml:space="preserve"> </w:t>
      </w:r>
      <w:r>
        <w:rPr>
          <w:rFonts w:ascii="Times New Roman" w:hAnsi="Times New Roman"/>
          <w:sz w:val="22"/>
        </w:rPr>
        <w:t xml:space="preserve">work with the </w:t>
      </w:r>
      <w:r w:rsidR="00352FD3">
        <w:rPr>
          <w:rFonts w:ascii="Times New Roman" w:hAnsi="Times New Roman"/>
          <w:sz w:val="22"/>
        </w:rPr>
        <w:t>Designer</w:t>
      </w:r>
      <w:r>
        <w:rPr>
          <w:rFonts w:ascii="Times New Roman" w:hAnsi="Times New Roman"/>
          <w:sz w:val="22"/>
        </w:rPr>
        <w:t>.  Where possible, connect multiple fume hoods to a single exhaust fan plenum in order to reduce the number of required exhaust fans.</w:t>
      </w:r>
      <w:r w:rsidR="00B92ECC">
        <w:rPr>
          <w:rFonts w:ascii="Times New Roman" w:hAnsi="Times New Roman"/>
          <w:sz w:val="22"/>
        </w:rPr>
        <w:t xml:space="preserve">  If practical multiple fans serving an exhaust header is preferred for reliability and safety considerations.</w:t>
      </w:r>
    </w:p>
    <w:p w14:paraId="644C412C" w14:textId="77777777" w:rsidR="004D2000" w:rsidRPr="004D2000" w:rsidRDefault="004D2000" w:rsidP="004D2000">
      <w:pPr>
        <w:pStyle w:val="ListParagraph"/>
        <w:rPr>
          <w:rFonts w:ascii="Times New Roman" w:hAnsi="Times New Roman"/>
          <w:sz w:val="22"/>
        </w:rPr>
      </w:pPr>
    </w:p>
    <w:p w14:paraId="781FDE29"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All Mechanical components shall be chosen with efficiency in mind.  Variable speed drives shall be specified where practical.</w:t>
      </w:r>
    </w:p>
    <w:p w14:paraId="799AB969" w14:textId="77777777" w:rsidR="004D2000" w:rsidRPr="004D2000" w:rsidRDefault="004D2000" w:rsidP="004D2000">
      <w:pPr>
        <w:pStyle w:val="ListParagraph"/>
        <w:rPr>
          <w:rFonts w:ascii="Times New Roman" w:hAnsi="Times New Roman"/>
          <w:sz w:val="22"/>
        </w:rPr>
      </w:pPr>
    </w:p>
    <w:p w14:paraId="30CD7839" w14:textId="77777777" w:rsidR="004D2000" w:rsidRDefault="001B20BA"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lastRenderedPageBreak/>
        <w:t>Enthalpy wheels, energy coils, etc. where provided shall have sufficient building automation monitoring to actively report actual heat transfer in BTU/Hr (tons).</w:t>
      </w:r>
    </w:p>
    <w:p w14:paraId="558A017E" w14:textId="77777777" w:rsidR="004D2000" w:rsidRPr="004D2000" w:rsidRDefault="004D2000" w:rsidP="004D2000">
      <w:pPr>
        <w:pStyle w:val="ListParagraph"/>
        <w:rPr>
          <w:rFonts w:ascii="Times New Roman" w:hAnsi="Times New Roman"/>
          <w:sz w:val="22"/>
        </w:rPr>
      </w:pPr>
    </w:p>
    <w:p w14:paraId="07A29434" w14:textId="77777777" w:rsidR="004D2000" w:rsidRDefault="00DF0D85"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Consider enhanced control of </w:t>
      </w:r>
      <w:r w:rsidR="0096687E">
        <w:rPr>
          <w:rFonts w:ascii="Times New Roman" w:hAnsi="Times New Roman"/>
          <w:sz w:val="22"/>
        </w:rPr>
        <w:t xml:space="preserve">sound and </w:t>
      </w:r>
      <w:r>
        <w:rPr>
          <w:rFonts w:ascii="Times New Roman" w:hAnsi="Times New Roman"/>
          <w:sz w:val="22"/>
        </w:rPr>
        <w:t>vibration.</w:t>
      </w:r>
    </w:p>
    <w:p w14:paraId="031C4179" w14:textId="77777777" w:rsidR="004D2000" w:rsidRPr="004D2000" w:rsidRDefault="004D2000" w:rsidP="004D2000">
      <w:pPr>
        <w:pStyle w:val="ListParagraph"/>
        <w:rPr>
          <w:rFonts w:ascii="Times New Roman" w:hAnsi="Times New Roman"/>
          <w:sz w:val="22"/>
        </w:rPr>
      </w:pPr>
    </w:p>
    <w:p w14:paraId="51ACEED2" w14:textId="77777777" w:rsidR="004D2000" w:rsidRDefault="00CF3C53"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Duct work systems should be self-balancing to the greatest extent practical.  This is particularly true for low pressure portions of the system.</w:t>
      </w:r>
    </w:p>
    <w:p w14:paraId="7252C5CE" w14:textId="77777777" w:rsidR="004D2000" w:rsidRPr="004D2000" w:rsidRDefault="004D2000" w:rsidP="004D2000">
      <w:pPr>
        <w:pStyle w:val="ListParagraph"/>
        <w:rPr>
          <w:rFonts w:ascii="Times New Roman" w:hAnsi="Times New Roman"/>
          <w:sz w:val="22"/>
        </w:rPr>
      </w:pPr>
    </w:p>
    <w:p w14:paraId="02EF722D" w14:textId="2F63AA90"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Water piping in HVAC systems shall be color coded and shall have directional flow arrows along its entire length in the mechanical equipment room.  All zone valves shall be identified by unique numbers in the field and on the drawings</w:t>
      </w:r>
      <w:r w:rsidR="0096687E">
        <w:rPr>
          <w:rFonts w:ascii="Times New Roman" w:hAnsi="Times New Roman"/>
          <w:sz w:val="22"/>
        </w:rPr>
        <w:t xml:space="preserve"> with list provided to the User</w:t>
      </w:r>
      <w:r w:rsidR="00873E28">
        <w:rPr>
          <w:rFonts w:ascii="Times New Roman" w:hAnsi="Times New Roman"/>
          <w:sz w:val="22"/>
        </w:rPr>
        <w:t xml:space="preserve"> Agency</w:t>
      </w:r>
      <w:r w:rsidR="004D2000">
        <w:rPr>
          <w:rFonts w:ascii="Times New Roman" w:hAnsi="Times New Roman"/>
          <w:sz w:val="22"/>
        </w:rPr>
        <w:t>.</w:t>
      </w:r>
    </w:p>
    <w:p w14:paraId="36FBC891" w14:textId="77777777" w:rsidR="004D2000" w:rsidRPr="004D2000" w:rsidRDefault="004D2000" w:rsidP="004D2000">
      <w:pPr>
        <w:pStyle w:val="ListParagraph"/>
        <w:rPr>
          <w:rFonts w:ascii="Times New Roman" w:hAnsi="Times New Roman"/>
          <w:sz w:val="22"/>
        </w:rPr>
      </w:pPr>
    </w:p>
    <w:p w14:paraId="28251B92" w14:textId="38DCAD7F" w:rsidR="004D2000" w:rsidRDefault="00CF3C53"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Where HVAC water piping (heating and cooling) </w:t>
      </w:r>
      <w:r w:rsidR="00A22C3C">
        <w:rPr>
          <w:rFonts w:ascii="Times New Roman" w:hAnsi="Times New Roman"/>
          <w:sz w:val="22"/>
        </w:rPr>
        <w:t>has digitally</w:t>
      </w:r>
      <w:r>
        <w:rPr>
          <w:rFonts w:ascii="Times New Roman" w:hAnsi="Times New Roman"/>
          <w:sz w:val="22"/>
        </w:rPr>
        <w:t xml:space="preserve"> controlled valves, the use of automatic flow control </w:t>
      </w:r>
      <w:r w:rsidR="00814A6E">
        <w:rPr>
          <w:rFonts w:ascii="Times New Roman" w:hAnsi="Times New Roman"/>
          <w:sz w:val="22"/>
        </w:rPr>
        <w:t xml:space="preserve">(limiting) </w:t>
      </w:r>
      <w:r>
        <w:rPr>
          <w:rFonts w:ascii="Times New Roman" w:hAnsi="Times New Roman"/>
          <w:sz w:val="22"/>
        </w:rPr>
        <w:t>devices is prohibited.</w:t>
      </w:r>
    </w:p>
    <w:p w14:paraId="329F804A" w14:textId="77777777" w:rsidR="004D2000" w:rsidRPr="004D2000" w:rsidRDefault="004D2000" w:rsidP="004D2000">
      <w:pPr>
        <w:pStyle w:val="ListParagraph"/>
        <w:rPr>
          <w:rFonts w:ascii="Times New Roman" w:hAnsi="Times New Roman"/>
          <w:sz w:val="22"/>
        </w:rPr>
      </w:pPr>
    </w:p>
    <w:p w14:paraId="24500D84"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Multi-zone air handlers shall not be used without the written approval of </w:t>
      </w:r>
      <w:r w:rsidR="00352FD3">
        <w:rPr>
          <w:rFonts w:ascii="Times New Roman" w:hAnsi="Times New Roman"/>
          <w:sz w:val="22"/>
        </w:rPr>
        <w:t>FPC</w:t>
      </w:r>
      <w:r>
        <w:rPr>
          <w:rFonts w:ascii="Times New Roman" w:hAnsi="Times New Roman"/>
          <w:sz w:val="22"/>
        </w:rPr>
        <w:t>.</w:t>
      </w:r>
    </w:p>
    <w:p w14:paraId="2E234956" w14:textId="77777777" w:rsidR="004D2000" w:rsidRPr="004D2000" w:rsidRDefault="004D2000" w:rsidP="004D2000">
      <w:pPr>
        <w:pStyle w:val="ListParagraph"/>
        <w:rPr>
          <w:rFonts w:ascii="Times New Roman" w:hAnsi="Times New Roman"/>
          <w:sz w:val="22"/>
        </w:rPr>
      </w:pPr>
    </w:p>
    <w:p w14:paraId="2B32F6D3" w14:textId="77777777" w:rsidR="004D2000" w:rsidRP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b/>
          <w:sz w:val="22"/>
        </w:rPr>
      </w:pPr>
      <w:r>
        <w:rPr>
          <w:rFonts w:ascii="Times New Roman" w:hAnsi="Times New Roman"/>
          <w:sz w:val="22"/>
        </w:rPr>
        <w:t xml:space="preserve">The </w:t>
      </w:r>
      <w:r w:rsidR="00E73D47">
        <w:rPr>
          <w:rFonts w:ascii="Times New Roman" w:hAnsi="Times New Roman"/>
          <w:sz w:val="22"/>
        </w:rPr>
        <w:t>Mechanical E</w:t>
      </w:r>
      <w:r>
        <w:rPr>
          <w:rFonts w:ascii="Times New Roman" w:hAnsi="Times New Roman"/>
          <w:sz w:val="22"/>
        </w:rPr>
        <w:t xml:space="preserve">ngineer shall not specify that a factory test of any mechanical equipment should be performed in </w:t>
      </w:r>
      <w:r w:rsidR="006D0558">
        <w:rPr>
          <w:rFonts w:ascii="Times New Roman" w:hAnsi="Times New Roman"/>
          <w:sz w:val="22"/>
        </w:rPr>
        <w:t xml:space="preserve">their </w:t>
      </w:r>
      <w:r>
        <w:rPr>
          <w:rFonts w:ascii="Times New Roman" w:hAnsi="Times New Roman"/>
          <w:sz w:val="22"/>
        </w:rPr>
        <w:t xml:space="preserve">presence or otherwise.  Instead, </w:t>
      </w:r>
      <w:r w:rsidR="006D0558">
        <w:rPr>
          <w:rFonts w:ascii="Times New Roman" w:hAnsi="Times New Roman"/>
          <w:sz w:val="22"/>
        </w:rPr>
        <w:t>they</w:t>
      </w:r>
      <w:r>
        <w:rPr>
          <w:rFonts w:ascii="Times New Roman" w:hAnsi="Times New Roman"/>
          <w:sz w:val="22"/>
        </w:rPr>
        <w:t xml:space="preserve"> shall specify that equipment must meet commonly used national Standards such as those of ARI or CTI.</w:t>
      </w:r>
    </w:p>
    <w:p w14:paraId="5D33BDB0" w14:textId="77777777" w:rsidR="004D2000" w:rsidRPr="004D2000" w:rsidRDefault="004D2000" w:rsidP="004D2000">
      <w:pPr>
        <w:pStyle w:val="ListParagraph"/>
        <w:rPr>
          <w:rFonts w:ascii="Times New Roman" w:hAnsi="Times New Roman"/>
          <w:sz w:val="22"/>
        </w:rPr>
      </w:pPr>
    </w:p>
    <w:p w14:paraId="67BABAC7" w14:textId="0C45D6C3" w:rsidR="004D2000" w:rsidRP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color w:val="000000"/>
          <w:spacing w:val="0"/>
          <w:sz w:val="22"/>
          <w:szCs w:val="24"/>
        </w:rPr>
      </w:pPr>
      <w:r>
        <w:rPr>
          <w:rFonts w:ascii="Times New Roman" w:hAnsi="Times New Roman"/>
          <w:sz w:val="22"/>
        </w:rPr>
        <w:t xml:space="preserve">Buildings and other locations having a fire protection sprinkler system shall be </w:t>
      </w:r>
      <w:r w:rsidR="00A22C3C">
        <w:rPr>
          <w:rFonts w:ascii="Times New Roman" w:hAnsi="Times New Roman"/>
          <w:sz w:val="22"/>
        </w:rPr>
        <w:t>of an</w:t>
      </w:r>
      <w:r>
        <w:rPr>
          <w:rFonts w:ascii="Times New Roman" w:hAnsi="Times New Roman"/>
          <w:sz w:val="22"/>
        </w:rPr>
        <w:t xml:space="preserve"> approved piping material as listed in the latest adopted edition of </w:t>
      </w:r>
      <w:r w:rsidR="003B2493">
        <w:rPr>
          <w:rFonts w:ascii="Times New Roman" w:hAnsi="Times New Roman"/>
          <w:sz w:val="22"/>
        </w:rPr>
        <w:t>the Code</w:t>
      </w:r>
      <w:r>
        <w:rPr>
          <w:rFonts w:ascii="Times New Roman" w:hAnsi="Times New Roman"/>
          <w:sz w:val="22"/>
        </w:rPr>
        <w:t xml:space="preserve"> except that non-metallic pipe may not be used.  When steel pipe is used, it shall be schedule 40 through 4” diameter.  At the </w:t>
      </w:r>
      <w:r w:rsidR="004B64BE">
        <w:rPr>
          <w:rFonts w:ascii="Times New Roman" w:hAnsi="Times New Roman"/>
          <w:sz w:val="22"/>
        </w:rPr>
        <w:t>D</w:t>
      </w:r>
      <w:r>
        <w:rPr>
          <w:rFonts w:ascii="Times New Roman" w:hAnsi="Times New Roman"/>
          <w:sz w:val="22"/>
        </w:rPr>
        <w:t xml:space="preserve">esigner’s discretion, schedule 10 steel </w:t>
      </w:r>
      <w:proofErr w:type="gramStart"/>
      <w:r>
        <w:rPr>
          <w:rFonts w:ascii="Times New Roman" w:hAnsi="Times New Roman"/>
          <w:sz w:val="22"/>
        </w:rPr>
        <w:t>pipe</w:t>
      </w:r>
      <w:proofErr w:type="gramEnd"/>
      <w:r>
        <w:rPr>
          <w:rFonts w:ascii="Times New Roman" w:hAnsi="Times New Roman"/>
          <w:sz w:val="22"/>
        </w:rPr>
        <w:t xml:space="preserve"> may be used for larger pipe sizes.</w:t>
      </w:r>
    </w:p>
    <w:p w14:paraId="019C4029" w14:textId="77777777" w:rsidR="004D2000" w:rsidRPr="004D2000" w:rsidRDefault="004D2000" w:rsidP="004D2000">
      <w:pPr>
        <w:pStyle w:val="ListParagraph"/>
        <w:rPr>
          <w:rFonts w:ascii="Times New Roman" w:hAnsi="Times New Roman"/>
          <w:color w:val="000000"/>
          <w:spacing w:val="0"/>
          <w:sz w:val="22"/>
          <w:szCs w:val="24"/>
        </w:rPr>
      </w:pPr>
    </w:p>
    <w:p w14:paraId="7642DF17" w14:textId="11481368" w:rsidR="004D2000" w:rsidRP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color w:val="000000"/>
          <w:spacing w:val="0"/>
          <w:sz w:val="22"/>
          <w:szCs w:val="24"/>
        </w:rPr>
        <w:t xml:space="preserve">It shall be the responsibility of the </w:t>
      </w:r>
      <w:r w:rsidR="004B64BE">
        <w:rPr>
          <w:rFonts w:ascii="Times New Roman" w:hAnsi="Times New Roman"/>
          <w:color w:val="000000"/>
          <w:spacing w:val="0"/>
          <w:sz w:val="22"/>
          <w:szCs w:val="24"/>
        </w:rPr>
        <w:t>D</w:t>
      </w:r>
      <w:r>
        <w:rPr>
          <w:rFonts w:ascii="Times New Roman" w:hAnsi="Times New Roman"/>
          <w:color w:val="000000"/>
          <w:spacing w:val="0"/>
          <w:sz w:val="22"/>
          <w:szCs w:val="24"/>
        </w:rPr>
        <w:t xml:space="preserve">esigner to, determine the hazard classification of the sprinkler system and identify the hazard classification in the </w:t>
      </w:r>
      <w:r w:rsidR="00036427">
        <w:rPr>
          <w:rFonts w:ascii="Times New Roman" w:hAnsi="Times New Roman"/>
          <w:color w:val="000000"/>
          <w:spacing w:val="0"/>
          <w:sz w:val="22"/>
          <w:szCs w:val="24"/>
        </w:rPr>
        <w:t>C</w:t>
      </w:r>
      <w:r>
        <w:rPr>
          <w:rFonts w:ascii="Times New Roman" w:hAnsi="Times New Roman"/>
          <w:color w:val="000000"/>
          <w:spacing w:val="0"/>
          <w:sz w:val="22"/>
          <w:szCs w:val="24"/>
        </w:rPr>
        <w:t>on</w:t>
      </w:r>
      <w:r w:rsidR="00036427">
        <w:rPr>
          <w:rFonts w:ascii="Times New Roman" w:hAnsi="Times New Roman"/>
          <w:color w:val="000000"/>
          <w:spacing w:val="0"/>
          <w:sz w:val="22"/>
          <w:szCs w:val="24"/>
        </w:rPr>
        <w:t>s</w:t>
      </w:r>
      <w:r>
        <w:rPr>
          <w:rFonts w:ascii="Times New Roman" w:hAnsi="Times New Roman"/>
          <w:color w:val="000000"/>
          <w:spacing w:val="0"/>
          <w:sz w:val="22"/>
          <w:szCs w:val="24"/>
        </w:rPr>
        <w:t>tr</w:t>
      </w:r>
      <w:r w:rsidR="00036427">
        <w:rPr>
          <w:rFonts w:ascii="Times New Roman" w:hAnsi="Times New Roman"/>
          <w:color w:val="000000"/>
          <w:spacing w:val="0"/>
          <w:sz w:val="22"/>
          <w:szCs w:val="24"/>
        </w:rPr>
        <w:t>u</w:t>
      </w:r>
      <w:r>
        <w:rPr>
          <w:rFonts w:ascii="Times New Roman" w:hAnsi="Times New Roman"/>
          <w:color w:val="000000"/>
          <w:spacing w:val="0"/>
          <w:sz w:val="22"/>
          <w:szCs w:val="24"/>
        </w:rPr>
        <w:t>ct</w:t>
      </w:r>
      <w:r w:rsidR="00036427">
        <w:rPr>
          <w:rFonts w:ascii="Times New Roman" w:hAnsi="Times New Roman"/>
          <w:color w:val="000000"/>
          <w:spacing w:val="0"/>
          <w:sz w:val="22"/>
          <w:szCs w:val="24"/>
        </w:rPr>
        <w:t>ion</w:t>
      </w:r>
      <w:r>
        <w:rPr>
          <w:rFonts w:ascii="Times New Roman" w:hAnsi="Times New Roman"/>
          <w:color w:val="000000"/>
          <w:spacing w:val="0"/>
          <w:sz w:val="22"/>
          <w:szCs w:val="24"/>
        </w:rPr>
        <w:t xml:space="preserve"> </w:t>
      </w:r>
      <w:r w:rsidR="00036427">
        <w:rPr>
          <w:rFonts w:ascii="Times New Roman" w:hAnsi="Times New Roman"/>
          <w:color w:val="000000"/>
          <w:spacing w:val="0"/>
          <w:sz w:val="22"/>
          <w:szCs w:val="24"/>
        </w:rPr>
        <w:t>D</w:t>
      </w:r>
      <w:r>
        <w:rPr>
          <w:rFonts w:ascii="Times New Roman" w:hAnsi="Times New Roman"/>
          <w:color w:val="000000"/>
          <w:spacing w:val="0"/>
          <w:sz w:val="22"/>
          <w:szCs w:val="24"/>
        </w:rPr>
        <w:t xml:space="preserve">ocuments, have performed a flow test during the Schematic Design phase to determine that the quantity and pressure of the water is sufficient for the sprinkler system (with a mandatory 15 </w:t>
      </w:r>
      <w:r>
        <w:rPr>
          <w:rFonts w:ascii="Times New Roman" w:hAnsi="Times New Roman"/>
          <w:color w:val="000000"/>
          <w:spacing w:val="0"/>
          <w:sz w:val="22"/>
          <w:szCs w:val="24"/>
        </w:rPr>
        <w:t xml:space="preserve">pound cushion), show the location where the fire line enters the building, the location of the fire department connection, the location of the sprinkler heads throughout the building and, where required, the location of the fire pump, dry pipe valves, and fully specify the construction materials required for the sprinkler system.  The sprinkler contractor shall prepare and submit shop drawings to the </w:t>
      </w:r>
      <w:r w:rsidR="00E73D47">
        <w:rPr>
          <w:rFonts w:ascii="Times New Roman" w:hAnsi="Times New Roman"/>
          <w:color w:val="000000"/>
          <w:spacing w:val="0"/>
          <w:sz w:val="22"/>
          <w:szCs w:val="24"/>
        </w:rPr>
        <w:t>Designer</w:t>
      </w:r>
      <w:r>
        <w:rPr>
          <w:rFonts w:ascii="Times New Roman" w:hAnsi="Times New Roman"/>
          <w:color w:val="000000"/>
          <w:spacing w:val="0"/>
          <w:sz w:val="22"/>
          <w:szCs w:val="24"/>
        </w:rPr>
        <w:t xml:space="preserve"> for </w:t>
      </w:r>
      <w:r w:rsidR="003B2493">
        <w:rPr>
          <w:rFonts w:ascii="Times New Roman" w:hAnsi="Times New Roman"/>
          <w:color w:val="000000"/>
          <w:spacing w:val="0"/>
          <w:sz w:val="22"/>
          <w:szCs w:val="24"/>
        </w:rPr>
        <w:t>their</w:t>
      </w:r>
      <w:r>
        <w:rPr>
          <w:rFonts w:ascii="Times New Roman" w:hAnsi="Times New Roman"/>
          <w:color w:val="000000"/>
          <w:spacing w:val="0"/>
          <w:sz w:val="22"/>
          <w:szCs w:val="24"/>
        </w:rPr>
        <w:t xml:space="preserve"> review and approval.  The </w:t>
      </w:r>
      <w:r w:rsidR="00E73D47">
        <w:rPr>
          <w:rFonts w:ascii="Times New Roman" w:hAnsi="Times New Roman"/>
          <w:color w:val="000000"/>
          <w:spacing w:val="0"/>
          <w:sz w:val="22"/>
          <w:szCs w:val="24"/>
        </w:rPr>
        <w:t>Designer</w:t>
      </w:r>
      <w:r>
        <w:rPr>
          <w:rFonts w:ascii="Times New Roman" w:hAnsi="Times New Roman"/>
          <w:color w:val="000000"/>
          <w:spacing w:val="0"/>
          <w:sz w:val="22"/>
          <w:szCs w:val="24"/>
        </w:rPr>
        <w:t xml:space="preserve"> shall submit the shop drawings bearing </w:t>
      </w:r>
      <w:r w:rsidR="003B2493">
        <w:rPr>
          <w:rFonts w:ascii="Times New Roman" w:hAnsi="Times New Roman"/>
          <w:color w:val="000000"/>
          <w:spacing w:val="0"/>
          <w:sz w:val="22"/>
          <w:szCs w:val="24"/>
        </w:rPr>
        <w:t>their</w:t>
      </w:r>
      <w:r>
        <w:rPr>
          <w:rFonts w:ascii="Times New Roman" w:hAnsi="Times New Roman"/>
          <w:color w:val="000000"/>
          <w:spacing w:val="0"/>
          <w:sz w:val="22"/>
          <w:szCs w:val="24"/>
        </w:rPr>
        <w:t xml:space="preserve"> shop drawing review stamp to the Fire Marshal's office after it is determined by the Designer that the design is correct.  Plans shall show all areas protected by sprinklers and alternative forms of suppression as well as areas that need special consideration such as dry pipe areas, anti-freeze areas, pipe routes through unheated attics, etc.</w:t>
      </w:r>
    </w:p>
    <w:p w14:paraId="35759B1A" w14:textId="77777777" w:rsidR="004D2000" w:rsidRDefault="004D2000" w:rsidP="004D2000">
      <w:pPr>
        <w:pStyle w:val="ListParagraph"/>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p>
    <w:p w14:paraId="44EF8C29"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Rolled groove pipe fittings shall be used in sprinkler systems wherever possible.  The use of flanged pipe is discouraged.</w:t>
      </w:r>
    </w:p>
    <w:p w14:paraId="34E0C814" w14:textId="77777777" w:rsidR="004D2000" w:rsidRPr="004D2000" w:rsidRDefault="004D2000" w:rsidP="004D2000">
      <w:pPr>
        <w:pStyle w:val="ListParagraph"/>
        <w:rPr>
          <w:rFonts w:ascii="Times New Roman" w:hAnsi="Times New Roman"/>
          <w:sz w:val="22"/>
        </w:rPr>
      </w:pPr>
    </w:p>
    <w:p w14:paraId="6945469F"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Schedule 40 galvanized steel pipe with rolled grooved fittings shall be used when possible in all dry or pre-action sprinkler systems in order to limit corrosion.  Both the interior and exterior of the galvanized pipe shall be inspected after the grooving process to check for damage to the galvanizing.  Any damaged areas must be repaired before the pipe is put in place.</w:t>
      </w:r>
    </w:p>
    <w:p w14:paraId="21B33C1F" w14:textId="77777777" w:rsidR="004D2000" w:rsidRPr="004D2000" w:rsidRDefault="004D2000" w:rsidP="004D2000">
      <w:pPr>
        <w:pStyle w:val="ListParagraph"/>
        <w:rPr>
          <w:rFonts w:ascii="Times New Roman" w:hAnsi="Times New Roman"/>
          <w:sz w:val="22"/>
        </w:rPr>
      </w:pPr>
    </w:p>
    <w:p w14:paraId="7CA5E266"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Design of any sprinkler system other than wet pipe shall require written approval from </w:t>
      </w:r>
      <w:r w:rsidR="00E73D47">
        <w:rPr>
          <w:rFonts w:ascii="Times New Roman" w:hAnsi="Times New Roman"/>
          <w:sz w:val="22"/>
        </w:rPr>
        <w:t>FPC</w:t>
      </w:r>
      <w:r>
        <w:rPr>
          <w:rFonts w:ascii="Times New Roman" w:hAnsi="Times New Roman"/>
          <w:b/>
          <w:sz w:val="22"/>
        </w:rPr>
        <w:t xml:space="preserve">. </w:t>
      </w:r>
      <w:r w:rsidR="003E178E">
        <w:rPr>
          <w:rFonts w:ascii="Times New Roman" w:hAnsi="Times New Roman"/>
          <w:b/>
          <w:sz w:val="22"/>
        </w:rPr>
        <w:t xml:space="preserve">  </w:t>
      </w:r>
      <w:r w:rsidR="003E178E" w:rsidRPr="007B7139">
        <w:rPr>
          <w:rFonts w:ascii="Times New Roman" w:hAnsi="Times New Roman"/>
          <w:sz w:val="22"/>
        </w:rPr>
        <w:t xml:space="preserve">Gaseous fire suppression systems may be considered in IT </w:t>
      </w:r>
      <w:r w:rsidR="00644609">
        <w:rPr>
          <w:rFonts w:ascii="Times New Roman" w:hAnsi="Times New Roman"/>
          <w:sz w:val="22"/>
        </w:rPr>
        <w:t xml:space="preserve">or other </w:t>
      </w:r>
      <w:r w:rsidR="003E178E" w:rsidRPr="007B7139">
        <w:rPr>
          <w:rFonts w:ascii="Times New Roman" w:hAnsi="Times New Roman"/>
          <w:sz w:val="22"/>
        </w:rPr>
        <w:t>specialty areas.</w:t>
      </w:r>
    </w:p>
    <w:p w14:paraId="02EB6090" w14:textId="77777777" w:rsidR="004D2000" w:rsidRPr="004D2000" w:rsidRDefault="004D2000" w:rsidP="004D2000">
      <w:pPr>
        <w:pStyle w:val="ListParagraph"/>
        <w:rPr>
          <w:rFonts w:ascii="Times New Roman" w:hAnsi="Times New Roman"/>
          <w:sz w:val="22"/>
        </w:rPr>
      </w:pPr>
    </w:p>
    <w:p w14:paraId="40064E8E" w14:textId="77777777" w:rsidR="004D2000" w:rsidRDefault="003B2493"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Where required by the Code, w</w:t>
      </w:r>
      <w:r w:rsidR="00576490">
        <w:rPr>
          <w:rFonts w:ascii="Times New Roman" w:hAnsi="Times New Roman"/>
          <w:sz w:val="22"/>
        </w:rPr>
        <w:t>ater heaters, both electric and gas, shall have installation approval certificates from the state boiler inspector.</w:t>
      </w:r>
    </w:p>
    <w:p w14:paraId="4D006F7B" w14:textId="77777777" w:rsidR="004D2000" w:rsidRPr="004D2000" w:rsidRDefault="004D2000" w:rsidP="004D2000">
      <w:pPr>
        <w:pStyle w:val="ListParagraph"/>
        <w:rPr>
          <w:rFonts w:ascii="Times New Roman" w:hAnsi="Times New Roman"/>
          <w:sz w:val="22"/>
        </w:rPr>
      </w:pPr>
    </w:p>
    <w:p w14:paraId="7F185B30"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Use external duct insulation where possible to avoid problems with indoor air quality.  The use of internally lined duct will be allowed in special cases where noise attenuation is necessary</w:t>
      </w:r>
      <w:r w:rsidR="003B2493">
        <w:rPr>
          <w:rFonts w:ascii="Times New Roman" w:hAnsi="Times New Roman"/>
          <w:sz w:val="22"/>
        </w:rPr>
        <w:t xml:space="preserve"> and with prior written approval of FPC</w:t>
      </w:r>
      <w:r>
        <w:rPr>
          <w:rFonts w:ascii="Times New Roman" w:hAnsi="Times New Roman"/>
          <w:sz w:val="22"/>
        </w:rPr>
        <w:t xml:space="preserve">. </w:t>
      </w:r>
      <w:r w:rsidR="003E178E">
        <w:rPr>
          <w:rFonts w:ascii="Times New Roman" w:hAnsi="Times New Roman"/>
          <w:sz w:val="22"/>
        </w:rPr>
        <w:t xml:space="preserve">  Any internal fibrous liner shall be coated against erosion and contamination.</w:t>
      </w:r>
    </w:p>
    <w:p w14:paraId="646F2DE8" w14:textId="77777777" w:rsidR="004D2000" w:rsidRPr="004D2000" w:rsidRDefault="004D2000" w:rsidP="004D2000">
      <w:pPr>
        <w:pStyle w:val="ListParagraph"/>
        <w:rPr>
          <w:rFonts w:ascii="Times New Roman" w:hAnsi="Times New Roman"/>
          <w:sz w:val="22"/>
        </w:rPr>
      </w:pPr>
    </w:p>
    <w:p w14:paraId="21B75B0B"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Heating, where VAV systems are used, shall be an integral part of the VAV box.  Separate </w:t>
      </w:r>
      <w:r>
        <w:rPr>
          <w:rFonts w:ascii="Times New Roman" w:hAnsi="Times New Roman"/>
          <w:sz w:val="22"/>
        </w:rPr>
        <w:lastRenderedPageBreak/>
        <w:t xml:space="preserve">perimeter heating shall not be used in such cases without the approval of </w:t>
      </w:r>
      <w:r w:rsidR="00352FD3">
        <w:rPr>
          <w:rFonts w:ascii="Times New Roman" w:hAnsi="Times New Roman"/>
          <w:sz w:val="22"/>
        </w:rPr>
        <w:t>FPC</w:t>
      </w:r>
      <w:r>
        <w:rPr>
          <w:rFonts w:ascii="Times New Roman" w:hAnsi="Times New Roman"/>
          <w:sz w:val="22"/>
        </w:rPr>
        <w:t>.</w:t>
      </w:r>
    </w:p>
    <w:p w14:paraId="122C86BF" w14:textId="77777777" w:rsidR="004D2000" w:rsidRPr="004D2000" w:rsidRDefault="004D2000" w:rsidP="004D2000">
      <w:pPr>
        <w:pStyle w:val="ListParagraph"/>
        <w:rPr>
          <w:rFonts w:ascii="Times New Roman" w:hAnsi="Times New Roman"/>
          <w:sz w:val="22"/>
        </w:rPr>
      </w:pPr>
    </w:p>
    <w:p w14:paraId="45B3F877"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Under no circumstances shall a room’s temperature be controlled or influenced by two or more thermostats</w:t>
      </w:r>
      <w:r w:rsidR="00C14D0E">
        <w:rPr>
          <w:rFonts w:ascii="Times New Roman" w:hAnsi="Times New Roman"/>
          <w:sz w:val="22"/>
        </w:rPr>
        <w:t xml:space="preserve"> unless the space is sufficiently large that variable heat gain may occur within the zone</w:t>
      </w:r>
    </w:p>
    <w:p w14:paraId="244FD23C" w14:textId="77777777" w:rsidR="004D2000" w:rsidRPr="004D2000" w:rsidRDefault="004D2000" w:rsidP="004D2000">
      <w:pPr>
        <w:pStyle w:val="ListParagraph"/>
        <w:rPr>
          <w:rFonts w:ascii="Times New Roman" w:hAnsi="Times New Roman"/>
          <w:sz w:val="22"/>
        </w:rPr>
      </w:pPr>
    </w:p>
    <w:p w14:paraId="4B2B3F06" w14:textId="1F8A5DCA"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Economizers</w:t>
      </w:r>
      <w:r w:rsidR="00070E47">
        <w:rPr>
          <w:rFonts w:ascii="Times New Roman" w:hAnsi="Times New Roman"/>
          <w:sz w:val="22"/>
        </w:rPr>
        <w:t xml:space="preserve"> are preferred but</w:t>
      </w:r>
      <w:r>
        <w:rPr>
          <w:rFonts w:ascii="Times New Roman" w:hAnsi="Times New Roman"/>
          <w:sz w:val="22"/>
        </w:rPr>
        <w:t xml:space="preserve"> </w:t>
      </w:r>
      <w:r w:rsidR="004B64BE">
        <w:rPr>
          <w:rFonts w:ascii="Times New Roman" w:hAnsi="Times New Roman"/>
          <w:sz w:val="22"/>
        </w:rPr>
        <w:t>should</w:t>
      </w:r>
      <w:r>
        <w:rPr>
          <w:rFonts w:ascii="Times New Roman" w:hAnsi="Times New Roman"/>
          <w:sz w:val="22"/>
        </w:rPr>
        <w:t xml:space="preserve"> not be used unless approved by </w:t>
      </w:r>
      <w:r w:rsidR="00352FD3">
        <w:rPr>
          <w:rFonts w:ascii="Times New Roman" w:hAnsi="Times New Roman"/>
          <w:sz w:val="22"/>
        </w:rPr>
        <w:t>FPC</w:t>
      </w:r>
      <w:r w:rsidR="00AA5E6A">
        <w:rPr>
          <w:rFonts w:ascii="Times New Roman" w:hAnsi="Times New Roman"/>
          <w:sz w:val="22"/>
        </w:rPr>
        <w:t xml:space="preserve">.  The </w:t>
      </w:r>
      <w:r w:rsidR="00E73D47">
        <w:rPr>
          <w:rFonts w:ascii="Times New Roman" w:hAnsi="Times New Roman"/>
          <w:sz w:val="22"/>
        </w:rPr>
        <w:t>D</w:t>
      </w:r>
      <w:r w:rsidR="00AA5E6A">
        <w:rPr>
          <w:rFonts w:ascii="Times New Roman" w:hAnsi="Times New Roman"/>
          <w:sz w:val="22"/>
        </w:rPr>
        <w:t>esigner will be expected to document expected performance and effectiveness before acceptance is granted</w:t>
      </w:r>
      <w:r>
        <w:rPr>
          <w:rFonts w:ascii="Times New Roman" w:hAnsi="Times New Roman"/>
          <w:sz w:val="22"/>
        </w:rPr>
        <w:t>.</w:t>
      </w:r>
    </w:p>
    <w:p w14:paraId="551DB36D" w14:textId="77777777" w:rsidR="004D2000" w:rsidRPr="004D2000" w:rsidRDefault="004D2000" w:rsidP="004D2000">
      <w:pPr>
        <w:pStyle w:val="ListParagraph"/>
        <w:rPr>
          <w:rFonts w:ascii="Times New Roman" w:hAnsi="Times New Roman"/>
          <w:sz w:val="22"/>
        </w:rPr>
      </w:pPr>
    </w:p>
    <w:p w14:paraId="4E6E16BC" w14:textId="1DCB0EE4"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Heating coils shall be included in all areas of the top floor of every building.  Heating coils shall be used in internal areas on floors other than the top floor at the </w:t>
      </w:r>
      <w:r w:rsidR="004B64BE">
        <w:rPr>
          <w:rFonts w:ascii="Times New Roman" w:hAnsi="Times New Roman"/>
          <w:sz w:val="22"/>
        </w:rPr>
        <w:t>D</w:t>
      </w:r>
      <w:r>
        <w:rPr>
          <w:rFonts w:ascii="Times New Roman" w:hAnsi="Times New Roman"/>
          <w:sz w:val="22"/>
        </w:rPr>
        <w:t>esigner’s discretion.</w:t>
      </w:r>
    </w:p>
    <w:p w14:paraId="706AFEAA" w14:textId="77777777" w:rsidR="004D2000" w:rsidRPr="004D2000" w:rsidRDefault="004D2000" w:rsidP="004D2000">
      <w:pPr>
        <w:pStyle w:val="ListParagraph"/>
        <w:rPr>
          <w:rFonts w:ascii="Times New Roman" w:hAnsi="Times New Roman"/>
          <w:sz w:val="22"/>
        </w:rPr>
      </w:pPr>
    </w:p>
    <w:p w14:paraId="71F5BA8A"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Cooling coils shall not have more </w:t>
      </w:r>
      <w:r w:rsidR="00A40415">
        <w:rPr>
          <w:rFonts w:ascii="Times New Roman" w:hAnsi="Times New Roman"/>
          <w:sz w:val="22"/>
        </w:rPr>
        <w:t xml:space="preserve">than 10 fins </w:t>
      </w:r>
      <w:r>
        <w:rPr>
          <w:rFonts w:ascii="Times New Roman" w:hAnsi="Times New Roman"/>
          <w:sz w:val="22"/>
        </w:rPr>
        <w:t>per inch so that the coils can be easily cleaned.</w:t>
      </w:r>
      <w:r w:rsidR="006901BF">
        <w:rPr>
          <w:rFonts w:ascii="Times New Roman" w:hAnsi="Times New Roman"/>
          <w:sz w:val="22"/>
        </w:rPr>
        <w:t xml:space="preserve">  </w:t>
      </w:r>
      <w:r w:rsidR="00A40415">
        <w:rPr>
          <w:rFonts w:ascii="Times New Roman" w:hAnsi="Times New Roman"/>
          <w:sz w:val="22"/>
        </w:rPr>
        <w:t>A density of 12 fins per inch may be considered under special circumstances with approval of FPC.</w:t>
      </w:r>
    </w:p>
    <w:p w14:paraId="7B0231B9" w14:textId="77777777" w:rsidR="004D2000" w:rsidRPr="004D2000" w:rsidRDefault="004D2000" w:rsidP="004D2000">
      <w:pPr>
        <w:pStyle w:val="ListParagraph"/>
        <w:rPr>
          <w:rFonts w:ascii="Times New Roman" w:hAnsi="Times New Roman"/>
          <w:sz w:val="22"/>
        </w:rPr>
      </w:pPr>
    </w:p>
    <w:p w14:paraId="5CF169B5"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Avoid mixing such diverse areas as offices, labs, conference rooms or classrooms on the same VAV box.  A single VAV box shall not serve more than three (3) offices/or similar areas.</w:t>
      </w:r>
    </w:p>
    <w:p w14:paraId="34713D64" w14:textId="77777777" w:rsidR="004D2000" w:rsidRPr="004D2000" w:rsidRDefault="004D2000" w:rsidP="004D2000">
      <w:pPr>
        <w:pStyle w:val="ListParagraph"/>
        <w:rPr>
          <w:rFonts w:ascii="Times New Roman" w:hAnsi="Times New Roman"/>
          <w:sz w:val="22"/>
        </w:rPr>
      </w:pPr>
    </w:p>
    <w:p w14:paraId="0763DC3A"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All non-metallic underground lines shall be equipped with a tracer wire and identification tape at the time of installation.</w:t>
      </w:r>
    </w:p>
    <w:p w14:paraId="1D04575E" w14:textId="77777777" w:rsidR="004D2000" w:rsidRPr="004D2000" w:rsidRDefault="004D2000" w:rsidP="004D2000">
      <w:pPr>
        <w:pStyle w:val="ListParagraph"/>
        <w:rPr>
          <w:rFonts w:ascii="Times New Roman" w:hAnsi="Times New Roman"/>
          <w:sz w:val="22"/>
        </w:rPr>
      </w:pPr>
    </w:p>
    <w:p w14:paraId="32439BA2"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The latest version of ASHRAE Standard 62</w:t>
      </w:r>
      <w:r w:rsidR="00BF0FC2">
        <w:rPr>
          <w:rFonts w:ascii="Times New Roman" w:hAnsi="Times New Roman"/>
          <w:sz w:val="22"/>
        </w:rPr>
        <w:t>.1 and 62.2</w:t>
      </w:r>
      <w:r>
        <w:rPr>
          <w:rFonts w:ascii="Times New Roman" w:hAnsi="Times New Roman"/>
          <w:sz w:val="22"/>
        </w:rPr>
        <w:t xml:space="preserve"> shall be used during design in order to provide acceptable indoor air quality.</w:t>
      </w:r>
    </w:p>
    <w:p w14:paraId="66B6771B" w14:textId="77777777" w:rsidR="004D2000" w:rsidRPr="004D2000" w:rsidRDefault="004D2000" w:rsidP="004D2000">
      <w:pPr>
        <w:pStyle w:val="ListParagraph"/>
        <w:rPr>
          <w:rFonts w:ascii="Times New Roman" w:hAnsi="Times New Roman"/>
          <w:sz w:val="22"/>
        </w:rPr>
      </w:pPr>
    </w:p>
    <w:p w14:paraId="2CE0141A" w14:textId="77777777" w:rsidR="004D2000" w:rsidRDefault="00922123"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Provide branch damper at each supply register or grille.</w:t>
      </w:r>
    </w:p>
    <w:p w14:paraId="2B6FFBA5" w14:textId="77777777" w:rsidR="004D2000" w:rsidRPr="004D2000" w:rsidRDefault="004D2000" w:rsidP="004D2000">
      <w:pPr>
        <w:pStyle w:val="ListParagraph"/>
        <w:rPr>
          <w:rFonts w:ascii="Times New Roman" w:hAnsi="Times New Roman"/>
          <w:sz w:val="22"/>
        </w:rPr>
      </w:pPr>
    </w:p>
    <w:p w14:paraId="1311FA11"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Flexible duct attached to ceiling diffusers shall not be more than 5' long.</w:t>
      </w:r>
    </w:p>
    <w:p w14:paraId="33B3267C" w14:textId="77777777" w:rsidR="004D2000" w:rsidRPr="004D2000" w:rsidRDefault="004D2000" w:rsidP="004D2000">
      <w:pPr>
        <w:pStyle w:val="ListParagraph"/>
        <w:rPr>
          <w:rFonts w:ascii="Times New Roman" w:hAnsi="Times New Roman"/>
          <w:sz w:val="22"/>
        </w:rPr>
      </w:pPr>
    </w:p>
    <w:p w14:paraId="43D721B4"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The use of duct board for ductwork is prohibited.</w:t>
      </w:r>
    </w:p>
    <w:p w14:paraId="2F34DD45" w14:textId="77777777" w:rsidR="004D2000" w:rsidRPr="004D2000" w:rsidRDefault="004D2000" w:rsidP="004D2000">
      <w:pPr>
        <w:pStyle w:val="ListParagraph"/>
        <w:rPr>
          <w:rFonts w:ascii="Times New Roman" w:hAnsi="Times New Roman"/>
          <w:sz w:val="22"/>
        </w:rPr>
      </w:pPr>
    </w:p>
    <w:p w14:paraId="4FE3331B"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Cooling towers of stainless steel construction </w:t>
      </w:r>
      <w:r w:rsidR="004335D5">
        <w:rPr>
          <w:rFonts w:ascii="Times New Roman" w:hAnsi="Times New Roman"/>
          <w:sz w:val="22"/>
        </w:rPr>
        <w:t xml:space="preserve">is preferred and </w:t>
      </w:r>
      <w:r>
        <w:rPr>
          <w:rFonts w:ascii="Times New Roman" w:hAnsi="Times New Roman"/>
          <w:sz w:val="22"/>
        </w:rPr>
        <w:t xml:space="preserve">shall be specified unless approval of </w:t>
      </w:r>
      <w:r w:rsidR="00352FD3">
        <w:rPr>
          <w:rFonts w:ascii="Times New Roman" w:hAnsi="Times New Roman"/>
          <w:sz w:val="22"/>
        </w:rPr>
        <w:t>FPC</w:t>
      </w:r>
      <w:r>
        <w:rPr>
          <w:rFonts w:ascii="Times New Roman" w:hAnsi="Times New Roman"/>
          <w:sz w:val="22"/>
        </w:rPr>
        <w:t xml:space="preserve"> is obtained to do otherwise.  </w:t>
      </w:r>
      <w:r w:rsidR="004335D5">
        <w:rPr>
          <w:rFonts w:ascii="Times New Roman" w:hAnsi="Times New Roman"/>
          <w:sz w:val="22"/>
        </w:rPr>
        <w:t xml:space="preserve">The use of corrosion resistant cooling towers may be considered by the </w:t>
      </w:r>
      <w:r w:rsidR="00E73D47">
        <w:rPr>
          <w:rFonts w:ascii="Times New Roman" w:hAnsi="Times New Roman"/>
          <w:sz w:val="22"/>
        </w:rPr>
        <w:t>Designer</w:t>
      </w:r>
      <w:r w:rsidR="004335D5">
        <w:rPr>
          <w:rFonts w:ascii="Times New Roman" w:hAnsi="Times New Roman"/>
          <w:sz w:val="22"/>
        </w:rPr>
        <w:t xml:space="preserve">, also with approval </w:t>
      </w:r>
      <w:r w:rsidR="004335D5">
        <w:rPr>
          <w:rFonts w:ascii="Times New Roman" w:hAnsi="Times New Roman"/>
          <w:sz w:val="22"/>
        </w:rPr>
        <w:t xml:space="preserve">of </w:t>
      </w:r>
      <w:r w:rsidR="00352FD3">
        <w:rPr>
          <w:rFonts w:ascii="Times New Roman" w:hAnsi="Times New Roman"/>
          <w:sz w:val="22"/>
        </w:rPr>
        <w:t>FPC</w:t>
      </w:r>
      <w:r w:rsidR="004335D5">
        <w:rPr>
          <w:rFonts w:ascii="Times New Roman" w:hAnsi="Times New Roman"/>
          <w:sz w:val="22"/>
        </w:rPr>
        <w:t xml:space="preserve">.  Cooling towers of galvanized steel construction is prohibited.  </w:t>
      </w:r>
      <w:r>
        <w:rPr>
          <w:rFonts w:ascii="Times New Roman" w:hAnsi="Times New Roman"/>
          <w:sz w:val="22"/>
        </w:rPr>
        <w:t>Cooling towers shall be Cooling Tower Institute (CTI) certified and bear that label.  Both cross flow and counter flow type cooling towers will be allowed unless the User Agency provides a reasonable, written objection to the use of one of the two types.</w:t>
      </w:r>
    </w:p>
    <w:p w14:paraId="5A2C6215" w14:textId="77777777" w:rsidR="004D2000" w:rsidRPr="004D2000" w:rsidRDefault="004D2000" w:rsidP="004D2000">
      <w:pPr>
        <w:pStyle w:val="ListParagraph"/>
        <w:rPr>
          <w:rFonts w:ascii="Times New Roman" w:hAnsi="Times New Roman"/>
          <w:sz w:val="22"/>
        </w:rPr>
      </w:pPr>
    </w:p>
    <w:p w14:paraId="7E28A9E0"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The </w:t>
      </w:r>
      <w:r w:rsidR="007C3292">
        <w:rPr>
          <w:rFonts w:ascii="Times New Roman" w:hAnsi="Times New Roman"/>
          <w:sz w:val="22"/>
        </w:rPr>
        <w:t>Designer</w:t>
      </w:r>
      <w:r w:rsidR="00527BBB">
        <w:rPr>
          <w:rFonts w:ascii="Times New Roman" w:hAnsi="Times New Roman"/>
          <w:sz w:val="22"/>
        </w:rPr>
        <w:t xml:space="preserve"> </w:t>
      </w:r>
      <w:r>
        <w:rPr>
          <w:rFonts w:ascii="Times New Roman" w:hAnsi="Times New Roman"/>
          <w:sz w:val="22"/>
        </w:rPr>
        <w:t>shall consider the</w:t>
      </w:r>
      <w:r w:rsidR="00D82046">
        <w:rPr>
          <w:rFonts w:ascii="Times New Roman" w:hAnsi="Times New Roman"/>
          <w:sz w:val="22"/>
        </w:rPr>
        <w:t xml:space="preserve"> long term</w:t>
      </w:r>
      <w:r>
        <w:rPr>
          <w:rFonts w:ascii="Times New Roman" w:hAnsi="Times New Roman"/>
          <w:sz w:val="22"/>
        </w:rPr>
        <w:t xml:space="preserve"> cost </w:t>
      </w:r>
      <w:r w:rsidR="005556C2">
        <w:rPr>
          <w:rFonts w:ascii="Times New Roman" w:hAnsi="Times New Roman"/>
          <w:sz w:val="22"/>
        </w:rPr>
        <w:t xml:space="preserve">and ease of operation </w:t>
      </w:r>
      <w:r>
        <w:rPr>
          <w:rFonts w:ascii="Times New Roman" w:hAnsi="Times New Roman"/>
          <w:sz w:val="22"/>
        </w:rPr>
        <w:t>of both hot water heating and electric heating before choosing the type of heating to use in a building.</w:t>
      </w:r>
      <w:r w:rsidR="00C61AB4">
        <w:rPr>
          <w:rFonts w:ascii="Times New Roman" w:hAnsi="Times New Roman"/>
          <w:sz w:val="22"/>
        </w:rPr>
        <w:t xml:space="preserve"> Do not select heating water systems above 160 degF.</w:t>
      </w:r>
      <w:r>
        <w:rPr>
          <w:rFonts w:ascii="Times New Roman" w:hAnsi="Times New Roman"/>
          <w:sz w:val="22"/>
        </w:rPr>
        <w:t xml:space="preserve"> </w:t>
      </w:r>
    </w:p>
    <w:p w14:paraId="790A027D" w14:textId="77777777" w:rsidR="004D2000" w:rsidRPr="004D2000" w:rsidRDefault="004D2000" w:rsidP="004D2000">
      <w:pPr>
        <w:pStyle w:val="ListParagraph"/>
        <w:rPr>
          <w:rFonts w:ascii="Times New Roman" w:hAnsi="Times New Roman"/>
          <w:sz w:val="22"/>
        </w:rPr>
      </w:pPr>
    </w:p>
    <w:p w14:paraId="5824DE83"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General purpose buildings shall be kept under a positive pressure of approximately 0.0</w:t>
      </w:r>
      <w:r w:rsidR="009E3484">
        <w:rPr>
          <w:rFonts w:ascii="Times New Roman" w:hAnsi="Times New Roman"/>
          <w:sz w:val="22"/>
        </w:rPr>
        <w:t>2</w:t>
      </w:r>
      <w:r>
        <w:rPr>
          <w:rFonts w:ascii="Times New Roman" w:hAnsi="Times New Roman"/>
          <w:sz w:val="22"/>
        </w:rPr>
        <w:t xml:space="preserve">" water gauge in order to limit the infiltration of indoor air quality contaminants.  </w:t>
      </w:r>
    </w:p>
    <w:p w14:paraId="197938F6" w14:textId="77777777" w:rsidR="004D2000" w:rsidRPr="004D2000" w:rsidRDefault="004D2000" w:rsidP="004D2000">
      <w:pPr>
        <w:pStyle w:val="ListParagraph"/>
        <w:rPr>
          <w:rFonts w:ascii="Times New Roman" w:hAnsi="Times New Roman"/>
          <w:sz w:val="22"/>
        </w:rPr>
      </w:pPr>
    </w:p>
    <w:p w14:paraId="5A5896E2"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Coordinate required size of equipment rooms with </w:t>
      </w:r>
      <w:r w:rsidR="00527BBB">
        <w:rPr>
          <w:rFonts w:ascii="Times New Roman" w:hAnsi="Times New Roman"/>
          <w:sz w:val="22"/>
        </w:rPr>
        <w:t>D</w:t>
      </w:r>
      <w:r>
        <w:rPr>
          <w:rFonts w:ascii="Times New Roman" w:hAnsi="Times New Roman"/>
          <w:sz w:val="22"/>
        </w:rPr>
        <w:t xml:space="preserve">esigner (from small air handling rooms to main boiler rooms) in order to maintain a minimum allowance of three feet </w:t>
      </w:r>
      <w:r w:rsidR="007C3292">
        <w:rPr>
          <w:rFonts w:ascii="Times New Roman" w:hAnsi="Times New Roman"/>
          <w:sz w:val="22"/>
        </w:rPr>
        <w:t xml:space="preserve">(or more if dictated by equipment) </w:t>
      </w:r>
      <w:r>
        <w:rPr>
          <w:rFonts w:ascii="Times New Roman" w:hAnsi="Times New Roman"/>
          <w:sz w:val="22"/>
        </w:rPr>
        <w:t xml:space="preserve">around each major piece of equipment.  </w:t>
      </w:r>
      <w:r w:rsidR="00AA5E6A">
        <w:rPr>
          <w:rFonts w:ascii="Times New Roman" w:hAnsi="Times New Roman"/>
          <w:sz w:val="22"/>
        </w:rPr>
        <w:t>This applies to each side that require</w:t>
      </w:r>
      <w:r w:rsidR="00923968">
        <w:rPr>
          <w:rFonts w:ascii="Times New Roman" w:hAnsi="Times New Roman"/>
          <w:sz w:val="22"/>
        </w:rPr>
        <w:t>s</w:t>
      </w:r>
      <w:r w:rsidR="00AA5E6A">
        <w:rPr>
          <w:rFonts w:ascii="Times New Roman" w:hAnsi="Times New Roman"/>
          <w:sz w:val="22"/>
        </w:rPr>
        <w:t xml:space="preserve"> maintenance of any type and a minimum of 3 sides for access purposes.  </w:t>
      </w:r>
      <w:r>
        <w:rPr>
          <w:rFonts w:ascii="Times New Roman" w:hAnsi="Times New Roman"/>
          <w:sz w:val="22"/>
        </w:rPr>
        <w:t xml:space="preserve">Provide additional space for changing filters, motors, shafts, bearings, pumps, etc.  </w:t>
      </w:r>
      <w:r>
        <w:rPr>
          <w:rFonts w:ascii="Times New Roman" w:hAnsi="Times New Roman"/>
          <w:sz w:val="22"/>
        </w:rPr>
        <w:tab/>
        <w:t>Provide sufficient space for cleaning and/or replacing tubes in boilers and chillers, shafts, etc. as per the manufacturer’s recommendations.</w:t>
      </w:r>
      <w:r w:rsidR="007C3292">
        <w:rPr>
          <w:rFonts w:ascii="Times New Roman" w:hAnsi="Times New Roman"/>
          <w:sz w:val="22"/>
        </w:rPr>
        <w:t xml:space="preserve">  Depending on the air handler, verify that sufficient clear floor space is provided to allow for the full extension of air handler coils to allow for cleaning and, if needed, replacement without the need for demolition of building components.</w:t>
      </w:r>
    </w:p>
    <w:p w14:paraId="13A12FE0" w14:textId="77777777" w:rsidR="004D2000" w:rsidRPr="004D2000" w:rsidRDefault="004D2000" w:rsidP="004D2000">
      <w:pPr>
        <w:pStyle w:val="ListParagraph"/>
        <w:rPr>
          <w:rFonts w:ascii="Times New Roman" w:hAnsi="Times New Roman"/>
          <w:sz w:val="22"/>
        </w:rPr>
      </w:pPr>
    </w:p>
    <w:p w14:paraId="56CF0430"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Designer shall insure on drawing and specifications that all penetrations (i.e.  ductwork, piping etc.) in rated vertical and horizontal partitions are properly protected in accordance with referenced codes to maintain the rating of the partition.</w:t>
      </w:r>
    </w:p>
    <w:p w14:paraId="5EE0777B" w14:textId="77777777" w:rsidR="004D2000" w:rsidRPr="004D2000" w:rsidRDefault="004D2000" w:rsidP="004D2000">
      <w:pPr>
        <w:pStyle w:val="ListParagraph"/>
        <w:rPr>
          <w:rFonts w:ascii="Times New Roman" w:hAnsi="Times New Roman"/>
          <w:sz w:val="22"/>
        </w:rPr>
      </w:pPr>
    </w:p>
    <w:p w14:paraId="14DAD599"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Floor drains in restrooms, janitor’s closets, etc. shall be equipped with a device to insure that the trap does not dry out.  </w:t>
      </w:r>
    </w:p>
    <w:p w14:paraId="2A4107AE" w14:textId="77777777" w:rsidR="004D2000" w:rsidRPr="004D2000" w:rsidRDefault="004D2000" w:rsidP="004D2000">
      <w:pPr>
        <w:pStyle w:val="ListParagraph"/>
        <w:rPr>
          <w:rFonts w:ascii="Times New Roman" w:hAnsi="Times New Roman"/>
          <w:sz w:val="22"/>
        </w:rPr>
      </w:pPr>
    </w:p>
    <w:p w14:paraId="54CAA966" w14:textId="77777777"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Mechanical equipment rooms on exterior walls are preferred by </w:t>
      </w:r>
      <w:r w:rsidR="00352FD3">
        <w:rPr>
          <w:rFonts w:ascii="Times New Roman" w:hAnsi="Times New Roman"/>
          <w:sz w:val="22"/>
        </w:rPr>
        <w:t>FPC</w:t>
      </w:r>
      <w:r>
        <w:rPr>
          <w:rFonts w:ascii="Times New Roman" w:hAnsi="Times New Roman"/>
          <w:sz w:val="22"/>
        </w:rPr>
        <w:t xml:space="preserve"> wherever possible.</w:t>
      </w:r>
    </w:p>
    <w:p w14:paraId="7DD19C32" w14:textId="77777777" w:rsidR="004D2000" w:rsidRPr="004D2000" w:rsidRDefault="004D2000" w:rsidP="004D2000">
      <w:pPr>
        <w:pStyle w:val="ListParagraph"/>
        <w:rPr>
          <w:rFonts w:ascii="Times New Roman" w:hAnsi="Times New Roman"/>
          <w:sz w:val="22"/>
        </w:rPr>
      </w:pPr>
    </w:p>
    <w:p w14:paraId="27F30985" w14:textId="2830A33C"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lastRenderedPageBreak/>
        <w:t xml:space="preserve">The </w:t>
      </w:r>
      <w:r w:rsidR="00527BBB">
        <w:rPr>
          <w:rFonts w:ascii="Times New Roman" w:hAnsi="Times New Roman"/>
          <w:sz w:val="22"/>
        </w:rPr>
        <w:t>C</w:t>
      </w:r>
      <w:r>
        <w:rPr>
          <w:rFonts w:ascii="Times New Roman" w:hAnsi="Times New Roman"/>
          <w:sz w:val="22"/>
        </w:rPr>
        <w:t>ontractor shall hire a Testing and Balancing firm to perform testing and balancing on each project</w:t>
      </w:r>
      <w:r w:rsidR="00630CE8">
        <w:rPr>
          <w:rFonts w:ascii="Times New Roman" w:hAnsi="Times New Roman"/>
          <w:sz w:val="22"/>
        </w:rPr>
        <w:t xml:space="preserve"> as a cost of the work</w:t>
      </w:r>
      <w:r>
        <w:rPr>
          <w:rFonts w:ascii="Times New Roman" w:hAnsi="Times New Roman"/>
          <w:sz w:val="22"/>
        </w:rPr>
        <w:t xml:space="preserve">.  Specific requirements concerning this matter are </w:t>
      </w:r>
      <w:r w:rsidR="004B64BE">
        <w:rPr>
          <w:rFonts w:ascii="Times New Roman" w:hAnsi="Times New Roman"/>
          <w:sz w:val="22"/>
        </w:rPr>
        <w:t>in</w:t>
      </w:r>
      <w:r>
        <w:rPr>
          <w:rFonts w:ascii="Times New Roman" w:hAnsi="Times New Roman"/>
          <w:sz w:val="22"/>
        </w:rPr>
        <w:t xml:space="preserve"> the following </w:t>
      </w:r>
      <w:r w:rsidR="00D82046">
        <w:rPr>
          <w:rFonts w:ascii="Times New Roman" w:hAnsi="Times New Roman"/>
          <w:sz w:val="22"/>
        </w:rPr>
        <w:t>section</w:t>
      </w:r>
      <w:r>
        <w:rPr>
          <w:rFonts w:ascii="Times New Roman" w:hAnsi="Times New Roman"/>
          <w:sz w:val="22"/>
        </w:rPr>
        <w:t>.</w:t>
      </w:r>
    </w:p>
    <w:p w14:paraId="31C0F09C" w14:textId="77777777" w:rsidR="004D2000" w:rsidRPr="004D2000" w:rsidRDefault="004D2000" w:rsidP="004D2000">
      <w:pPr>
        <w:pStyle w:val="ListParagraph"/>
        <w:rPr>
          <w:rFonts w:ascii="Times New Roman" w:hAnsi="Times New Roman"/>
          <w:sz w:val="22"/>
        </w:rPr>
      </w:pPr>
    </w:p>
    <w:p w14:paraId="256FB6B8" w14:textId="73C3F70C"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rPr>
      </w:pPr>
      <w:r>
        <w:rPr>
          <w:rFonts w:ascii="Times New Roman" w:hAnsi="Times New Roman"/>
          <w:sz w:val="22"/>
        </w:rPr>
        <w:t xml:space="preserve">Designer shall contact the local fire department to determine the need for fire hydrants.  If fire hydrants are </w:t>
      </w:r>
      <w:r w:rsidR="004B64BE">
        <w:rPr>
          <w:rFonts w:ascii="Times New Roman" w:hAnsi="Times New Roman"/>
          <w:sz w:val="22"/>
        </w:rPr>
        <w:t>needed</w:t>
      </w:r>
      <w:r>
        <w:rPr>
          <w:rFonts w:ascii="Times New Roman" w:hAnsi="Times New Roman"/>
          <w:sz w:val="22"/>
        </w:rPr>
        <w:t xml:space="preserve"> for the protection of th</w:t>
      </w:r>
      <w:r w:rsidR="00630CE8">
        <w:rPr>
          <w:rFonts w:ascii="Times New Roman" w:hAnsi="Times New Roman"/>
          <w:sz w:val="22"/>
        </w:rPr>
        <w:t>e</w:t>
      </w:r>
      <w:r>
        <w:rPr>
          <w:rFonts w:ascii="Times New Roman" w:hAnsi="Times New Roman"/>
          <w:sz w:val="22"/>
        </w:rPr>
        <w:t xml:space="preserve"> facility, they shall be included in the construction contract with approval of </w:t>
      </w:r>
      <w:r w:rsidR="00527BBB">
        <w:rPr>
          <w:rFonts w:ascii="Times New Roman" w:hAnsi="Times New Roman"/>
          <w:sz w:val="22"/>
        </w:rPr>
        <w:t>FPC</w:t>
      </w:r>
      <w:r>
        <w:rPr>
          <w:rFonts w:ascii="Times New Roman" w:hAnsi="Times New Roman"/>
          <w:sz w:val="22"/>
        </w:rPr>
        <w:t>.</w:t>
      </w:r>
    </w:p>
    <w:p w14:paraId="49C16C90" w14:textId="77777777" w:rsidR="004D2000" w:rsidRPr="004D2000" w:rsidRDefault="004D2000" w:rsidP="004D2000">
      <w:pPr>
        <w:pStyle w:val="ListParagraph"/>
        <w:rPr>
          <w:rFonts w:ascii="Times New Roman" w:hAnsi="Times New Roman"/>
          <w:sz w:val="22"/>
        </w:rPr>
      </w:pPr>
    </w:p>
    <w:p w14:paraId="35EF8525" w14:textId="0215476C" w:rsidR="004D2000" w:rsidRDefault="0057649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szCs w:val="22"/>
        </w:rPr>
      </w:pPr>
      <w:r>
        <w:rPr>
          <w:rFonts w:ascii="Times New Roman" w:hAnsi="Times New Roman"/>
          <w:sz w:val="22"/>
        </w:rPr>
        <w:t>Due to homeland security concerns, consider isolating the air flow</w:t>
      </w:r>
      <w:r w:rsidR="000A60A9">
        <w:rPr>
          <w:rFonts w:ascii="Times New Roman" w:hAnsi="Times New Roman"/>
          <w:sz w:val="22"/>
        </w:rPr>
        <w:t xml:space="preserve"> (</w:t>
      </w:r>
      <w:r w:rsidR="004B64BE">
        <w:rPr>
          <w:rFonts w:ascii="Times New Roman" w:hAnsi="Times New Roman"/>
          <w:sz w:val="22"/>
        </w:rPr>
        <w:t>exhaust) in</w:t>
      </w:r>
      <w:r>
        <w:rPr>
          <w:rFonts w:ascii="Times New Roman" w:hAnsi="Times New Roman"/>
          <w:sz w:val="22"/>
        </w:rPr>
        <w:t xml:space="preserve"> mail rooms, lobbies, waiting rooms, and such to </w:t>
      </w:r>
      <w:r w:rsidR="004B64BE">
        <w:rPr>
          <w:rFonts w:ascii="Times New Roman" w:hAnsi="Times New Roman"/>
          <w:sz w:val="22"/>
        </w:rPr>
        <w:t>ensure</w:t>
      </w:r>
      <w:r>
        <w:rPr>
          <w:rFonts w:ascii="Times New Roman" w:hAnsi="Times New Roman"/>
          <w:sz w:val="22"/>
        </w:rPr>
        <w:t xml:space="preserve"> that air from those areas is not distributed to other parts of a building.   Fresh air intakes should be located well above the ground when possible</w:t>
      </w:r>
      <w:r w:rsidR="004D2000">
        <w:rPr>
          <w:rFonts w:ascii="Times New Roman" w:hAnsi="Times New Roman"/>
          <w:sz w:val="22"/>
        </w:rPr>
        <w:t>.</w:t>
      </w:r>
    </w:p>
    <w:p w14:paraId="40D3BA1A" w14:textId="77777777" w:rsidR="004D2000" w:rsidRPr="004D2000" w:rsidRDefault="004D2000" w:rsidP="004D2000">
      <w:pPr>
        <w:pStyle w:val="ListParagraph"/>
        <w:rPr>
          <w:sz w:val="22"/>
          <w:szCs w:val="22"/>
        </w:rPr>
      </w:pPr>
    </w:p>
    <w:p w14:paraId="79253122" w14:textId="77777777" w:rsidR="004D2000" w:rsidRDefault="009F1130"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szCs w:val="22"/>
        </w:rPr>
      </w:pPr>
      <w:r w:rsidRPr="00904CAC">
        <w:rPr>
          <w:sz w:val="22"/>
          <w:szCs w:val="22"/>
        </w:rPr>
        <w:t xml:space="preserve">All installed ductwork shall be in a clean, new, first class condition.  The </w:t>
      </w:r>
      <w:r w:rsidR="00527BBB">
        <w:rPr>
          <w:sz w:val="22"/>
          <w:szCs w:val="22"/>
        </w:rPr>
        <w:t>D</w:t>
      </w:r>
      <w:r w:rsidRPr="00904CAC">
        <w:rPr>
          <w:sz w:val="22"/>
          <w:szCs w:val="22"/>
        </w:rPr>
        <w:t xml:space="preserve">esigner shall specify that the </w:t>
      </w:r>
      <w:r w:rsidR="00527BBB">
        <w:rPr>
          <w:sz w:val="22"/>
          <w:szCs w:val="22"/>
        </w:rPr>
        <w:t>C</w:t>
      </w:r>
      <w:r w:rsidRPr="00904CAC">
        <w:rPr>
          <w:sz w:val="22"/>
          <w:szCs w:val="22"/>
        </w:rPr>
        <w:t xml:space="preserve">ontractor is responsible for keeping the ductwork clean during construction as required using such methods as sealing all openings except when attaching additional sections.  Specifications shall state that air handling units, ductwork and all associated items shall be cleaned or replaced at no cost to the Owner if allowed to get dirty.  All air systems shall have </w:t>
      </w:r>
      <w:r w:rsidR="000A60A9">
        <w:rPr>
          <w:sz w:val="22"/>
          <w:szCs w:val="22"/>
        </w:rPr>
        <w:t xml:space="preserve">design </w:t>
      </w:r>
      <w:r w:rsidRPr="00904CAC">
        <w:rPr>
          <w:sz w:val="22"/>
          <w:szCs w:val="22"/>
        </w:rPr>
        <w:t>filters in place during construction and replaced with permanent filters upon completion of project.</w:t>
      </w:r>
    </w:p>
    <w:p w14:paraId="22DAD4EC" w14:textId="77777777" w:rsidR="004D2000" w:rsidRPr="004D2000" w:rsidRDefault="004D2000" w:rsidP="004D2000">
      <w:pPr>
        <w:pStyle w:val="ListParagraph"/>
        <w:rPr>
          <w:rFonts w:ascii="Times New Roman" w:hAnsi="Times New Roman"/>
          <w:sz w:val="22"/>
          <w:szCs w:val="22"/>
        </w:rPr>
      </w:pPr>
    </w:p>
    <w:p w14:paraId="7F524DAF" w14:textId="1682D7CD" w:rsidR="004D2000" w:rsidRDefault="00923968"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szCs w:val="22"/>
        </w:rPr>
      </w:pPr>
      <w:r>
        <w:rPr>
          <w:rFonts w:ascii="Times New Roman" w:hAnsi="Times New Roman"/>
          <w:sz w:val="22"/>
          <w:szCs w:val="22"/>
        </w:rPr>
        <w:t xml:space="preserve">For all air handling systems 2000 cfm and above, minimum filtration that includes two media banks with the first having a </w:t>
      </w:r>
      <w:r w:rsidR="00DF3276">
        <w:rPr>
          <w:rFonts w:ascii="Times New Roman" w:hAnsi="Times New Roman"/>
          <w:sz w:val="22"/>
          <w:szCs w:val="22"/>
        </w:rPr>
        <w:t xml:space="preserve">MERV </w:t>
      </w:r>
      <w:r w:rsidR="004B64BE">
        <w:rPr>
          <w:rFonts w:ascii="Times New Roman" w:hAnsi="Times New Roman"/>
          <w:sz w:val="22"/>
          <w:szCs w:val="22"/>
        </w:rPr>
        <w:t>13 nominal</w:t>
      </w:r>
      <w:r>
        <w:rPr>
          <w:rFonts w:ascii="Times New Roman" w:hAnsi="Times New Roman"/>
          <w:sz w:val="22"/>
          <w:szCs w:val="22"/>
        </w:rPr>
        <w:t xml:space="preserve"> efficiency and the second having a</w:t>
      </w:r>
      <w:r w:rsidR="00DF3276">
        <w:rPr>
          <w:rFonts w:ascii="Times New Roman" w:hAnsi="Times New Roman"/>
          <w:sz w:val="22"/>
          <w:szCs w:val="22"/>
        </w:rPr>
        <w:t xml:space="preserve"> minimum MERV 13 </w:t>
      </w:r>
      <w:r>
        <w:rPr>
          <w:rFonts w:ascii="Times New Roman" w:hAnsi="Times New Roman"/>
          <w:sz w:val="22"/>
          <w:szCs w:val="22"/>
        </w:rPr>
        <w:t xml:space="preserve">nominal efficiency shall be required.  </w:t>
      </w:r>
    </w:p>
    <w:p w14:paraId="137B3E05" w14:textId="77777777" w:rsidR="004D2000" w:rsidRPr="004D2000" w:rsidRDefault="004D2000" w:rsidP="004D2000">
      <w:pPr>
        <w:pStyle w:val="ListParagraph"/>
        <w:rPr>
          <w:rFonts w:ascii="Times New Roman" w:hAnsi="Times New Roman"/>
          <w:sz w:val="22"/>
          <w:szCs w:val="22"/>
        </w:rPr>
      </w:pPr>
    </w:p>
    <w:p w14:paraId="25429019" w14:textId="2BA1F575" w:rsidR="000E310E" w:rsidRDefault="000E310E" w:rsidP="004D2000">
      <w:pPr>
        <w:pStyle w:val="ListParagraph"/>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rFonts w:ascii="Times New Roman" w:hAnsi="Times New Roman"/>
          <w:sz w:val="22"/>
          <w:szCs w:val="22"/>
        </w:rPr>
      </w:pPr>
      <w:r>
        <w:rPr>
          <w:rFonts w:ascii="Times New Roman" w:hAnsi="Times New Roman"/>
          <w:sz w:val="22"/>
          <w:szCs w:val="22"/>
        </w:rPr>
        <w:t>Commissioning is required to be performed by Louisiana statute and best practice.  Be sure to provide sufficient requirements for the contractor to understand the required level of participation</w:t>
      </w:r>
      <w:r w:rsidR="00E579BF">
        <w:rPr>
          <w:rFonts w:ascii="Times New Roman" w:hAnsi="Times New Roman"/>
          <w:sz w:val="22"/>
          <w:szCs w:val="22"/>
        </w:rPr>
        <w:t xml:space="preserve"> and coordination with the Commissioning Agency</w:t>
      </w:r>
      <w:r>
        <w:rPr>
          <w:rFonts w:ascii="Times New Roman" w:hAnsi="Times New Roman"/>
          <w:sz w:val="22"/>
          <w:szCs w:val="22"/>
        </w:rPr>
        <w:t xml:space="preserve"> including prefunctional </w:t>
      </w:r>
      <w:r w:rsidR="000A60A9">
        <w:rPr>
          <w:rFonts w:ascii="Times New Roman" w:hAnsi="Times New Roman"/>
          <w:sz w:val="22"/>
          <w:szCs w:val="22"/>
        </w:rPr>
        <w:t>testing check</w:t>
      </w:r>
      <w:r>
        <w:rPr>
          <w:rFonts w:ascii="Times New Roman" w:hAnsi="Times New Roman"/>
          <w:sz w:val="22"/>
          <w:szCs w:val="22"/>
        </w:rPr>
        <w:t xml:space="preserve"> lists, system demonstrations, and corrective actions.  Designer shall review final report and make written recommendations to the Owner.</w:t>
      </w:r>
    </w:p>
    <w:p w14:paraId="3B3B6BAC" w14:textId="2A5230C7" w:rsidR="001B20BA" w:rsidRDefault="001B20BA" w:rsidP="00904CAC">
      <w:pPr>
        <w:ind w:left="360" w:hanging="360"/>
        <w:jc w:val="both"/>
        <w:rPr>
          <w:rFonts w:ascii="Times New Roman" w:hAnsi="Times New Roman"/>
          <w:sz w:val="22"/>
          <w:szCs w:val="22"/>
        </w:rPr>
      </w:pPr>
    </w:p>
    <w:p w14:paraId="2E26177D" w14:textId="77777777" w:rsidR="001B20BA" w:rsidRPr="00904CAC" w:rsidRDefault="001B20BA" w:rsidP="00904CAC">
      <w:pPr>
        <w:ind w:left="360" w:hanging="360"/>
        <w:jc w:val="both"/>
        <w:rPr>
          <w:rFonts w:ascii="Times New Roman" w:hAnsi="Times New Roman"/>
          <w:sz w:val="22"/>
          <w:szCs w:val="22"/>
        </w:rPr>
        <w:sectPr w:rsidR="001B20BA" w:rsidRPr="00904CAC">
          <w:footerReference w:type="even" r:id="rId13"/>
          <w:type w:val="continuous"/>
          <w:pgSz w:w="12240" w:h="15840"/>
          <w:pgMar w:top="1008" w:right="1440" w:bottom="1440" w:left="1440" w:header="720" w:footer="720" w:gutter="0"/>
          <w:cols w:num="2" w:space="432"/>
        </w:sectPr>
      </w:pPr>
    </w:p>
    <w:p w14:paraId="2C13A207" w14:textId="77777777" w:rsidR="00576490" w:rsidRDefault="00576490">
      <w:pPr>
        <w:tabs>
          <w:tab w:val="left" w:pos="432"/>
        </w:tabs>
        <w:ind w:left="432" w:hanging="432"/>
        <w:jc w:val="center"/>
        <w:rPr>
          <w:rFonts w:ascii="Times New Roman" w:hAnsi="Times New Roman"/>
          <w:b/>
          <w:sz w:val="28"/>
        </w:rPr>
      </w:pPr>
      <w:r>
        <w:rPr>
          <w:rFonts w:ascii="Times New Roman" w:hAnsi="Times New Roman"/>
          <w:b/>
          <w:sz w:val="28"/>
        </w:rPr>
        <w:lastRenderedPageBreak/>
        <w:t xml:space="preserve">Facility Planning &amp; Control </w:t>
      </w:r>
    </w:p>
    <w:p w14:paraId="083B9F58" w14:textId="77777777" w:rsidR="00576490" w:rsidRDefault="00576490">
      <w:pPr>
        <w:tabs>
          <w:tab w:val="left" w:pos="432"/>
        </w:tabs>
        <w:ind w:left="432" w:hanging="432"/>
        <w:jc w:val="center"/>
        <w:rPr>
          <w:rFonts w:ascii="Times New Roman" w:hAnsi="Times New Roman"/>
          <w:b/>
          <w:sz w:val="32"/>
        </w:rPr>
      </w:pPr>
      <w:r>
        <w:rPr>
          <w:rFonts w:ascii="Times New Roman" w:hAnsi="Times New Roman"/>
          <w:b/>
          <w:sz w:val="32"/>
        </w:rPr>
        <w:t>Testing and Balancing Requirements</w:t>
      </w:r>
    </w:p>
    <w:p w14:paraId="725C9A4E" w14:textId="77777777" w:rsidR="00576490" w:rsidRDefault="00576490">
      <w:pPr>
        <w:jc w:val="center"/>
        <w:rPr>
          <w:rFonts w:ascii="Times New Roman" w:hAnsi="Times New Roman"/>
          <w:b/>
          <w:sz w:val="28"/>
        </w:rPr>
      </w:pPr>
      <w:r>
        <w:rPr>
          <w:rFonts w:ascii="Times New Roman" w:hAnsi="Times New Roman"/>
          <w:b/>
          <w:sz w:val="28"/>
        </w:rPr>
        <w:t>State of Louisiana</w:t>
      </w:r>
    </w:p>
    <w:p w14:paraId="65988A09" w14:textId="77777777" w:rsidR="00576490" w:rsidRDefault="00576490">
      <w:pPr>
        <w:jc w:val="center"/>
        <w:rPr>
          <w:rFonts w:ascii="Times New Roman" w:hAnsi="Times New Roman"/>
          <w:sz w:val="22"/>
        </w:rPr>
      </w:pPr>
    </w:p>
    <w:p w14:paraId="27F46419" w14:textId="77777777" w:rsidR="00576490" w:rsidRDefault="00576490">
      <w:pPr>
        <w:jc w:val="both"/>
        <w:rPr>
          <w:rFonts w:ascii="Times New Roman" w:hAnsi="Times New Roman"/>
          <w:sz w:val="22"/>
        </w:rPr>
      </w:pPr>
    </w:p>
    <w:p w14:paraId="65B0CAFA" w14:textId="77777777" w:rsidR="00576490" w:rsidRDefault="00576490">
      <w:pPr>
        <w:jc w:val="both"/>
        <w:rPr>
          <w:rFonts w:ascii="Times New Roman" w:hAnsi="Times New Roman"/>
          <w:sz w:val="22"/>
        </w:rPr>
        <w:sectPr w:rsidR="00576490">
          <w:footerReference w:type="even" r:id="rId14"/>
          <w:pgSz w:w="12240" w:h="15840"/>
          <w:pgMar w:top="1008" w:right="1440" w:bottom="1440" w:left="1440" w:header="720" w:footer="720" w:gutter="0"/>
          <w:cols w:space="720"/>
        </w:sectPr>
      </w:pPr>
    </w:p>
    <w:p w14:paraId="5F76EE16" w14:textId="77777777" w:rsidR="003B78CB" w:rsidRDefault="00576490" w:rsidP="003B78CB">
      <w:pPr>
        <w:pStyle w:val="ListParagraph"/>
        <w:numPr>
          <w:ilvl w:val="0"/>
          <w:numId w:val="4"/>
        </w:numPr>
        <w:tabs>
          <w:tab w:val="left" w:pos="360"/>
        </w:tabs>
        <w:ind w:left="360"/>
        <w:rPr>
          <w:rFonts w:ascii="Times New Roman" w:hAnsi="Times New Roman"/>
          <w:sz w:val="22"/>
        </w:rPr>
      </w:pPr>
      <w:r w:rsidRPr="003B78CB">
        <w:rPr>
          <w:rFonts w:ascii="Times New Roman" w:hAnsi="Times New Roman"/>
          <w:sz w:val="22"/>
        </w:rPr>
        <w:t xml:space="preserve">The TAB (Testing and Balancing) contract shall be between the </w:t>
      </w:r>
      <w:r w:rsidR="003A3C4C" w:rsidRPr="003B78CB">
        <w:rPr>
          <w:rFonts w:ascii="Times New Roman" w:hAnsi="Times New Roman"/>
          <w:sz w:val="22"/>
        </w:rPr>
        <w:t>C</w:t>
      </w:r>
      <w:r w:rsidRPr="003B78CB">
        <w:rPr>
          <w:rFonts w:ascii="Times New Roman" w:hAnsi="Times New Roman"/>
          <w:sz w:val="22"/>
        </w:rPr>
        <w:t>ontractor and the TAB firm.</w:t>
      </w:r>
    </w:p>
    <w:p w14:paraId="2C650C1C" w14:textId="77777777" w:rsidR="003B78CB" w:rsidRDefault="003B78CB" w:rsidP="003B78CB">
      <w:pPr>
        <w:pStyle w:val="ListParagraph"/>
        <w:tabs>
          <w:tab w:val="left" w:pos="360"/>
        </w:tabs>
        <w:ind w:left="360"/>
        <w:rPr>
          <w:rFonts w:ascii="Times New Roman" w:hAnsi="Times New Roman"/>
          <w:sz w:val="22"/>
        </w:rPr>
      </w:pPr>
    </w:p>
    <w:p w14:paraId="4B2AEABD" w14:textId="77777777" w:rsidR="003B78CB" w:rsidRDefault="00576490" w:rsidP="003B78CB">
      <w:pPr>
        <w:pStyle w:val="ListParagraph"/>
        <w:numPr>
          <w:ilvl w:val="0"/>
          <w:numId w:val="4"/>
        </w:numPr>
        <w:tabs>
          <w:tab w:val="left" w:pos="360"/>
        </w:tabs>
        <w:ind w:left="360"/>
        <w:rPr>
          <w:rFonts w:ascii="Times New Roman" w:hAnsi="Times New Roman"/>
          <w:sz w:val="22"/>
        </w:rPr>
      </w:pPr>
      <w:r>
        <w:rPr>
          <w:rFonts w:ascii="Times New Roman" w:hAnsi="Times New Roman"/>
          <w:sz w:val="22"/>
        </w:rPr>
        <w:t>All TAB deficiencies shall be corrected when found.  Any deficiencies that are (for</w:t>
      </w:r>
      <w:r w:rsidR="00923968">
        <w:rPr>
          <w:rFonts w:ascii="Times New Roman" w:hAnsi="Times New Roman"/>
          <w:sz w:val="22"/>
        </w:rPr>
        <w:t xml:space="preserve"> </w:t>
      </w:r>
      <w:r>
        <w:rPr>
          <w:rFonts w:ascii="Times New Roman" w:hAnsi="Times New Roman"/>
          <w:sz w:val="22"/>
        </w:rPr>
        <w:t xml:space="preserve">whatever reason) not corrected immediately shall be shown in the TAB report and listed on a summary sheet in the front of the TAB report.  </w:t>
      </w:r>
      <w:r>
        <w:rPr>
          <w:rFonts w:ascii="Times New Roman" w:hAnsi="Times New Roman"/>
          <w:b/>
          <w:sz w:val="22"/>
        </w:rPr>
        <w:t xml:space="preserve">The TAB report </w:t>
      </w:r>
      <w:r w:rsidR="00981A6E">
        <w:rPr>
          <w:rFonts w:ascii="Times New Roman" w:hAnsi="Times New Roman"/>
          <w:b/>
          <w:sz w:val="22"/>
        </w:rPr>
        <w:t xml:space="preserve">should be submitted and reviewed by the Mechanical Engineer as part of the process to determine substantial completion.  </w:t>
      </w:r>
      <w:r w:rsidR="00981A6E" w:rsidRPr="00981A6E">
        <w:rPr>
          <w:rFonts w:ascii="Times New Roman" w:hAnsi="Times New Roman"/>
          <w:sz w:val="22"/>
        </w:rPr>
        <w:t>A</w:t>
      </w:r>
      <w:r>
        <w:rPr>
          <w:rFonts w:ascii="Times New Roman" w:hAnsi="Times New Roman"/>
          <w:sz w:val="22"/>
        </w:rPr>
        <w:t>ll items on the summary sheet shall become punch list items with dollar values assigned to them.</w:t>
      </w:r>
    </w:p>
    <w:p w14:paraId="487C44FA" w14:textId="77777777" w:rsidR="003B78CB" w:rsidRPr="003B78CB" w:rsidRDefault="003B78CB" w:rsidP="003B78CB">
      <w:pPr>
        <w:pStyle w:val="ListParagraph"/>
        <w:rPr>
          <w:rFonts w:ascii="Times New Roman" w:hAnsi="Times New Roman"/>
          <w:sz w:val="22"/>
        </w:rPr>
      </w:pPr>
    </w:p>
    <w:p w14:paraId="4C486E16" w14:textId="77777777" w:rsidR="003B78CB" w:rsidRDefault="00923968" w:rsidP="003B78CB">
      <w:pPr>
        <w:pStyle w:val="ListParagraph"/>
        <w:numPr>
          <w:ilvl w:val="0"/>
          <w:numId w:val="4"/>
        </w:numPr>
        <w:tabs>
          <w:tab w:val="left" w:pos="360"/>
        </w:tabs>
        <w:ind w:left="360"/>
        <w:rPr>
          <w:rFonts w:ascii="Times New Roman" w:hAnsi="Times New Roman"/>
          <w:sz w:val="22"/>
        </w:rPr>
      </w:pPr>
      <w:r>
        <w:rPr>
          <w:rFonts w:ascii="Times New Roman" w:hAnsi="Times New Roman"/>
          <w:sz w:val="22"/>
        </w:rPr>
        <w:t>TAB firms must be certified by either the AABC (Associated Air Balance Council) or the NEBB (National Environmental Balancing Bureau)</w:t>
      </w:r>
      <w:r w:rsidR="00981A6E">
        <w:rPr>
          <w:rFonts w:ascii="Times New Roman" w:hAnsi="Times New Roman"/>
          <w:sz w:val="22"/>
        </w:rPr>
        <w:t>, or other Owner approved organization,</w:t>
      </w:r>
      <w:r>
        <w:rPr>
          <w:rFonts w:ascii="Times New Roman" w:hAnsi="Times New Roman"/>
          <w:sz w:val="22"/>
        </w:rPr>
        <w:t xml:space="preserve"> </w:t>
      </w:r>
      <w:proofErr w:type="gramStart"/>
      <w:r>
        <w:rPr>
          <w:rFonts w:ascii="Times New Roman" w:hAnsi="Times New Roman"/>
          <w:sz w:val="22"/>
        </w:rPr>
        <w:t>in order to</w:t>
      </w:r>
      <w:proofErr w:type="gramEnd"/>
      <w:r>
        <w:rPr>
          <w:rFonts w:ascii="Times New Roman" w:hAnsi="Times New Roman"/>
          <w:sz w:val="22"/>
        </w:rPr>
        <w:t xml:space="preserve"> perform work on state projects.  </w:t>
      </w:r>
      <w:r w:rsidR="00576490">
        <w:rPr>
          <w:rFonts w:ascii="Times New Roman" w:hAnsi="Times New Roman"/>
          <w:sz w:val="22"/>
        </w:rPr>
        <w:t xml:space="preserve">Falsification of a TAB report will </w:t>
      </w:r>
      <w:r w:rsidR="004335D5">
        <w:rPr>
          <w:rFonts w:ascii="Times New Roman" w:hAnsi="Times New Roman"/>
          <w:sz w:val="22"/>
        </w:rPr>
        <w:t xml:space="preserve">not be allowed and will </w:t>
      </w:r>
      <w:r w:rsidR="00576490">
        <w:rPr>
          <w:rFonts w:ascii="Times New Roman" w:hAnsi="Times New Roman"/>
          <w:sz w:val="22"/>
        </w:rPr>
        <w:t xml:space="preserve">lead to the </w:t>
      </w:r>
      <w:r w:rsidR="004335D5">
        <w:rPr>
          <w:rFonts w:ascii="Times New Roman" w:hAnsi="Times New Roman"/>
          <w:sz w:val="22"/>
        </w:rPr>
        <w:t xml:space="preserve">reporting of that firm to the respective national </w:t>
      </w:r>
      <w:r w:rsidR="00576490">
        <w:rPr>
          <w:rFonts w:ascii="Times New Roman" w:hAnsi="Times New Roman"/>
          <w:sz w:val="22"/>
        </w:rPr>
        <w:t xml:space="preserve">certification agency. </w:t>
      </w:r>
    </w:p>
    <w:p w14:paraId="11B41730" w14:textId="77777777" w:rsidR="003B78CB" w:rsidRPr="003B78CB" w:rsidRDefault="003B78CB" w:rsidP="003B78CB">
      <w:pPr>
        <w:pStyle w:val="ListParagraph"/>
        <w:rPr>
          <w:rFonts w:ascii="Times New Roman" w:hAnsi="Times New Roman"/>
          <w:sz w:val="22"/>
        </w:rPr>
      </w:pPr>
    </w:p>
    <w:p w14:paraId="48B29039" w14:textId="77777777" w:rsidR="003B78CB" w:rsidRDefault="00576490" w:rsidP="003B78CB">
      <w:pPr>
        <w:pStyle w:val="ListParagraph"/>
        <w:numPr>
          <w:ilvl w:val="0"/>
          <w:numId w:val="4"/>
        </w:numPr>
        <w:tabs>
          <w:tab w:val="left" w:pos="360"/>
        </w:tabs>
        <w:ind w:left="360"/>
        <w:rPr>
          <w:rFonts w:ascii="Times New Roman" w:hAnsi="Times New Roman"/>
          <w:sz w:val="22"/>
        </w:rPr>
      </w:pPr>
      <w:r>
        <w:rPr>
          <w:rFonts w:ascii="Times New Roman" w:hAnsi="Times New Roman"/>
          <w:sz w:val="22"/>
        </w:rPr>
        <w:t>Verification of TAB firm certification may be confirmed by contacting the certification agencies</w:t>
      </w:r>
      <w:r w:rsidR="00E15419">
        <w:rPr>
          <w:rFonts w:ascii="Times New Roman" w:hAnsi="Times New Roman"/>
          <w:sz w:val="22"/>
        </w:rPr>
        <w:t>.</w:t>
      </w:r>
      <w:r>
        <w:rPr>
          <w:rFonts w:ascii="Times New Roman" w:hAnsi="Times New Roman"/>
          <w:sz w:val="22"/>
        </w:rPr>
        <w:t xml:space="preserve"> </w:t>
      </w:r>
    </w:p>
    <w:p w14:paraId="0553A7E3" w14:textId="77777777" w:rsidR="003B78CB" w:rsidRPr="003B78CB" w:rsidRDefault="003B78CB" w:rsidP="003B78CB">
      <w:pPr>
        <w:pStyle w:val="ListParagraph"/>
        <w:rPr>
          <w:rFonts w:ascii="Times New Roman" w:hAnsi="Times New Roman"/>
          <w:sz w:val="22"/>
        </w:rPr>
      </w:pPr>
    </w:p>
    <w:p w14:paraId="5871957F" w14:textId="77777777" w:rsidR="003B78CB" w:rsidRDefault="00352FD3" w:rsidP="003B78CB">
      <w:pPr>
        <w:pStyle w:val="ListParagraph"/>
        <w:numPr>
          <w:ilvl w:val="0"/>
          <w:numId w:val="4"/>
        </w:numPr>
        <w:tabs>
          <w:tab w:val="left" w:pos="360"/>
        </w:tabs>
        <w:ind w:left="360"/>
        <w:rPr>
          <w:rFonts w:ascii="Times New Roman" w:hAnsi="Times New Roman"/>
          <w:sz w:val="22"/>
        </w:rPr>
      </w:pPr>
      <w:r>
        <w:rPr>
          <w:rFonts w:ascii="Times New Roman" w:hAnsi="Times New Roman"/>
          <w:sz w:val="22"/>
        </w:rPr>
        <w:t>FPC</w:t>
      </w:r>
      <w:r w:rsidR="00576490">
        <w:rPr>
          <w:rFonts w:ascii="Times New Roman" w:hAnsi="Times New Roman"/>
          <w:sz w:val="22"/>
        </w:rPr>
        <w:t xml:space="preserve"> reserves the right to hire a second TAB firm to review the TAB report of the first.  </w:t>
      </w:r>
      <w:r>
        <w:rPr>
          <w:rFonts w:ascii="Times New Roman" w:hAnsi="Times New Roman"/>
          <w:sz w:val="22"/>
        </w:rPr>
        <w:t>FPC</w:t>
      </w:r>
      <w:r w:rsidR="00576490">
        <w:rPr>
          <w:rFonts w:ascii="Times New Roman" w:hAnsi="Times New Roman"/>
          <w:sz w:val="22"/>
        </w:rPr>
        <w:t xml:space="preserve"> also reserves the right to hire a second TAB firm to check the work of the first TAB firm.</w:t>
      </w:r>
    </w:p>
    <w:p w14:paraId="1880FDE2" w14:textId="77777777" w:rsidR="003B78CB" w:rsidRPr="003B78CB" w:rsidRDefault="003B78CB" w:rsidP="003B78CB">
      <w:pPr>
        <w:pStyle w:val="ListParagraph"/>
        <w:rPr>
          <w:rFonts w:ascii="Times New Roman" w:hAnsi="Times New Roman"/>
          <w:sz w:val="22"/>
        </w:rPr>
      </w:pPr>
    </w:p>
    <w:p w14:paraId="34DC909C" w14:textId="3FC7360E" w:rsidR="00576490" w:rsidRDefault="00576490" w:rsidP="003B78CB">
      <w:pPr>
        <w:pStyle w:val="ListParagraph"/>
        <w:numPr>
          <w:ilvl w:val="0"/>
          <w:numId w:val="4"/>
        </w:numPr>
        <w:tabs>
          <w:tab w:val="left" w:pos="360"/>
        </w:tabs>
        <w:ind w:left="360"/>
        <w:rPr>
          <w:rFonts w:ascii="Times New Roman" w:hAnsi="Times New Roman"/>
          <w:sz w:val="22"/>
        </w:rPr>
      </w:pPr>
      <w:r>
        <w:rPr>
          <w:rFonts w:ascii="Times New Roman" w:hAnsi="Times New Roman"/>
          <w:sz w:val="22"/>
        </w:rPr>
        <w:t>The following “verification” statement shall be included in the TAB section of the Specifications:</w:t>
      </w:r>
    </w:p>
    <w:p w14:paraId="0CA47E87" w14:textId="77777777" w:rsidR="00576490" w:rsidRDefault="00576490">
      <w:pPr>
        <w:tabs>
          <w:tab w:val="left" w:pos="360"/>
        </w:tabs>
        <w:ind w:left="360" w:hanging="360"/>
        <w:jc w:val="both"/>
        <w:rPr>
          <w:rFonts w:ascii="Times New Roman" w:hAnsi="Times New Roman"/>
          <w:sz w:val="22"/>
        </w:rPr>
      </w:pPr>
    </w:p>
    <w:p w14:paraId="1D96A9F5" w14:textId="497779F5" w:rsidR="00576490" w:rsidRDefault="00576490">
      <w:pPr>
        <w:tabs>
          <w:tab w:val="left" w:pos="360"/>
        </w:tabs>
        <w:ind w:left="360" w:hanging="360"/>
        <w:jc w:val="both"/>
        <w:rPr>
          <w:sz w:val="22"/>
        </w:rPr>
      </w:pPr>
      <w:r>
        <w:rPr>
          <w:sz w:val="22"/>
        </w:rPr>
        <w:tab/>
      </w:r>
      <w:r>
        <w:rPr>
          <w:sz w:val="22"/>
        </w:rPr>
        <w:tab/>
        <w:t xml:space="preserve">“At the time of final inspection, the TAB agency may be required to recheck, in the presence of the </w:t>
      </w:r>
      <w:r w:rsidR="00761417">
        <w:rPr>
          <w:sz w:val="22"/>
        </w:rPr>
        <w:t>O</w:t>
      </w:r>
      <w:r>
        <w:rPr>
          <w:sz w:val="22"/>
        </w:rPr>
        <w:t xml:space="preserve">wner's representative, specific and random selections of data, air quantities, and air motion recorded in the </w:t>
      </w:r>
      <w:r>
        <w:rPr>
          <w:sz w:val="22"/>
        </w:rPr>
        <w:t xml:space="preserve">certified report.  Points and areas for recheck shall be selected by the </w:t>
      </w:r>
      <w:r w:rsidR="00D74A5B">
        <w:rPr>
          <w:sz w:val="22"/>
        </w:rPr>
        <w:t>O</w:t>
      </w:r>
      <w:r>
        <w:rPr>
          <w:sz w:val="22"/>
        </w:rPr>
        <w:t>wner's representative.  Measurements and test procedures shall be the same as approved for the initial work for the certified report. Selections for recheck, specific plus random, shall not exceed 10% of the total number tabulated in the report.”</w:t>
      </w:r>
    </w:p>
    <w:p w14:paraId="3802D639" w14:textId="77777777" w:rsidR="00576490" w:rsidRDefault="00576490">
      <w:pPr>
        <w:tabs>
          <w:tab w:val="left" w:pos="360"/>
          <w:tab w:val="left" w:pos="432"/>
        </w:tabs>
        <w:ind w:left="360" w:hanging="360"/>
        <w:jc w:val="both"/>
        <w:rPr>
          <w:rFonts w:ascii="Times New Roman" w:hAnsi="Times New Roman"/>
          <w:sz w:val="22"/>
        </w:rPr>
      </w:pPr>
    </w:p>
    <w:p w14:paraId="0C6F0092" w14:textId="77777777" w:rsidR="003B78CB" w:rsidRDefault="00576490" w:rsidP="003B78CB">
      <w:pPr>
        <w:pStyle w:val="ListParagraph"/>
        <w:numPr>
          <w:ilvl w:val="0"/>
          <w:numId w:val="4"/>
        </w:numPr>
        <w:tabs>
          <w:tab w:val="left" w:pos="360"/>
          <w:tab w:val="left" w:pos="432"/>
        </w:tabs>
        <w:ind w:left="360"/>
        <w:jc w:val="both"/>
        <w:rPr>
          <w:rFonts w:ascii="Times New Roman" w:hAnsi="Times New Roman"/>
          <w:sz w:val="22"/>
        </w:rPr>
      </w:pPr>
      <w:r w:rsidRPr="003B78CB">
        <w:rPr>
          <w:rFonts w:ascii="Times New Roman" w:hAnsi="Times New Roman"/>
          <w:sz w:val="22"/>
        </w:rPr>
        <w:t xml:space="preserve">Shop drawings must be provided to the TAB firm no later than 30 days after the final, approved shop drawings have been returned by the </w:t>
      </w:r>
      <w:r w:rsidR="00D74A5B" w:rsidRPr="003B78CB">
        <w:rPr>
          <w:rFonts w:ascii="Times New Roman" w:hAnsi="Times New Roman"/>
          <w:sz w:val="22"/>
        </w:rPr>
        <w:t>D</w:t>
      </w:r>
      <w:r w:rsidRPr="003B78CB">
        <w:rPr>
          <w:rFonts w:ascii="Times New Roman" w:hAnsi="Times New Roman"/>
          <w:sz w:val="22"/>
        </w:rPr>
        <w:t xml:space="preserve">esigner to the </w:t>
      </w:r>
      <w:r w:rsidR="00D74A5B" w:rsidRPr="003B78CB">
        <w:rPr>
          <w:rFonts w:ascii="Times New Roman" w:hAnsi="Times New Roman"/>
          <w:sz w:val="22"/>
        </w:rPr>
        <w:t>C</w:t>
      </w:r>
      <w:r w:rsidRPr="003B78CB">
        <w:rPr>
          <w:rFonts w:ascii="Times New Roman" w:hAnsi="Times New Roman"/>
          <w:sz w:val="22"/>
        </w:rPr>
        <w:t>ontractor.</w:t>
      </w:r>
    </w:p>
    <w:p w14:paraId="50A6C86A" w14:textId="77777777" w:rsidR="003B78CB" w:rsidRDefault="003B78CB" w:rsidP="003B78CB">
      <w:pPr>
        <w:pStyle w:val="ListParagraph"/>
        <w:tabs>
          <w:tab w:val="left" w:pos="360"/>
          <w:tab w:val="left" w:pos="432"/>
        </w:tabs>
        <w:ind w:left="360"/>
        <w:jc w:val="both"/>
        <w:rPr>
          <w:rFonts w:ascii="Times New Roman" w:hAnsi="Times New Roman"/>
          <w:sz w:val="22"/>
        </w:rPr>
      </w:pPr>
    </w:p>
    <w:p w14:paraId="299DA2FB" w14:textId="77777777" w:rsidR="003B78CB" w:rsidRDefault="00576490" w:rsidP="003B78CB">
      <w:pPr>
        <w:pStyle w:val="ListParagraph"/>
        <w:numPr>
          <w:ilvl w:val="0"/>
          <w:numId w:val="4"/>
        </w:numPr>
        <w:tabs>
          <w:tab w:val="left" w:pos="360"/>
          <w:tab w:val="left" w:pos="432"/>
        </w:tabs>
        <w:ind w:left="360"/>
        <w:jc w:val="both"/>
        <w:rPr>
          <w:rFonts w:ascii="Times New Roman" w:hAnsi="Times New Roman"/>
          <w:sz w:val="22"/>
        </w:rPr>
      </w:pPr>
      <w:r>
        <w:rPr>
          <w:rFonts w:ascii="Times New Roman" w:hAnsi="Times New Roman"/>
          <w:sz w:val="22"/>
        </w:rPr>
        <w:t xml:space="preserve">Coordination between the TAB firm and the </w:t>
      </w:r>
      <w:r w:rsidR="00761417">
        <w:rPr>
          <w:rFonts w:ascii="Times New Roman" w:hAnsi="Times New Roman"/>
          <w:sz w:val="22"/>
        </w:rPr>
        <w:t>C</w:t>
      </w:r>
      <w:r>
        <w:rPr>
          <w:rFonts w:ascii="Times New Roman" w:hAnsi="Times New Roman"/>
          <w:sz w:val="22"/>
        </w:rPr>
        <w:t>ontractor shall be left strictly to those parties.</w:t>
      </w:r>
    </w:p>
    <w:p w14:paraId="1F823FDE" w14:textId="77777777" w:rsidR="003B78CB" w:rsidRPr="003B78CB" w:rsidRDefault="003B78CB" w:rsidP="003B78CB">
      <w:pPr>
        <w:pStyle w:val="ListParagraph"/>
        <w:rPr>
          <w:rFonts w:ascii="Times New Roman" w:hAnsi="Times New Roman"/>
          <w:sz w:val="22"/>
        </w:rPr>
      </w:pPr>
    </w:p>
    <w:p w14:paraId="50A659A2" w14:textId="77777777" w:rsidR="003B78CB" w:rsidRDefault="00576490" w:rsidP="003B78CB">
      <w:pPr>
        <w:pStyle w:val="ListParagraph"/>
        <w:numPr>
          <w:ilvl w:val="0"/>
          <w:numId w:val="4"/>
        </w:numPr>
        <w:tabs>
          <w:tab w:val="left" w:pos="360"/>
          <w:tab w:val="left" w:pos="432"/>
        </w:tabs>
        <w:ind w:left="360"/>
        <w:jc w:val="both"/>
        <w:rPr>
          <w:rFonts w:ascii="Times New Roman" w:hAnsi="Times New Roman"/>
          <w:sz w:val="22"/>
        </w:rPr>
      </w:pPr>
      <w:r>
        <w:rPr>
          <w:rFonts w:ascii="Times New Roman" w:hAnsi="Times New Roman"/>
          <w:sz w:val="22"/>
        </w:rPr>
        <w:t>Duct leakage testing shall be the responsibility of the mechanical contractor or his subcontractor.</w:t>
      </w:r>
      <w:r w:rsidR="00506791">
        <w:rPr>
          <w:rFonts w:ascii="Times New Roman" w:hAnsi="Times New Roman"/>
          <w:sz w:val="22"/>
        </w:rPr>
        <w:t xml:space="preserve">  Require written report.</w:t>
      </w:r>
    </w:p>
    <w:p w14:paraId="18C9717F" w14:textId="77777777" w:rsidR="003B78CB" w:rsidRPr="003B78CB" w:rsidRDefault="003B78CB" w:rsidP="003B78CB">
      <w:pPr>
        <w:pStyle w:val="ListParagraph"/>
        <w:rPr>
          <w:rFonts w:ascii="Times New Roman" w:hAnsi="Times New Roman"/>
          <w:sz w:val="22"/>
        </w:rPr>
      </w:pPr>
    </w:p>
    <w:p w14:paraId="55254CF7" w14:textId="77777777" w:rsidR="003B78CB" w:rsidRDefault="00576490" w:rsidP="003B78CB">
      <w:pPr>
        <w:pStyle w:val="ListParagraph"/>
        <w:numPr>
          <w:ilvl w:val="0"/>
          <w:numId w:val="4"/>
        </w:numPr>
        <w:tabs>
          <w:tab w:val="left" w:pos="360"/>
          <w:tab w:val="left" w:pos="432"/>
        </w:tabs>
        <w:ind w:left="360"/>
        <w:jc w:val="both"/>
        <w:rPr>
          <w:rFonts w:ascii="Times New Roman" w:hAnsi="Times New Roman"/>
          <w:sz w:val="22"/>
        </w:rPr>
      </w:pPr>
      <w:r>
        <w:rPr>
          <w:rFonts w:ascii="Times New Roman" w:hAnsi="Times New Roman"/>
          <w:sz w:val="22"/>
        </w:rPr>
        <w:t xml:space="preserve">Fire and smoke damper testing shall be done by the </w:t>
      </w:r>
      <w:r w:rsidR="00761417">
        <w:rPr>
          <w:rFonts w:ascii="Times New Roman" w:hAnsi="Times New Roman"/>
          <w:sz w:val="22"/>
        </w:rPr>
        <w:t>C</w:t>
      </w:r>
      <w:r>
        <w:rPr>
          <w:rFonts w:ascii="Times New Roman" w:hAnsi="Times New Roman"/>
          <w:sz w:val="22"/>
        </w:rPr>
        <w:t xml:space="preserve">ontractor and </w:t>
      </w:r>
      <w:r>
        <w:rPr>
          <w:rFonts w:ascii="Times New Roman" w:hAnsi="Times New Roman"/>
          <w:b/>
          <w:sz w:val="22"/>
        </w:rPr>
        <w:t>witnessed</w:t>
      </w:r>
      <w:r>
        <w:rPr>
          <w:rFonts w:ascii="Times New Roman" w:hAnsi="Times New Roman"/>
          <w:sz w:val="22"/>
        </w:rPr>
        <w:t xml:space="preserve"> by the TAB firm.</w:t>
      </w:r>
      <w:r w:rsidR="00506791">
        <w:rPr>
          <w:rFonts w:ascii="Times New Roman" w:hAnsi="Times New Roman"/>
          <w:sz w:val="22"/>
        </w:rPr>
        <w:t xml:space="preserve">  Require written report.  Include </w:t>
      </w:r>
      <w:r w:rsidR="004B64BE">
        <w:rPr>
          <w:rFonts w:ascii="Times New Roman" w:hAnsi="Times New Roman"/>
          <w:sz w:val="22"/>
        </w:rPr>
        <w:t>date, location</w:t>
      </w:r>
      <w:r w:rsidR="00506791">
        <w:rPr>
          <w:rFonts w:ascii="Times New Roman" w:hAnsi="Times New Roman"/>
          <w:sz w:val="22"/>
        </w:rPr>
        <w:t>, damper identifier</w:t>
      </w:r>
      <w:r w:rsidR="00EA2D8D">
        <w:rPr>
          <w:rFonts w:ascii="Times New Roman" w:hAnsi="Times New Roman"/>
          <w:sz w:val="22"/>
        </w:rPr>
        <w:t xml:space="preserve">, deficiencies </w:t>
      </w:r>
      <w:r w:rsidR="004B64BE">
        <w:rPr>
          <w:rFonts w:ascii="Times New Roman" w:hAnsi="Times New Roman"/>
          <w:sz w:val="22"/>
        </w:rPr>
        <w:t>noted, and</w:t>
      </w:r>
      <w:r w:rsidR="00506791">
        <w:rPr>
          <w:rFonts w:ascii="Times New Roman" w:hAnsi="Times New Roman"/>
          <w:sz w:val="22"/>
        </w:rPr>
        <w:t xml:space="preserve"> pass/fail.</w:t>
      </w:r>
    </w:p>
    <w:p w14:paraId="13068230" w14:textId="77777777" w:rsidR="003B78CB" w:rsidRPr="003B78CB" w:rsidRDefault="003B78CB" w:rsidP="003B78CB">
      <w:pPr>
        <w:pStyle w:val="ListParagraph"/>
        <w:rPr>
          <w:rFonts w:ascii="Times New Roman" w:hAnsi="Times New Roman"/>
          <w:sz w:val="22"/>
        </w:rPr>
      </w:pPr>
    </w:p>
    <w:p w14:paraId="7871B96C" w14:textId="77777777" w:rsidR="003B78CB" w:rsidRPr="003B78CB" w:rsidRDefault="00576490" w:rsidP="003B78CB">
      <w:pPr>
        <w:pStyle w:val="ListParagraph"/>
        <w:numPr>
          <w:ilvl w:val="0"/>
          <w:numId w:val="4"/>
        </w:numPr>
        <w:tabs>
          <w:tab w:val="left" w:pos="360"/>
          <w:tab w:val="left" w:pos="432"/>
        </w:tabs>
        <w:ind w:left="360"/>
        <w:jc w:val="both"/>
        <w:rPr>
          <w:rFonts w:ascii="Times New Roman" w:hAnsi="Times New Roman"/>
          <w:szCs w:val="19"/>
        </w:rPr>
      </w:pPr>
      <w:r>
        <w:rPr>
          <w:rFonts w:ascii="Times New Roman" w:hAnsi="Times New Roman"/>
          <w:sz w:val="22"/>
        </w:rPr>
        <w:t xml:space="preserve">The </w:t>
      </w:r>
      <w:r w:rsidR="00761417">
        <w:rPr>
          <w:rFonts w:ascii="Times New Roman" w:hAnsi="Times New Roman"/>
          <w:sz w:val="22"/>
        </w:rPr>
        <w:t>D</w:t>
      </w:r>
      <w:r>
        <w:rPr>
          <w:rFonts w:ascii="Times New Roman" w:hAnsi="Times New Roman"/>
          <w:sz w:val="22"/>
        </w:rPr>
        <w:t xml:space="preserve">esigner shall include TAB work that is required for the </w:t>
      </w:r>
      <w:r w:rsidR="00C23A95">
        <w:rPr>
          <w:rFonts w:ascii="Times New Roman" w:hAnsi="Times New Roman"/>
          <w:sz w:val="22"/>
        </w:rPr>
        <w:t xml:space="preserve">full extent of </w:t>
      </w:r>
      <w:r>
        <w:rPr>
          <w:rFonts w:ascii="Times New Roman" w:hAnsi="Times New Roman"/>
          <w:sz w:val="22"/>
        </w:rPr>
        <w:t>project.</w:t>
      </w:r>
    </w:p>
    <w:p w14:paraId="3DE362F0" w14:textId="77777777" w:rsidR="003B78CB" w:rsidRPr="003B78CB" w:rsidRDefault="003B78CB" w:rsidP="003B78CB">
      <w:pPr>
        <w:pStyle w:val="ListParagraph"/>
        <w:rPr>
          <w:rFonts w:ascii="Times New Roman" w:hAnsi="Times New Roman"/>
          <w:sz w:val="22"/>
        </w:rPr>
      </w:pPr>
    </w:p>
    <w:p w14:paraId="2F5DC5A8" w14:textId="54F93BA3" w:rsidR="00B352C3" w:rsidRDefault="00B352C3" w:rsidP="003B78CB">
      <w:pPr>
        <w:pStyle w:val="ListParagraph"/>
        <w:numPr>
          <w:ilvl w:val="0"/>
          <w:numId w:val="4"/>
        </w:numPr>
        <w:tabs>
          <w:tab w:val="left" w:pos="360"/>
          <w:tab w:val="left" w:pos="432"/>
        </w:tabs>
        <w:ind w:left="360"/>
        <w:jc w:val="both"/>
        <w:rPr>
          <w:rFonts w:ascii="Times New Roman" w:hAnsi="Times New Roman"/>
          <w:szCs w:val="19"/>
        </w:rPr>
      </w:pPr>
      <w:r>
        <w:rPr>
          <w:rFonts w:ascii="Times New Roman" w:hAnsi="Times New Roman"/>
          <w:sz w:val="22"/>
        </w:rPr>
        <w:t xml:space="preserve">The TAB contract shall require coordination and demonstration </w:t>
      </w:r>
      <w:proofErr w:type="gramStart"/>
      <w:r>
        <w:rPr>
          <w:rFonts w:ascii="Times New Roman" w:hAnsi="Times New Roman"/>
          <w:sz w:val="22"/>
        </w:rPr>
        <w:t>to</w:t>
      </w:r>
      <w:proofErr w:type="gramEnd"/>
      <w:r>
        <w:rPr>
          <w:rFonts w:ascii="Times New Roman" w:hAnsi="Times New Roman"/>
          <w:sz w:val="22"/>
        </w:rPr>
        <w:t xml:space="preserve"> the commissioning authority as needed.</w:t>
      </w:r>
    </w:p>
    <w:p w14:paraId="6BD6FC30" w14:textId="77777777" w:rsidR="00576490" w:rsidRDefault="00576490">
      <w:pPr>
        <w:tabs>
          <w:tab w:val="left" w:pos="360"/>
        </w:tabs>
        <w:ind w:left="360" w:hanging="360"/>
        <w:rPr>
          <w:rFonts w:ascii="Times New Roman" w:hAnsi="Times New Roman"/>
          <w:szCs w:val="19"/>
        </w:rPr>
      </w:pPr>
    </w:p>
    <w:sectPr w:rsidR="00576490">
      <w:type w:val="continuous"/>
      <w:pgSz w:w="12240" w:h="15840"/>
      <w:pgMar w:top="1008"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73D3" w14:textId="77777777" w:rsidR="00003032" w:rsidRDefault="00003032">
      <w:r>
        <w:separator/>
      </w:r>
    </w:p>
  </w:endnote>
  <w:endnote w:type="continuationSeparator" w:id="0">
    <w:p w14:paraId="40B1F8E7" w14:textId="77777777" w:rsidR="00003032" w:rsidRDefault="0000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C920" w14:textId="77777777" w:rsidR="00D256DB" w:rsidRDefault="00D256DB">
    <w:pPr>
      <w:spacing w:line="240" w:lineRule="exact"/>
    </w:pPr>
  </w:p>
  <w:p w14:paraId="7B52A092" w14:textId="77777777" w:rsidR="00D256DB" w:rsidRDefault="00D256DB">
    <w:pPr>
      <w:tabs>
        <w:tab w:val="right" w:pos="9360"/>
      </w:tabs>
      <w:jc w:val="both"/>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A5E3" w14:textId="74237FE1" w:rsidR="00D256DB" w:rsidRDefault="004D2000">
    <w:pPr>
      <w:tabs>
        <w:tab w:val="right" w:pos="9360"/>
      </w:tabs>
      <w:jc w:val="both"/>
      <w:rPr>
        <w:rFonts w:ascii="Times New Roman" w:hAnsi="Times New Roman"/>
        <w:sz w:val="20"/>
      </w:rPr>
    </w:pPr>
    <w:r>
      <w:rPr>
        <w:sz w:val="20"/>
      </w:rPr>
      <w:t>December 2025</w:t>
    </w:r>
    <w:r w:rsidR="00D256DB">
      <w:rPr>
        <w:sz w:val="20"/>
      </w:rPr>
      <w:tab/>
    </w:r>
    <w:r w:rsidR="00D256DB">
      <w:rPr>
        <w:rStyle w:val="PageNumber"/>
        <w:rFonts w:ascii="Times New Roman" w:hAnsi="Times New Roman"/>
        <w:sz w:val="20"/>
      </w:rPr>
      <w:fldChar w:fldCharType="begin"/>
    </w:r>
    <w:r w:rsidR="00D256DB">
      <w:rPr>
        <w:rStyle w:val="PageNumber"/>
        <w:rFonts w:ascii="Times New Roman" w:hAnsi="Times New Roman"/>
        <w:sz w:val="20"/>
      </w:rPr>
      <w:instrText xml:space="preserve"> PAGE </w:instrText>
    </w:r>
    <w:r w:rsidR="00D256DB">
      <w:rPr>
        <w:rStyle w:val="PageNumber"/>
        <w:rFonts w:ascii="Times New Roman" w:hAnsi="Times New Roman"/>
        <w:sz w:val="20"/>
      </w:rPr>
      <w:fldChar w:fldCharType="separate"/>
    </w:r>
    <w:r w:rsidR="00F34E89">
      <w:rPr>
        <w:rStyle w:val="PageNumber"/>
        <w:rFonts w:ascii="Times New Roman" w:hAnsi="Times New Roman"/>
        <w:noProof/>
        <w:sz w:val="20"/>
      </w:rPr>
      <w:t>26</w:t>
    </w:r>
    <w:r w:rsidR="00D256DB">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21ED" w14:textId="77777777" w:rsidR="00D256DB" w:rsidRDefault="00D256DB">
    <w:pPr>
      <w:spacing w:line="240" w:lineRule="exact"/>
    </w:pPr>
  </w:p>
  <w:p w14:paraId="03D349EF" w14:textId="77777777" w:rsidR="00D256DB" w:rsidRDefault="00D256DB">
    <w:pPr>
      <w:tabs>
        <w:tab w:val="right" w:pos="9360"/>
      </w:tabs>
      <w:jc w:val="both"/>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23E0" w14:textId="77777777" w:rsidR="00D256DB" w:rsidRDefault="00D256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42116F" w14:textId="77777777" w:rsidR="00D256DB" w:rsidRDefault="00D256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4E73" w14:textId="77777777" w:rsidR="00003032" w:rsidRDefault="00003032">
      <w:r>
        <w:separator/>
      </w:r>
    </w:p>
  </w:footnote>
  <w:footnote w:type="continuationSeparator" w:id="0">
    <w:p w14:paraId="4BC953AB" w14:textId="77777777" w:rsidR="00003032" w:rsidRDefault="00003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FDB"/>
    <w:multiLevelType w:val="hybridMultilevel"/>
    <w:tmpl w:val="AFE0C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2241A"/>
    <w:multiLevelType w:val="hybridMultilevel"/>
    <w:tmpl w:val="82044096"/>
    <w:lvl w:ilvl="0" w:tplc="4AFE81F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601E5"/>
    <w:multiLevelType w:val="hybridMultilevel"/>
    <w:tmpl w:val="A182AA4E"/>
    <w:lvl w:ilvl="0" w:tplc="4AFE81F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A440B"/>
    <w:multiLevelType w:val="hybridMultilevel"/>
    <w:tmpl w:val="34D68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93239">
    <w:abstractNumId w:val="3"/>
  </w:num>
  <w:num w:numId="2" w16cid:durableId="1510414172">
    <w:abstractNumId w:val="1"/>
  </w:num>
  <w:num w:numId="3" w16cid:durableId="894119927">
    <w:abstractNumId w:val="2"/>
  </w:num>
  <w:num w:numId="4" w16cid:durableId="130392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FD"/>
    <w:rsid w:val="00003032"/>
    <w:rsid w:val="00036427"/>
    <w:rsid w:val="00047860"/>
    <w:rsid w:val="000508F8"/>
    <w:rsid w:val="00051B53"/>
    <w:rsid w:val="000654FB"/>
    <w:rsid w:val="00070E47"/>
    <w:rsid w:val="0009410A"/>
    <w:rsid w:val="000960C0"/>
    <w:rsid w:val="000976B5"/>
    <w:rsid w:val="000A6094"/>
    <w:rsid w:val="000A60A9"/>
    <w:rsid w:val="000B241A"/>
    <w:rsid w:val="000E310E"/>
    <w:rsid w:val="001055CB"/>
    <w:rsid w:val="0015154D"/>
    <w:rsid w:val="0018763B"/>
    <w:rsid w:val="001B20BA"/>
    <w:rsid w:val="001E2AD8"/>
    <w:rsid w:val="001F25DB"/>
    <w:rsid w:val="00207F96"/>
    <w:rsid w:val="002104A5"/>
    <w:rsid w:val="002123B1"/>
    <w:rsid w:val="00216F65"/>
    <w:rsid w:val="00221F2C"/>
    <w:rsid w:val="0024356A"/>
    <w:rsid w:val="00247205"/>
    <w:rsid w:val="00252908"/>
    <w:rsid w:val="00252C9D"/>
    <w:rsid w:val="00253030"/>
    <w:rsid w:val="002704FD"/>
    <w:rsid w:val="00270AE0"/>
    <w:rsid w:val="002C15C6"/>
    <w:rsid w:val="002D7842"/>
    <w:rsid w:val="002E407D"/>
    <w:rsid w:val="002E4D09"/>
    <w:rsid w:val="003047D4"/>
    <w:rsid w:val="003060F8"/>
    <w:rsid w:val="00311CC8"/>
    <w:rsid w:val="00314F66"/>
    <w:rsid w:val="00352FD3"/>
    <w:rsid w:val="00367060"/>
    <w:rsid w:val="0037350D"/>
    <w:rsid w:val="0038107B"/>
    <w:rsid w:val="003A141D"/>
    <w:rsid w:val="003A3C4C"/>
    <w:rsid w:val="003B2493"/>
    <w:rsid w:val="003B6372"/>
    <w:rsid w:val="003B72BD"/>
    <w:rsid w:val="003B78CB"/>
    <w:rsid w:val="003C3A9A"/>
    <w:rsid w:val="003D70E3"/>
    <w:rsid w:val="003E178E"/>
    <w:rsid w:val="004236B4"/>
    <w:rsid w:val="0042777C"/>
    <w:rsid w:val="004335D5"/>
    <w:rsid w:val="00435F08"/>
    <w:rsid w:val="0045465C"/>
    <w:rsid w:val="004631DA"/>
    <w:rsid w:val="00470C09"/>
    <w:rsid w:val="00485F90"/>
    <w:rsid w:val="00497D30"/>
    <w:rsid w:val="004B64BE"/>
    <w:rsid w:val="004C7FAC"/>
    <w:rsid w:val="004D2000"/>
    <w:rsid w:val="004F2E71"/>
    <w:rsid w:val="00506791"/>
    <w:rsid w:val="0052726A"/>
    <w:rsid w:val="00527BBB"/>
    <w:rsid w:val="005556C2"/>
    <w:rsid w:val="00576490"/>
    <w:rsid w:val="00593794"/>
    <w:rsid w:val="005C5A54"/>
    <w:rsid w:val="005C6337"/>
    <w:rsid w:val="005E2D71"/>
    <w:rsid w:val="005F0170"/>
    <w:rsid w:val="006025CA"/>
    <w:rsid w:val="00621D50"/>
    <w:rsid w:val="00630CE8"/>
    <w:rsid w:val="00637E1B"/>
    <w:rsid w:val="00644609"/>
    <w:rsid w:val="006901BF"/>
    <w:rsid w:val="006A2810"/>
    <w:rsid w:val="006B2B63"/>
    <w:rsid w:val="006B68F9"/>
    <w:rsid w:val="006D0558"/>
    <w:rsid w:val="006E2A72"/>
    <w:rsid w:val="00742578"/>
    <w:rsid w:val="0074438A"/>
    <w:rsid w:val="00761417"/>
    <w:rsid w:val="0076759A"/>
    <w:rsid w:val="007A5920"/>
    <w:rsid w:val="007B7139"/>
    <w:rsid w:val="007C3292"/>
    <w:rsid w:val="007D251E"/>
    <w:rsid w:val="00814A6E"/>
    <w:rsid w:val="0086666E"/>
    <w:rsid w:val="00873E28"/>
    <w:rsid w:val="008C5890"/>
    <w:rsid w:val="008D5E45"/>
    <w:rsid w:val="008E264F"/>
    <w:rsid w:val="008E3664"/>
    <w:rsid w:val="008E6E33"/>
    <w:rsid w:val="008F3C2A"/>
    <w:rsid w:val="00904CAC"/>
    <w:rsid w:val="00906C31"/>
    <w:rsid w:val="00922123"/>
    <w:rsid w:val="00923968"/>
    <w:rsid w:val="00923A20"/>
    <w:rsid w:val="00935C4C"/>
    <w:rsid w:val="0096687E"/>
    <w:rsid w:val="00981A6E"/>
    <w:rsid w:val="00994B2C"/>
    <w:rsid w:val="009A507D"/>
    <w:rsid w:val="009A7749"/>
    <w:rsid w:val="009E3484"/>
    <w:rsid w:val="009F1130"/>
    <w:rsid w:val="00A00B6F"/>
    <w:rsid w:val="00A12276"/>
    <w:rsid w:val="00A22C3C"/>
    <w:rsid w:val="00A40415"/>
    <w:rsid w:val="00A636A7"/>
    <w:rsid w:val="00A726CC"/>
    <w:rsid w:val="00A92BA5"/>
    <w:rsid w:val="00AA3962"/>
    <w:rsid w:val="00AA5247"/>
    <w:rsid w:val="00AA5E6A"/>
    <w:rsid w:val="00AF6CEC"/>
    <w:rsid w:val="00B07C25"/>
    <w:rsid w:val="00B30596"/>
    <w:rsid w:val="00B352C3"/>
    <w:rsid w:val="00B475D8"/>
    <w:rsid w:val="00B700BB"/>
    <w:rsid w:val="00B92ECC"/>
    <w:rsid w:val="00BB6BC0"/>
    <w:rsid w:val="00BB6EA8"/>
    <w:rsid w:val="00BC3A56"/>
    <w:rsid w:val="00BF0FC2"/>
    <w:rsid w:val="00C14D0E"/>
    <w:rsid w:val="00C23A95"/>
    <w:rsid w:val="00C25A72"/>
    <w:rsid w:val="00C52AF9"/>
    <w:rsid w:val="00C61AB4"/>
    <w:rsid w:val="00C6676A"/>
    <w:rsid w:val="00C90902"/>
    <w:rsid w:val="00C961C1"/>
    <w:rsid w:val="00CF0C58"/>
    <w:rsid w:val="00CF3C53"/>
    <w:rsid w:val="00CF3E8C"/>
    <w:rsid w:val="00CF6B0D"/>
    <w:rsid w:val="00D139B5"/>
    <w:rsid w:val="00D256DB"/>
    <w:rsid w:val="00D30DB6"/>
    <w:rsid w:val="00D316A3"/>
    <w:rsid w:val="00D74A5B"/>
    <w:rsid w:val="00D82046"/>
    <w:rsid w:val="00DA3EFD"/>
    <w:rsid w:val="00DA4ABF"/>
    <w:rsid w:val="00DE5D9B"/>
    <w:rsid w:val="00DF0D85"/>
    <w:rsid w:val="00DF3276"/>
    <w:rsid w:val="00E10361"/>
    <w:rsid w:val="00E15419"/>
    <w:rsid w:val="00E30381"/>
    <w:rsid w:val="00E304C9"/>
    <w:rsid w:val="00E41B92"/>
    <w:rsid w:val="00E44832"/>
    <w:rsid w:val="00E45A1C"/>
    <w:rsid w:val="00E52BBA"/>
    <w:rsid w:val="00E579BF"/>
    <w:rsid w:val="00E73D47"/>
    <w:rsid w:val="00E83144"/>
    <w:rsid w:val="00E93C4B"/>
    <w:rsid w:val="00EA2D8D"/>
    <w:rsid w:val="00EB1292"/>
    <w:rsid w:val="00EB461B"/>
    <w:rsid w:val="00ED162D"/>
    <w:rsid w:val="00ED5DFD"/>
    <w:rsid w:val="00F13245"/>
    <w:rsid w:val="00F30E18"/>
    <w:rsid w:val="00F3119B"/>
    <w:rsid w:val="00F31D2A"/>
    <w:rsid w:val="00F34E89"/>
    <w:rsid w:val="00F9310D"/>
    <w:rsid w:val="00F94D26"/>
    <w:rsid w:val="00FB624A"/>
    <w:rsid w:val="00FF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4A625"/>
  <w15:chartTrackingRefBased/>
  <w15:docId w15:val="{78B88587-4291-4E40-AE97-17C5C052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paragraph" w:styleId="Heading1">
    <w:name w:val="heading 1"/>
    <w:basedOn w:val="Normal"/>
    <w:next w:val="Normal"/>
    <w:link w:val="Heading1Char"/>
    <w:qFormat/>
    <w:rsid w:val="007A592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F1130"/>
    <w:rPr>
      <w:rFonts w:ascii="Tahoma" w:hAnsi="Tahoma" w:cs="Tahoma"/>
      <w:sz w:val="16"/>
      <w:szCs w:val="16"/>
    </w:rPr>
  </w:style>
  <w:style w:type="character" w:styleId="CommentReference">
    <w:name w:val="annotation reference"/>
    <w:basedOn w:val="DefaultParagraphFont"/>
    <w:rsid w:val="005E2D71"/>
    <w:rPr>
      <w:sz w:val="16"/>
      <w:szCs w:val="16"/>
    </w:rPr>
  </w:style>
  <w:style w:type="paragraph" w:styleId="CommentText">
    <w:name w:val="annotation text"/>
    <w:basedOn w:val="Normal"/>
    <w:link w:val="CommentTextChar"/>
    <w:rsid w:val="005E2D71"/>
    <w:rPr>
      <w:sz w:val="20"/>
    </w:rPr>
  </w:style>
  <w:style w:type="character" w:customStyle="1" w:styleId="CommentTextChar">
    <w:name w:val="Comment Text Char"/>
    <w:basedOn w:val="DefaultParagraphFont"/>
    <w:link w:val="CommentText"/>
    <w:rsid w:val="005E2D71"/>
    <w:rPr>
      <w:rFonts w:ascii="CG Times" w:hAnsi="CG Times"/>
      <w:spacing w:val="-3"/>
    </w:rPr>
  </w:style>
  <w:style w:type="paragraph" w:styleId="CommentSubject">
    <w:name w:val="annotation subject"/>
    <w:basedOn w:val="CommentText"/>
    <w:next w:val="CommentText"/>
    <w:link w:val="CommentSubjectChar"/>
    <w:semiHidden/>
    <w:unhideWhenUsed/>
    <w:rsid w:val="005E2D71"/>
    <w:rPr>
      <w:b/>
      <w:bCs/>
    </w:rPr>
  </w:style>
  <w:style w:type="character" w:customStyle="1" w:styleId="CommentSubjectChar">
    <w:name w:val="Comment Subject Char"/>
    <w:basedOn w:val="CommentTextChar"/>
    <w:link w:val="CommentSubject"/>
    <w:semiHidden/>
    <w:rsid w:val="005E2D71"/>
    <w:rPr>
      <w:rFonts w:ascii="CG Times" w:hAnsi="CG Times"/>
      <w:b/>
      <w:bCs/>
      <w:spacing w:val="-3"/>
    </w:rPr>
  </w:style>
  <w:style w:type="paragraph" w:styleId="Revision">
    <w:name w:val="Revision"/>
    <w:hidden/>
    <w:uiPriority w:val="99"/>
    <w:semiHidden/>
    <w:rsid w:val="00AA5247"/>
    <w:rPr>
      <w:rFonts w:ascii="CG Times" w:hAnsi="CG Times"/>
      <w:spacing w:val="-3"/>
      <w:sz w:val="24"/>
    </w:rPr>
  </w:style>
  <w:style w:type="paragraph" w:styleId="ListParagraph">
    <w:name w:val="List Paragraph"/>
    <w:basedOn w:val="Normal"/>
    <w:uiPriority w:val="34"/>
    <w:qFormat/>
    <w:rsid w:val="004D2000"/>
    <w:pPr>
      <w:ind w:left="720"/>
      <w:contextualSpacing/>
    </w:pPr>
  </w:style>
  <w:style w:type="character" w:customStyle="1" w:styleId="Heading1Char">
    <w:name w:val="Heading 1 Char"/>
    <w:basedOn w:val="DefaultParagraphFont"/>
    <w:link w:val="Heading1"/>
    <w:rsid w:val="007A5920"/>
    <w:rPr>
      <w:rFonts w:asciiTheme="majorHAnsi" w:eastAsiaTheme="majorEastAsia" w:hAnsiTheme="majorHAnsi" w:cstheme="majorBidi"/>
      <w:color w:val="2E74B5"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9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74535-60B1-43DC-806C-CD2A392B2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70BE7C-4239-4E29-B54E-CCB22E6640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467957-BA71-4020-81B0-9607A2A25164}">
  <ds:schemaRefs>
    <ds:schemaRef ds:uri="http://schemas.microsoft.com/sharepoint/v3/contenttype/forms"/>
  </ds:schemaRefs>
</ds:datastoreItem>
</file>

<file path=customXml/itemProps4.xml><?xml version="1.0" encoding="utf-8"?>
<ds:datastoreItem xmlns:ds="http://schemas.openxmlformats.org/officeDocument/2006/customXml" ds:itemID="{77699BCF-EFB2-458C-A474-61D16E25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3135</Words>
  <Characters>16573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10</cp:revision>
  <cp:lastPrinted>2010-12-07T16:06:00Z</cp:lastPrinted>
  <dcterms:created xsi:type="dcterms:W3CDTF">2025-12-04T15:38:00Z</dcterms:created>
  <dcterms:modified xsi:type="dcterms:W3CDTF">2025-12-04T17:35:00Z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24500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