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9952F" w14:textId="77777777" w:rsidR="00B242D8" w:rsidRDefault="00B242D8" w:rsidP="00B242D8"/>
    <w:p w14:paraId="317D3886" w14:textId="5CF1B5EE" w:rsidR="00B242D8" w:rsidRDefault="00B242D8" w:rsidP="00B242D8">
      <w:pPr>
        <w:pStyle w:val="Heading5"/>
      </w:pPr>
      <w:r>
        <w:t>Did You Know?</w:t>
      </w:r>
    </w:p>
    <w:p w14:paraId="6B330CC2" w14:textId="5810F5EE" w:rsidR="00B242D8" w:rsidRDefault="00B242D8" w:rsidP="00B242D8">
      <w:r>
        <w:t>In 2019, there were more than 38,000 deaths in auto accidents.  Each year over 2.5 million of people are involved in automobile accidents each year for a variety of reasons:</w:t>
      </w:r>
    </w:p>
    <w:p w14:paraId="1DB7A23A" w14:textId="77777777" w:rsidR="00573945" w:rsidRDefault="00573945" w:rsidP="00B242D8"/>
    <w:p w14:paraId="207D6311" w14:textId="77777777" w:rsidR="00B242D8" w:rsidRDefault="00B242D8" w:rsidP="00B242D8">
      <w:pPr>
        <w:pStyle w:val="ListParagraph"/>
        <w:numPr>
          <w:ilvl w:val="0"/>
          <w:numId w:val="28"/>
        </w:numPr>
        <w:spacing w:after="0"/>
      </w:pPr>
      <w:r>
        <w:t>Cell phone usage - 1.6 million</w:t>
      </w:r>
    </w:p>
    <w:p w14:paraId="054E4EEF" w14:textId="77777777" w:rsidR="00B242D8" w:rsidRDefault="00B242D8" w:rsidP="00B242D8">
      <w:pPr>
        <w:pStyle w:val="ListParagraph"/>
        <w:numPr>
          <w:ilvl w:val="0"/>
          <w:numId w:val="28"/>
        </w:numPr>
        <w:spacing w:after="0"/>
      </w:pPr>
      <w:r>
        <w:t>Distracted drivers – 421,000</w:t>
      </w:r>
    </w:p>
    <w:p w14:paraId="2836CC71" w14:textId="490F6ABC" w:rsidR="00B242D8" w:rsidRDefault="00B242D8" w:rsidP="00B242D8">
      <w:pPr>
        <w:pStyle w:val="ListParagraph"/>
        <w:numPr>
          <w:ilvl w:val="0"/>
          <w:numId w:val="28"/>
        </w:numPr>
        <w:spacing w:after="0"/>
      </w:pPr>
      <w:r>
        <w:t>Texting – 330,000 (1 in 4 accidents)</w:t>
      </w:r>
    </w:p>
    <w:p w14:paraId="6F7E8942" w14:textId="77777777" w:rsidR="00B242D8" w:rsidRDefault="00B242D8" w:rsidP="00B242D8">
      <w:pPr>
        <w:ind w:left="360"/>
      </w:pPr>
    </w:p>
    <w:p w14:paraId="594DC592" w14:textId="28D73ABA" w:rsidR="00B242D8" w:rsidRDefault="00B242D8" w:rsidP="00B242D8">
      <w:r>
        <w:t>Although collisions between motor vehicles continue to be the most prevalent type of incident (42%), collisions between autos and fixed objects are the next most common type (27% deaths). Specific data on vehicle fatalities are as follows (Data: National Safety Council, 2018 data)</w:t>
      </w:r>
    </w:p>
    <w:p w14:paraId="63F4B920" w14:textId="77777777" w:rsidR="00573945" w:rsidRDefault="00573945" w:rsidP="00B242D8"/>
    <w:p w14:paraId="17A14690" w14:textId="77777777" w:rsidR="00B242D8" w:rsidRDefault="00B242D8" w:rsidP="00B242D8">
      <w:pPr>
        <w:pStyle w:val="ListParagraph"/>
        <w:numPr>
          <w:ilvl w:val="0"/>
          <w:numId w:val="30"/>
        </w:numPr>
        <w:spacing w:after="0"/>
      </w:pPr>
      <w:r>
        <w:t>October has the highest fatality rate</w:t>
      </w:r>
    </w:p>
    <w:p w14:paraId="211CB198" w14:textId="77777777" w:rsidR="00B242D8" w:rsidRDefault="00B242D8" w:rsidP="00B242D8">
      <w:pPr>
        <w:pStyle w:val="ListParagraph"/>
        <w:numPr>
          <w:ilvl w:val="0"/>
          <w:numId w:val="30"/>
        </w:numPr>
        <w:spacing w:after="0"/>
      </w:pPr>
      <w:r>
        <w:t>Fatalities with other motor vehicles (16,600) – increased since 2010</w:t>
      </w:r>
    </w:p>
    <w:p w14:paraId="64D5DF4C" w14:textId="77777777" w:rsidR="00B242D8" w:rsidRDefault="00B242D8" w:rsidP="00B242D8">
      <w:pPr>
        <w:pStyle w:val="ListParagraph"/>
        <w:numPr>
          <w:ilvl w:val="0"/>
          <w:numId w:val="30"/>
        </w:numPr>
        <w:spacing w:after="0"/>
      </w:pPr>
      <w:r>
        <w:t>Fatalities involving non-collision incidents (3,300) – decreased since 2010</w:t>
      </w:r>
    </w:p>
    <w:p w14:paraId="7BE44098" w14:textId="77777777" w:rsidR="00B242D8" w:rsidRDefault="00B242D8" w:rsidP="00B242D8">
      <w:pPr>
        <w:pStyle w:val="ListParagraph"/>
        <w:numPr>
          <w:ilvl w:val="0"/>
          <w:numId w:val="30"/>
        </w:numPr>
        <w:spacing w:after="0"/>
      </w:pPr>
      <w:r>
        <w:t>Fatalities involving pedestrians (7,700) – increased since 2010</w:t>
      </w:r>
    </w:p>
    <w:p w14:paraId="29506EC6" w14:textId="77777777" w:rsidR="00B242D8" w:rsidRDefault="00B242D8" w:rsidP="00B242D8"/>
    <w:p w14:paraId="27F71CF2" w14:textId="77777777" w:rsidR="00B242D8" w:rsidRDefault="00B242D8" w:rsidP="00B242D8"/>
    <w:p w14:paraId="77B608AD" w14:textId="28401226" w:rsidR="00B242D8" w:rsidRDefault="00B242D8" w:rsidP="00B242D8">
      <w:pPr>
        <w:pStyle w:val="Heading5"/>
      </w:pPr>
      <w:r>
        <w:t>Preventing Accidents:</w:t>
      </w:r>
    </w:p>
    <w:p w14:paraId="7E8F0D30" w14:textId="3C4455A6" w:rsidR="00B242D8" w:rsidRDefault="00B242D8" w:rsidP="00B242D8">
      <w:r>
        <w:t>Defensive driving is the mechanism needed to mitigate these fatality statistics. The rules of thumb for defensive driving include:</w:t>
      </w:r>
    </w:p>
    <w:p w14:paraId="24968677" w14:textId="77777777" w:rsidR="00B242D8" w:rsidRDefault="00B242D8" w:rsidP="00B242D8"/>
    <w:p w14:paraId="50F9E1F3" w14:textId="77777777" w:rsidR="00B242D8" w:rsidRDefault="00B242D8" w:rsidP="00B242D8">
      <w:pPr>
        <w:pStyle w:val="ListParagraph"/>
        <w:numPr>
          <w:ilvl w:val="0"/>
          <w:numId w:val="31"/>
        </w:numPr>
      </w:pPr>
      <w:r>
        <w:t>Visually scan the area both ahead and around you</w:t>
      </w:r>
    </w:p>
    <w:p w14:paraId="1D5DF654" w14:textId="77777777" w:rsidR="00B242D8" w:rsidRDefault="00B242D8" w:rsidP="00B242D8">
      <w:pPr>
        <w:pStyle w:val="ListParagraph"/>
        <w:numPr>
          <w:ilvl w:val="0"/>
          <w:numId w:val="31"/>
        </w:numPr>
      </w:pPr>
      <w:r>
        <w:t>Check mirrors every 3-5 seconds</w:t>
      </w:r>
    </w:p>
    <w:p w14:paraId="38BFC032" w14:textId="77777777" w:rsidR="00B242D8" w:rsidRDefault="00B242D8" w:rsidP="00B242D8">
      <w:pPr>
        <w:pStyle w:val="ListParagraph"/>
        <w:numPr>
          <w:ilvl w:val="0"/>
          <w:numId w:val="31"/>
        </w:numPr>
      </w:pPr>
      <w:r>
        <w:t>Always stay alert – do not drive if you are impaired in any way (i.e. sleepy, medicated, etc.)</w:t>
      </w:r>
    </w:p>
    <w:p w14:paraId="2F3D032D" w14:textId="77777777" w:rsidR="00B242D8" w:rsidRDefault="00B242D8" w:rsidP="00B242D8">
      <w:pPr>
        <w:pStyle w:val="ListParagraph"/>
        <w:numPr>
          <w:ilvl w:val="0"/>
          <w:numId w:val="31"/>
        </w:numPr>
      </w:pPr>
      <w:r>
        <w:t>Think of “What if” strategies for different scenarios to help keep alert</w:t>
      </w:r>
    </w:p>
    <w:p w14:paraId="52AF93FD" w14:textId="3E6EEC5F" w:rsidR="00B242D8" w:rsidRDefault="00B242D8" w:rsidP="00B242D8">
      <w:pPr>
        <w:pStyle w:val="ListParagraph"/>
        <w:numPr>
          <w:ilvl w:val="0"/>
          <w:numId w:val="31"/>
        </w:numPr>
      </w:pPr>
      <w:r>
        <w:t>Many collisions are preventable, have you done everything possible to avoid the accident? In some instanced defensive driving could have prevented the accident</w:t>
      </w:r>
      <w:r w:rsidR="00573945">
        <w:t>.</w:t>
      </w:r>
    </w:p>
    <w:p w14:paraId="564F841A" w14:textId="77777777" w:rsidR="00B242D8" w:rsidRDefault="00B242D8" w:rsidP="00B242D8"/>
    <w:p w14:paraId="616CA90F" w14:textId="77777777" w:rsidR="00B242D8" w:rsidRDefault="00B242D8" w:rsidP="00B242D8"/>
    <w:p w14:paraId="0070143C" w14:textId="77777777" w:rsidR="00B242D8" w:rsidRDefault="00B242D8" w:rsidP="00B242D8"/>
    <w:p w14:paraId="2A5ECE7F" w14:textId="77777777" w:rsidR="00B242D8" w:rsidRDefault="00B242D8" w:rsidP="00B242D8"/>
    <w:p w14:paraId="34CD250E" w14:textId="66C4E3AA" w:rsidR="00B242D8" w:rsidRDefault="00B242D8" w:rsidP="00B242D8">
      <w:r>
        <w:t>Be aware of your personal driving behaviors:</w:t>
      </w:r>
    </w:p>
    <w:p w14:paraId="3D136340" w14:textId="58AF90F2" w:rsidR="00B242D8" w:rsidRDefault="00B242D8" w:rsidP="00B242D8">
      <w:pPr>
        <w:pStyle w:val="ListParagraph"/>
        <w:numPr>
          <w:ilvl w:val="0"/>
          <w:numId w:val="32"/>
        </w:numPr>
      </w:pPr>
      <w:r>
        <w:t xml:space="preserve">Do you drive the posted speed limit regardless of current driving conditions (i.e. rain, fog, </w:t>
      </w:r>
      <w:r w:rsidR="00937C49">
        <w:t>etc.</w:t>
      </w:r>
      <w:r>
        <w:t>)?</w:t>
      </w:r>
    </w:p>
    <w:p w14:paraId="2BD36DEF" w14:textId="77777777" w:rsidR="00B242D8" w:rsidRDefault="00B242D8" w:rsidP="00B242D8">
      <w:pPr>
        <w:pStyle w:val="ListParagraph"/>
        <w:numPr>
          <w:ilvl w:val="0"/>
          <w:numId w:val="32"/>
        </w:numPr>
      </w:pPr>
      <w:r>
        <w:t>Do you plan ahead for varying weather conditions, posted construction or other conditions during your commute?</w:t>
      </w:r>
    </w:p>
    <w:p w14:paraId="692D41F0" w14:textId="77777777" w:rsidR="00B242D8" w:rsidRDefault="00B242D8" w:rsidP="00B242D8">
      <w:pPr>
        <w:pStyle w:val="ListParagraph"/>
        <w:numPr>
          <w:ilvl w:val="0"/>
          <w:numId w:val="32"/>
        </w:numPr>
      </w:pPr>
      <w:r>
        <w:t>Do you use turn signals so that others around you are aware of your actions?</w:t>
      </w:r>
    </w:p>
    <w:p w14:paraId="08478568" w14:textId="77777777" w:rsidR="00B242D8" w:rsidRDefault="00B242D8" w:rsidP="00B242D8">
      <w:pPr>
        <w:pStyle w:val="ListParagraph"/>
        <w:numPr>
          <w:ilvl w:val="0"/>
          <w:numId w:val="32"/>
        </w:numPr>
      </w:pPr>
      <w:r>
        <w:t>Do you and your passengers wear seat belts?</w:t>
      </w:r>
    </w:p>
    <w:p w14:paraId="3AD5ABDE" w14:textId="77777777" w:rsidR="00B242D8" w:rsidRDefault="00B242D8" w:rsidP="00B242D8">
      <w:pPr>
        <w:pStyle w:val="ListParagraph"/>
        <w:numPr>
          <w:ilvl w:val="0"/>
          <w:numId w:val="32"/>
        </w:numPr>
      </w:pPr>
      <w:r>
        <w:t>Are you a distracted driver (i.e. talk on the phone, text while driving, eating, reaching for objects, etc.)?</w:t>
      </w:r>
    </w:p>
    <w:p w14:paraId="322F2942" w14:textId="77777777" w:rsidR="00B242D8" w:rsidRDefault="00B242D8" w:rsidP="00B242D8">
      <w:pPr>
        <w:pStyle w:val="ListParagraph"/>
        <w:numPr>
          <w:ilvl w:val="0"/>
          <w:numId w:val="32"/>
        </w:numPr>
      </w:pPr>
      <w:r>
        <w:t>Tailgating</w:t>
      </w:r>
    </w:p>
    <w:p w14:paraId="564E9900" w14:textId="77777777" w:rsidR="00B242D8" w:rsidRDefault="00B242D8" w:rsidP="00B242D8">
      <w:r>
        <w:t>Know the rules and responsibilities of driving:</w:t>
      </w:r>
    </w:p>
    <w:p w14:paraId="20506E8B" w14:textId="77777777" w:rsidR="00B242D8" w:rsidRDefault="00B242D8" w:rsidP="00B242D8">
      <w:pPr>
        <w:pStyle w:val="ListParagraph"/>
        <w:numPr>
          <w:ilvl w:val="0"/>
          <w:numId w:val="33"/>
        </w:numPr>
      </w:pPr>
      <w:r>
        <w:t>Know the specific driving rules of your organization</w:t>
      </w:r>
    </w:p>
    <w:p w14:paraId="48AD804B" w14:textId="77777777" w:rsidR="00B242D8" w:rsidRDefault="00B242D8" w:rsidP="00B242D8">
      <w:pPr>
        <w:pStyle w:val="ListParagraph"/>
        <w:numPr>
          <w:ilvl w:val="0"/>
          <w:numId w:val="33"/>
        </w:numPr>
      </w:pPr>
      <w:r>
        <w:t>Do you have the appropriate driver’s license for the vehicle you are operating?</w:t>
      </w:r>
    </w:p>
    <w:p w14:paraId="431FA71F" w14:textId="77777777" w:rsidR="00B242D8" w:rsidRDefault="00B242D8" w:rsidP="00B242D8">
      <w:pPr>
        <w:pStyle w:val="ListParagraph"/>
        <w:numPr>
          <w:ilvl w:val="0"/>
          <w:numId w:val="33"/>
        </w:numPr>
      </w:pPr>
      <w:r>
        <w:t>Has the vehicle been appropriately maintained?</w:t>
      </w:r>
    </w:p>
    <w:p w14:paraId="305B1CFD" w14:textId="77777777" w:rsidR="00B242D8" w:rsidRDefault="00B242D8" w:rsidP="00B242D8">
      <w:pPr>
        <w:pStyle w:val="ListParagraph"/>
        <w:numPr>
          <w:ilvl w:val="0"/>
          <w:numId w:val="33"/>
        </w:numPr>
      </w:pPr>
      <w:r>
        <w:t>Is appropriate valid insurance available?</w:t>
      </w:r>
    </w:p>
    <w:p w14:paraId="3273EFC0" w14:textId="77777777" w:rsidR="00B242D8" w:rsidRDefault="00B242D8" w:rsidP="00B242D8">
      <w:pPr>
        <w:pStyle w:val="ListParagraph"/>
        <w:numPr>
          <w:ilvl w:val="0"/>
          <w:numId w:val="33"/>
        </w:numPr>
      </w:pPr>
      <w:r>
        <w:t>Operate the vehicle in a safe manner (i.e. do not speed or drive aggressively)</w:t>
      </w:r>
    </w:p>
    <w:p w14:paraId="24C16A6C" w14:textId="77777777" w:rsidR="00B242D8" w:rsidRDefault="00B242D8" w:rsidP="00B242D8">
      <w:pPr>
        <w:pStyle w:val="ListParagraph"/>
        <w:numPr>
          <w:ilvl w:val="0"/>
          <w:numId w:val="33"/>
        </w:numPr>
      </w:pPr>
      <w:r>
        <w:t>If involved in an accident, stop at the scene and follow the reporting rules of your organization</w:t>
      </w:r>
    </w:p>
    <w:p w14:paraId="2B1C8AA0" w14:textId="77777777" w:rsidR="00B242D8" w:rsidRDefault="00B242D8" w:rsidP="00B242D8">
      <w:r>
        <w:t>Practice the 3 Second Plus rule:</w:t>
      </w:r>
    </w:p>
    <w:p w14:paraId="00FEEA5B" w14:textId="77777777" w:rsidR="00B242D8" w:rsidRDefault="00B242D8" w:rsidP="00B242D8">
      <w:pPr>
        <w:pStyle w:val="ListParagraph"/>
        <w:numPr>
          <w:ilvl w:val="0"/>
          <w:numId w:val="34"/>
        </w:numPr>
        <w:spacing w:after="0"/>
      </w:pPr>
      <w:r>
        <w:t>General practice is to maintain a 3 second baseline distance between you and the vehicle ahead of you</w:t>
      </w:r>
    </w:p>
    <w:p w14:paraId="4E714A72" w14:textId="77777777" w:rsidR="00B242D8" w:rsidRDefault="00B242D8" w:rsidP="00B242D8">
      <w:pPr>
        <w:pStyle w:val="ListParagraph"/>
        <w:numPr>
          <w:ilvl w:val="0"/>
          <w:numId w:val="34"/>
        </w:numPr>
        <w:spacing w:after="0"/>
      </w:pPr>
      <w:r>
        <w:t>For all poor roadway conditions add 1 more second of following distance</w:t>
      </w:r>
    </w:p>
    <w:p w14:paraId="6B41E9C1" w14:textId="77777777" w:rsidR="00B242D8" w:rsidRDefault="00B242D8" w:rsidP="00B242D8">
      <w:pPr>
        <w:pStyle w:val="ListParagraph"/>
        <w:numPr>
          <w:ilvl w:val="0"/>
          <w:numId w:val="34"/>
        </w:numPr>
        <w:spacing w:after="0"/>
      </w:pPr>
      <w:r>
        <w:t>For rain or snow conditions add an additional 2 seconds between you and the vehicle ahead of you</w:t>
      </w:r>
    </w:p>
    <w:p w14:paraId="45D7E8A5" w14:textId="77777777" w:rsidR="00B242D8" w:rsidRDefault="00B242D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7733A4EB" w14:textId="7003E94A" w:rsidR="005E5840" w:rsidRPr="009C3C61" w:rsidRDefault="005E5840" w:rsidP="00EA6982">
      <w:pPr>
        <w:spacing w:before="50" w:line="264" w:lineRule="auto"/>
        <w:ind w:right="38"/>
        <w:jc w:val="both"/>
        <w:rPr>
          <w:color w:val="B5B8B7"/>
          <w:spacing w:val="-11"/>
          <w:sz w:val="12"/>
        </w:rPr>
      </w:pP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document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was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obtained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from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sources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which,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to 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best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writer’s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knowledge,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are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authentic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reliable.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Arthur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pacing w:val="-10"/>
          <w:sz w:val="12"/>
        </w:rPr>
        <w:t xml:space="preserve">J. </w:t>
      </w:r>
      <w:r>
        <w:rPr>
          <w:color w:val="B5B8B7"/>
          <w:sz w:val="12"/>
        </w:rPr>
        <w:t>Gallagher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&amp;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Co.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makes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guarantee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results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assumes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liability in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connection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with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either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recommendations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obtained in</w:t>
      </w:r>
      <w:r>
        <w:rPr>
          <w:color w:val="B5B8B7"/>
          <w:spacing w:val="-12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document.</w:t>
      </w:r>
      <w:r>
        <w:rPr>
          <w:color w:val="B5B8B7"/>
          <w:spacing w:val="-11"/>
          <w:sz w:val="12"/>
        </w:rPr>
        <w:t xml:space="preserve"> </w:t>
      </w:r>
      <w:r w:rsidR="00937C49">
        <w:rPr>
          <w:color w:val="B5B8B7"/>
          <w:spacing w:val="-3"/>
          <w:sz w:val="12"/>
        </w:rPr>
        <w:t>Moreover, it</w:t>
      </w:r>
      <w:r w:rsidR="009C3C61"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cannot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be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assumed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that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every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acceptable procedure is included in this document or that abnormal or unusual circumstances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may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not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warrant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require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further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additional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pro</w:t>
      </w:r>
      <w:bookmarkStart w:id="0" w:name="_GoBack"/>
      <w:bookmarkEnd w:id="0"/>
      <w:r>
        <w:rPr>
          <w:color w:val="B5B8B7"/>
          <w:sz w:val="12"/>
        </w:rPr>
        <w:t>cedures.</w:t>
      </w:r>
    </w:p>
    <w:sectPr w:rsidR="005E5840" w:rsidRPr="009C3C61" w:rsidSect="00206D3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3312" w:right="1440" w:bottom="1080" w:left="1440" w:header="21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8D560" w14:textId="77777777" w:rsidR="002372DD" w:rsidRDefault="002372DD" w:rsidP="00374DAB">
      <w:r>
        <w:separator/>
      </w:r>
    </w:p>
  </w:endnote>
  <w:endnote w:type="continuationSeparator" w:id="0">
    <w:p w14:paraId="26F858B0" w14:textId="77777777" w:rsidR="002372DD" w:rsidRDefault="002372DD" w:rsidP="0037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sGoth BT">
    <w:altName w:val="Microsoft YaHe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Microsoft Sans Serif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2DB58" w14:textId="676A994F" w:rsidR="00D21A68" w:rsidRPr="006A2EFE" w:rsidRDefault="009C3C61" w:rsidP="009C3C61">
    <w:pPr>
      <w:pStyle w:val="Footer"/>
      <w:spacing w:after="60"/>
      <w:ind w:left="-1440"/>
      <w:rPr>
        <w:rFonts w:asciiTheme="minorHAnsi" w:hAnsiTheme="minorHAnsi" w:cstheme="minorHAnsi"/>
        <w:sz w:val="12"/>
        <w:szCs w:val="12"/>
      </w:rPr>
    </w:pPr>
    <w:r>
      <w:rPr>
        <w:noProof/>
      </w:rPr>
      <w:drawing>
        <wp:inline distT="0" distB="0" distL="0" distR="0" wp14:anchorId="7F88566E" wp14:editId="41A491B0">
          <wp:extent cx="7780020" cy="909955"/>
          <wp:effectExtent l="0" t="0" r="0" b="4445"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081" cy="91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28534" w14:textId="66E742FE" w:rsidR="00AF0C13" w:rsidRDefault="00AF0C13" w:rsidP="00AF0C13">
    <w:pPr>
      <w:pStyle w:val="Footer"/>
      <w:tabs>
        <w:tab w:val="center" w:pos="4680"/>
        <w:tab w:val="right" w:pos="9360"/>
      </w:tabs>
      <w:ind w:left="-1350"/>
      <w:jc w:val="center"/>
    </w:pPr>
    <w:r>
      <w:rPr>
        <w:noProof/>
      </w:rPr>
      <w:drawing>
        <wp:inline distT="0" distB="0" distL="0" distR="0" wp14:anchorId="2C680A50" wp14:editId="5A792506">
          <wp:extent cx="7650480" cy="967740"/>
          <wp:effectExtent l="0" t="0" r="7620" b="3810"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025" cy="967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DDE986" w14:textId="0A403670" w:rsidR="00A730B9" w:rsidRPr="006A2EFE" w:rsidRDefault="00A730B9" w:rsidP="00007EE7">
    <w:pPr>
      <w:pStyle w:val="Footer"/>
      <w:tabs>
        <w:tab w:val="clear" w:pos="4320"/>
        <w:tab w:val="clear" w:pos="8640"/>
        <w:tab w:val="right" w:pos="10800"/>
      </w:tabs>
      <w:spacing w:after="60"/>
      <w:rPr>
        <w:rFonts w:asciiTheme="minorHAnsi" w:hAnsiTheme="minorHAnsi" w:cstheme="minorHAnsi"/>
        <w:color w:val="A6A6A6" w:themeColor="background1" w:themeShade="A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F1AD4" w14:textId="77777777" w:rsidR="002372DD" w:rsidRDefault="002372DD" w:rsidP="00374DAB">
      <w:r>
        <w:separator/>
      </w:r>
    </w:p>
  </w:footnote>
  <w:footnote w:type="continuationSeparator" w:id="0">
    <w:p w14:paraId="71D85642" w14:textId="77777777" w:rsidR="002372DD" w:rsidRDefault="002372DD" w:rsidP="0037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023A" w14:textId="5A6923C1" w:rsidR="00DE5A78" w:rsidRPr="00954987" w:rsidRDefault="00F4624E" w:rsidP="00883FA9">
    <w:pPr>
      <w:pStyle w:val="Header"/>
      <w:jc w:val="right"/>
      <w:rPr>
        <w:color w:val="808080" w:themeColor="background1" w:themeShade="80"/>
        <w:sz w:val="28"/>
        <w:szCs w:val="28"/>
      </w:rPr>
    </w:pPr>
    <w:r w:rsidRPr="00F4624E">
      <w:rPr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E8D795C" wp14:editId="73C444AE">
              <wp:simplePos x="0" y="0"/>
              <wp:positionH relativeFrom="column">
                <wp:posOffset>3238500</wp:posOffset>
              </wp:positionH>
              <wp:positionV relativeFrom="paragraph">
                <wp:posOffset>-1188720</wp:posOffset>
              </wp:positionV>
              <wp:extent cx="3482340" cy="9829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2340" cy="982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DCC5" w14:textId="239A287E" w:rsidR="00F4624E" w:rsidRPr="00180ABC" w:rsidRDefault="00F4624E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Safety Spotlight</w:t>
                          </w:r>
                          <w:r w:rsid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:</w:t>
                          </w:r>
                        </w:p>
                        <w:p w14:paraId="236FDF52" w14:textId="60200FEA" w:rsidR="00F4624E" w:rsidRPr="00180ABC" w:rsidRDefault="00B242D8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Defensive Driving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D79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5pt;margin-top:-93.6pt;width:274.2pt;height:77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" filled="f" stroked="f">
              <v:textbox>
                <w:txbxContent>
                  <w:p w14:paraId="10C8DCC5" w14:textId="239A287E" w:rsidR="00F4624E" w:rsidRPr="00180ABC" w:rsidRDefault="00F4624E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Safety Spotlight</w:t>
                    </w:r>
                    <w:r w:rsid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:</w:t>
                    </w:r>
                  </w:p>
                  <w:p w14:paraId="236FDF52" w14:textId="60200FEA" w:rsidR="00F4624E" w:rsidRPr="00180ABC" w:rsidRDefault="00B242D8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Defensive Driving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3C61"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6704" behindDoc="1" locked="1" layoutInCell="1" allowOverlap="1" wp14:anchorId="171EF0FD" wp14:editId="5EA0C905">
          <wp:simplePos x="0" y="0"/>
          <wp:positionH relativeFrom="page">
            <wp:posOffset>548640</wp:posOffset>
          </wp:positionH>
          <wp:positionV relativeFrom="topMargin">
            <wp:align>bottom</wp:align>
          </wp:positionV>
          <wp:extent cx="7810500" cy="1973580"/>
          <wp:effectExtent l="0" t="0" r="0" b="7620"/>
          <wp:wrapNone/>
          <wp:docPr id="206" name="Picture 206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10500" cy="1973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78A1" w14:textId="60F87E4A" w:rsidR="00A730B9" w:rsidRPr="00954987" w:rsidRDefault="00DD05A3" w:rsidP="00954987">
    <w:pPr>
      <w:pStyle w:val="Header"/>
      <w:jc w:val="right"/>
      <w:rPr>
        <w:color w:val="808080" w:themeColor="background1" w:themeShade="80"/>
        <w:sz w:val="28"/>
        <w:szCs w:val="28"/>
      </w:rPr>
    </w:pPr>
    <w:r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8752" behindDoc="1" locked="1" layoutInCell="1" allowOverlap="1" wp14:anchorId="1D5B0C47" wp14:editId="602ED09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0500" cy="2235200"/>
          <wp:effectExtent l="0" t="0" r="0" b="0"/>
          <wp:wrapNone/>
          <wp:docPr id="208" name="Picture 208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09030" cy="2235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0AF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9AA671B4"/>
    <w:lvl w:ilvl="0">
      <w:start w:val="1"/>
      <w:numFmt w:val="decimal"/>
      <w:pStyle w:val="Balloon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9AA1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413865"/>
    <w:multiLevelType w:val="multilevel"/>
    <w:tmpl w:val="56DED5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none"/>
      <w:isLgl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bullet"/>
      <w:pStyle w:val="GCS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3366FF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89B59F2"/>
    <w:multiLevelType w:val="multilevel"/>
    <w:tmpl w:val="D074753A"/>
    <w:lvl w:ilvl="0">
      <w:start w:val="1"/>
      <w:numFmt w:val="bullet"/>
      <w:pStyle w:val="Bullet-GallagherBlu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FACDE" w:themeColor="accent1"/>
        <w:sz w:val="20"/>
      </w:rPr>
    </w:lvl>
    <w:lvl w:ilvl="1">
      <w:start w:val="1"/>
      <w:numFmt w:val="bullet"/>
      <w:pStyle w:val="Black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pStyle w:val="Black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Black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042D71"/>
    <w:multiLevelType w:val="hybridMultilevel"/>
    <w:tmpl w:val="E1CC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33BA4"/>
    <w:multiLevelType w:val="hybridMultilevel"/>
    <w:tmpl w:val="9D54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B43B1"/>
    <w:multiLevelType w:val="hybridMultilevel"/>
    <w:tmpl w:val="64EA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63FF1"/>
    <w:multiLevelType w:val="hybridMultilevel"/>
    <w:tmpl w:val="399EF32A"/>
    <w:lvl w:ilvl="0" w:tplc="F326A95E">
      <w:start w:val="1"/>
      <w:numFmt w:val="bullet"/>
      <w:pStyle w:val="GBQ"/>
      <w:lvlText w:val="Q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276CA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D2C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D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61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F85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F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8A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A6E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B1D8C"/>
    <w:multiLevelType w:val="hybridMultilevel"/>
    <w:tmpl w:val="97CE1F40"/>
    <w:lvl w:ilvl="0" w:tplc="8A80DE72">
      <w:start w:val="1"/>
      <w:numFmt w:val="bullet"/>
      <w:pStyle w:val="GBA"/>
      <w:lvlText w:val="A"/>
      <w:lvlJc w:val="left"/>
      <w:pPr>
        <w:tabs>
          <w:tab w:val="num" w:pos="720"/>
        </w:tabs>
        <w:ind w:left="720" w:hanging="72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6681A"/>
    <w:multiLevelType w:val="hybridMultilevel"/>
    <w:tmpl w:val="7BE2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E54A0"/>
    <w:multiLevelType w:val="multilevel"/>
    <w:tmpl w:val="2466AEB2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cs="Eras Medium ITC" w:hint="default"/>
        <w:b w:val="0"/>
        <w:i w:val="0"/>
        <w:color w:val="auto"/>
        <w:sz w:val="20"/>
        <w:szCs w:val="22"/>
      </w:rPr>
    </w:lvl>
    <w:lvl w:ilvl="1">
      <w:start w:val="1"/>
      <w:numFmt w:val="upperLetter"/>
      <w:pStyle w:val="Number2"/>
      <w:lvlText w:val="%2."/>
      <w:lvlJc w:val="left"/>
      <w:pPr>
        <w:tabs>
          <w:tab w:val="num" w:pos="360"/>
        </w:tabs>
        <w:ind w:left="1440" w:hanging="108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umber3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umber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Eras Medium ITC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Eras Medium ITC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Eras Medium ITC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Eras Medium ITC"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cs="Eras Medium ITC" w:hint="default"/>
      </w:rPr>
    </w:lvl>
  </w:abstractNum>
  <w:abstractNum w:abstractNumId="12" w15:restartNumberingAfterBreak="0">
    <w:nsid w:val="348F21C0"/>
    <w:multiLevelType w:val="hybridMultilevel"/>
    <w:tmpl w:val="5220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F7A38"/>
    <w:multiLevelType w:val="hybridMultilevel"/>
    <w:tmpl w:val="16F6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6409"/>
    <w:multiLevelType w:val="multilevel"/>
    <w:tmpl w:val="57B88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pStyle w:val="Blue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pStyle w:val="Blue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pStyle w:val="Blue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4E4D25E6"/>
    <w:multiLevelType w:val="hybridMultilevel"/>
    <w:tmpl w:val="2116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240AE"/>
    <w:multiLevelType w:val="multilevel"/>
    <w:tmpl w:val="FFC4CD20"/>
    <w:name w:val="Bulle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upperLetter"/>
      <w:pStyle w:val="bullet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7" w15:restartNumberingAfterBreak="0">
    <w:nsid w:val="54CF4249"/>
    <w:multiLevelType w:val="multilevel"/>
    <w:tmpl w:val="96745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6A8412A"/>
    <w:multiLevelType w:val="multilevel"/>
    <w:tmpl w:val="6E204E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Restart w:val="0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9" w15:restartNumberingAfterBreak="0">
    <w:nsid w:val="5CAC7AC6"/>
    <w:multiLevelType w:val="hybridMultilevel"/>
    <w:tmpl w:val="865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64338B"/>
    <w:multiLevelType w:val="hybridMultilevel"/>
    <w:tmpl w:val="240C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2A68C8"/>
    <w:multiLevelType w:val="multilevel"/>
    <w:tmpl w:val="A4A85B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DCB2EDB"/>
    <w:multiLevelType w:val="hybridMultilevel"/>
    <w:tmpl w:val="43A4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17"/>
  </w:num>
  <w:num w:numId="7">
    <w:abstractNumId w:val="14"/>
  </w:num>
  <w:num w:numId="8">
    <w:abstractNumId w:val="14"/>
  </w:num>
  <w:num w:numId="9">
    <w:abstractNumId w:val="14"/>
  </w:num>
  <w:num w:numId="10">
    <w:abstractNumId w:val="16"/>
  </w:num>
  <w:num w:numId="11">
    <w:abstractNumId w:val="9"/>
  </w:num>
  <w:num w:numId="12">
    <w:abstractNumId w:val="8"/>
  </w:num>
  <w:num w:numId="13">
    <w:abstractNumId w:val="3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2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1"/>
  </w:num>
  <w:num w:numId="24">
    <w:abstractNumId w:val="0"/>
  </w:num>
  <w:num w:numId="25">
    <w:abstractNumId w:val="12"/>
  </w:num>
  <w:num w:numId="26">
    <w:abstractNumId w:val="13"/>
  </w:num>
  <w:num w:numId="27">
    <w:abstractNumId w:val="7"/>
  </w:num>
  <w:num w:numId="28">
    <w:abstractNumId w:val="22"/>
  </w:num>
  <w:num w:numId="29">
    <w:abstractNumId w:val="10"/>
  </w:num>
  <w:num w:numId="30">
    <w:abstractNumId w:val="20"/>
  </w:num>
  <w:num w:numId="31">
    <w:abstractNumId w:val="5"/>
  </w:num>
  <w:num w:numId="32">
    <w:abstractNumId w:val="6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 fill="f" fillcolor="white" stroke="f">
      <v:fill color="white" on="f"/>
      <v:stroke on="f"/>
      <o:colormru v:ext="edit" colors="#4181cf,#167cb7,#db7cb7,#dbe3f1,#387d96,#0067bc,#0070cc,#3174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AB"/>
    <w:rsid w:val="00007EE7"/>
    <w:rsid w:val="000121AB"/>
    <w:rsid w:val="00014D46"/>
    <w:rsid w:val="00065F74"/>
    <w:rsid w:val="000F0DFB"/>
    <w:rsid w:val="00100FD1"/>
    <w:rsid w:val="001019E5"/>
    <w:rsid w:val="00151E53"/>
    <w:rsid w:val="00180ABC"/>
    <w:rsid w:val="00181F7A"/>
    <w:rsid w:val="00184A39"/>
    <w:rsid w:val="001A450E"/>
    <w:rsid w:val="001C5153"/>
    <w:rsid w:val="001C5299"/>
    <w:rsid w:val="001D3955"/>
    <w:rsid w:val="001E120A"/>
    <w:rsid w:val="001E7659"/>
    <w:rsid w:val="001F50AD"/>
    <w:rsid w:val="00201AC9"/>
    <w:rsid w:val="00206D38"/>
    <w:rsid w:val="00224C9B"/>
    <w:rsid w:val="002372DD"/>
    <w:rsid w:val="00237ED8"/>
    <w:rsid w:val="00263375"/>
    <w:rsid w:val="00270718"/>
    <w:rsid w:val="002A3EE3"/>
    <w:rsid w:val="002A48F2"/>
    <w:rsid w:val="002C29D3"/>
    <w:rsid w:val="002C4909"/>
    <w:rsid w:val="002E292B"/>
    <w:rsid w:val="002E77C1"/>
    <w:rsid w:val="00345DE1"/>
    <w:rsid w:val="0035141D"/>
    <w:rsid w:val="00374DAB"/>
    <w:rsid w:val="003A1038"/>
    <w:rsid w:val="003C65F8"/>
    <w:rsid w:val="003D4096"/>
    <w:rsid w:val="003E319D"/>
    <w:rsid w:val="003F0A0D"/>
    <w:rsid w:val="00424A7D"/>
    <w:rsid w:val="00437FD6"/>
    <w:rsid w:val="004536F5"/>
    <w:rsid w:val="00461618"/>
    <w:rsid w:val="004724F7"/>
    <w:rsid w:val="005149ED"/>
    <w:rsid w:val="00573945"/>
    <w:rsid w:val="0057468A"/>
    <w:rsid w:val="005A40FF"/>
    <w:rsid w:val="005B5B11"/>
    <w:rsid w:val="005C096A"/>
    <w:rsid w:val="005C391F"/>
    <w:rsid w:val="005C3CCC"/>
    <w:rsid w:val="005D4314"/>
    <w:rsid w:val="005E5840"/>
    <w:rsid w:val="005F5D63"/>
    <w:rsid w:val="005F77D3"/>
    <w:rsid w:val="0061767B"/>
    <w:rsid w:val="00665845"/>
    <w:rsid w:val="00666B18"/>
    <w:rsid w:val="0067704C"/>
    <w:rsid w:val="006A2EFE"/>
    <w:rsid w:val="006C06D9"/>
    <w:rsid w:val="006C5C56"/>
    <w:rsid w:val="006C7F9E"/>
    <w:rsid w:val="006D456C"/>
    <w:rsid w:val="006E69A4"/>
    <w:rsid w:val="00703737"/>
    <w:rsid w:val="007109CA"/>
    <w:rsid w:val="00715154"/>
    <w:rsid w:val="00740BE4"/>
    <w:rsid w:val="00747A76"/>
    <w:rsid w:val="00783748"/>
    <w:rsid w:val="00787AE8"/>
    <w:rsid w:val="007B50F7"/>
    <w:rsid w:val="007E11DC"/>
    <w:rsid w:val="0080189E"/>
    <w:rsid w:val="008019FC"/>
    <w:rsid w:val="00820336"/>
    <w:rsid w:val="008361D0"/>
    <w:rsid w:val="0083785E"/>
    <w:rsid w:val="008651A8"/>
    <w:rsid w:val="00871018"/>
    <w:rsid w:val="00883FA9"/>
    <w:rsid w:val="008B4B74"/>
    <w:rsid w:val="008D116D"/>
    <w:rsid w:val="008E2245"/>
    <w:rsid w:val="008E734E"/>
    <w:rsid w:val="008F71F7"/>
    <w:rsid w:val="009052DD"/>
    <w:rsid w:val="00937C49"/>
    <w:rsid w:val="00954987"/>
    <w:rsid w:val="00960DAD"/>
    <w:rsid w:val="0097128B"/>
    <w:rsid w:val="00972BC7"/>
    <w:rsid w:val="00980097"/>
    <w:rsid w:val="009931A6"/>
    <w:rsid w:val="009C3C61"/>
    <w:rsid w:val="009E6ADC"/>
    <w:rsid w:val="00A3220A"/>
    <w:rsid w:val="00A33ADD"/>
    <w:rsid w:val="00A622A5"/>
    <w:rsid w:val="00A730B9"/>
    <w:rsid w:val="00A74AF1"/>
    <w:rsid w:val="00A80413"/>
    <w:rsid w:val="00A95F6F"/>
    <w:rsid w:val="00A97E9E"/>
    <w:rsid w:val="00AB302F"/>
    <w:rsid w:val="00AD75DC"/>
    <w:rsid w:val="00AF0B07"/>
    <w:rsid w:val="00AF0C13"/>
    <w:rsid w:val="00B242D8"/>
    <w:rsid w:val="00B440AB"/>
    <w:rsid w:val="00B83400"/>
    <w:rsid w:val="00BB3CE8"/>
    <w:rsid w:val="00C0105A"/>
    <w:rsid w:val="00C01563"/>
    <w:rsid w:val="00C26AD2"/>
    <w:rsid w:val="00C3728B"/>
    <w:rsid w:val="00C4083A"/>
    <w:rsid w:val="00C64761"/>
    <w:rsid w:val="00CC6466"/>
    <w:rsid w:val="00CF2C27"/>
    <w:rsid w:val="00CF4C15"/>
    <w:rsid w:val="00D106B6"/>
    <w:rsid w:val="00D21A68"/>
    <w:rsid w:val="00D2685A"/>
    <w:rsid w:val="00D44B42"/>
    <w:rsid w:val="00D473FF"/>
    <w:rsid w:val="00D51B2B"/>
    <w:rsid w:val="00D60B45"/>
    <w:rsid w:val="00DC2B1A"/>
    <w:rsid w:val="00DC50F3"/>
    <w:rsid w:val="00DD05A3"/>
    <w:rsid w:val="00DE4882"/>
    <w:rsid w:val="00DE5A78"/>
    <w:rsid w:val="00DE799A"/>
    <w:rsid w:val="00E16911"/>
    <w:rsid w:val="00E50EFE"/>
    <w:rsid w:val="00E838D4"/>
    <w:rsid w:val="00E94A3A"/>
    <w:rsid w:val="00EA6982"/>
    <w:rsid w:val="00EA728F"/>
    <w:rsid w:val="00EB3A13"/>
    <w:rsid w:val="00EF4638"/>
    <w:rsid w:val="00F376A0"/>
    <w:rsid w:val="00F377F1"/>
    <w:rsid w:val="00F4624E"/>
    <w:rsid w:val="00F65E38"/>
    <w:rsid w:val="00F73688"/>
    <w:rsid w:val="00F80589"/>
    <w:rsid w:val="00FE19D6"/>
    <w:rsid w:val="00FE3EA8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o:colormru v:ext="edit" colors="#4181cf,#167cb7,#db7cb7,#dbe3f1,#387d96,#0067bc,#0070cc,#3174c5"/>
    </o:shapedefaults>
    <o:shapelayout v:ext="edit">
      <o:idmap v:ext="edit" data="1"/>
    </o:shapelayout>
  </w:shapeDefaults>
  <w:decimalSymbol w:val="."/>
  <w:listSeparator w:val=","/>
  <w14:docId w14:val="6298CBB0"/>
  <w15:docId w15:val="{B3A06120-1F58-4BEC-B598-D094618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734E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E50EFE"/>
    <w:pPr>
      <w:spacing w:after="360"/>
      <w:outlineLvl w:val="0"/>
    </w:pPr>
    <w:rPr>
      <w:rFonts w:ascii="NewsGoth BT" w:hAnsi="NewsGoth BT" w:cs="Arial"/>
      <w:b/>
      <w:bCs/>
      <w:color w:val="34657F"/>
      <w:sz w:val="36"/>
      <w:szCs w:val="32"/>
    </w:rPr>
  </w:style>
  <w:style w:type="paragraph" w:styleId="Heading2">
    <w:name w:val="heading 2"/>
    <w:basedOn w:val="Normal"/>
    <w:next w:val="BodyText"/>
    <w:link w:val="Heading2Char"/>
    <w:rsid w:val="00E50EFE"/>
    <w:pPr>
      <w:spacing w:after="360"/>
      <w:outlineLvl w:val="1"/>
    </w:pPr>
    <w:rPr>
      <w:rFonts w:ascii="NewsGoth BT" w:hAnsi="NewsGoth BT" w:cs="Arial"/>
      <w:b/>
      <w:bCs/>
      <w:iCs/>
      <w:color w:val="34657F"/>
      <w:sz w:val="36"/>
      <w:szCs w:val="28"/>
    </w:rPr>
  </w:style>
  <w:style w:type="paragraph" w:styleId="Heading3">
    <w:name w:val="heading 3"/>
    <w:basedOn w:val="Normal"/>
    <w:next w:val="Normal"/>
    <w:link w:val="Heading3Char"/>
    <w:rsid w:val="00E50EFE"/>
    <w:pPr>
      <w:spacing w:after="360"/>
      <w:outlineLvl w:val="2"/>
    </w:pPr>
    <w:rPr>
      <w:rFonts w:cs="Arial"/>
      <w:b/>
      <w:bCs/>
      <w:color w:val="336699"/>
      <w:sz w:val="36"/>
      <w:szCs w:val="26"/>
    </w:rPr>
  </w:style>
  <w:style w:type="paragraph" w:styleId="Heading4">
    <w:name w:val="heading 4"/>
    <w:basedOn w:val="Normal"/>
    <w:next w:val="BodyText"/>
    <w:link w:val="Heading4Char"/>
    <w:rsid w:val="00E50EFE"/>
    <w:pPr>
      <w:spacing w:after="360"/>
      <w:outlineLvl w:val="3"/>
    </w:pPr>
    <w:rPr>
      <w:b/>
      <w:bCs/>
      <w:color w:val="336699"/>
      <w:sz w:val="36"/>
      <w:szCs w:val="28"/>
    </w:rPr>
  </w:style>
  <w:style w:type="paragraph" w:styleId="Heading5">
    <w:name w:val="heading 5"/>
    <w:aliases w:val="Heading"/>
    <w:basedOn w:val="Normal"/>
    <w:next w:val="BodyText"/>
    <w:link w:val="Heading5Char"/>
    <w:qFormat/>
    <w:rsid w:val="0080189E"/>
    <w:pPr>
      <w:spacing w:after="240"/>
      <w:outlineLvl w:val="4"/>
    </w:pPr>
    <w:rPr>
      <w:b/>
      <w:bCs/>
      <w:iCs/>
      <w:noProof/>
      <w:color w:val="6FACDE" w:themeColor="accent1"/>
      <w:sz w:val="36"/>
      <w:szCs w:val="26"/>
    </w:rPr>
  </w:style>
  <w:style w:type="paragraph" w:styleId="Heading6">
    <w:name w:val="heading 6"/>
    <w:basedOn w:val="Normal"/>
    <w:next w:val="Normal"/>
    <w:link w:val="Heading6Char"/>
    <w:rsid w:val="00E50EFE"/>
    <w:pPr>
      <w:numPr>
        <w:ilvl w:val="5"/>
        <w:numId w:val="1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E50EFE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rsid w:val="00E50EFE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50EFE"/>
    <w:pPr>
      <w:numPr>
        <w:ilvl w:val="8"/>
        <w:numId w:val="17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50EFE"/>
    <w:pPr>
      <w:numPr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4D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0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4DAB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rsid w:val="00E50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AB"/>
    <w:rPr>
      <w:rFonts w:ascii="Arial" w:eastAsia="Times New Roman" w:hAnsi="Arial"/>
      <w:szCs w:val="24"/>
    </w:rPr>
  </w:style>
  <w:style w:type="paragraph" w:styleId="BodyText">
    <w:name w:val="Body Text"/>
    <w:basedOn w:val="Normal"/>
    <w:link w:val="BodyTextChar"/>
    <w:qFormat/>
    <w:rsid w:val="0080189E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0189E"/>
    <w:rPr>
      <w:rFonts w:ascii="Arial" w:eastAsia="Times New Roman" w:hAnsi="Arial"/>
      <w:sz w:val="24"/>
      <w:szCs w:val="24"/>
    </w:rPr>
  </w:style>
  <w:style w:type="paragraph" w:customStyle="1" w:styleId="Abullet">
    <w:name w:val="A bullet"/>
    <w:basedOn w:val="BodyText"/>
    <w:rsid w:val="00E50EFE"/>
    <w:rPr>
      <w:szCs w:val="20"/>
    </w:rPr>
  </w:style>
  <w:style w:type="paragraph" w:customStyle="1" w:styleId="Underline">
    <w:name w:val="Underline"/>
    <w:basedOn w:val="Normal"/>
    <w:rsid w:val="00E50EFE"/>
    <w:pPr>
      <w:tabs>
        <w:tab w:val="left" w:pos="600"/>
        <w:tab w:val="left" w:pos="1200"/>
      </w:tabs>
      <w:overflowPunct w:val="0"/>
      <w:jc w:val="center"/>
      <w:textAlignment w:val="baseline"/>
    </w:pPr>
    <w:rPr>
      <w:rFonts w:cs="Arial"/>
      <w:b/>
      <w:bCs/>
      <w:u w:val="thick"/>
    </w:rPr>
  </w:style>
  <w:style w:type="paragraph" w:customStyle="1" w:styleId="A-Underline">
    <w:name w:val="A-Underline"/>
    <w:basedOn w:val="Underline"/>
    <w:rsid w:val="00E50EFE"/>
    <w:pPr>
      <w:widowControl w:val="0"/>
    </w:pPr>
  </w:style>
  <w:style w:type="paragraph" w:customStyle="1" w:styleId="AuthorsName">
    <w:name w:val="AuthorsName"/>
    <w:basedOn w:val="BodyText"/>
    <w:rsid w:val="00E50EFE"/>
    <w:pPr>
      <w:spacing w:after="0"/>
      <w:jc w:val="center"/>
    </w:pPr>
    <w:rPr>
      <w:b/>
      <w:sz w:val="28"/>
      <w:szCs w:val="20"/>
    </w:rPr>
  </w:style>
  <w:style w:type="paragraph" w:customStyle="1" w:styleId="Bullet-GallagherBlue">
    <w:name w:val="Bullet - Gallagher Blue"/>
    <w:basedOn w:val="BodyText"/>
    <w:rsid w:val="00263375"/>
    <w:pPr>
      <w:numPr>
        <w:numId w:val="2"/>
      </w:numPr>
      <w:spacing w:after="60"/>
    </w:pPr>
    <w:rPr>
      <w:noProof/>
    </w:rPr>
  </w:style>
  <w:style w:type="paragraph" w:customStyle="1" w:styleId="BlackBullet2">
    <w:name w:val="Black Bullet 2"/>
    <w:basedOn w:val="BodyText"/>
    <w:rsid w:val="00E50EFE"/>
    <w:pPr>
      <w:numPr>
        <w:ilvl w:val="1"/>
        <w:numId w:val="5"/>
      </w:numPr>
      <w:spacing w:after="0"/>
    </w:pPr>
  </w:style>
  <w:style w:type="paragraph" w:customStyle="1" w:styleId="BlackBullet3">
    <w:name w:val="Black Bullet 3"/>
    <w:basedOn w:val="BlackBullet2"/>
    <w:rsid w:val="00E50EFE"/>
    <w:pPr>
      <w:numPr>
        <w:ilvl w:val="2"/>
      </w:numPr>
    </w:pPr>
  </w:style>
  <w:style w:type="paragraph" w:customStyle="1" w:styleId="BlackBullet4">
    <w:name w:val="Black Bullet 4"/>
    <w:basedOn w:val="BlackBullet3"/>
    <w:rsid w:val="00E50EFE"/>
    <w:pPr>
      <w:numPr>
        <w:ilvl w:val="3"/>
      </w:numPr>
    </w:pPr>
  </w:style>
  <w:style w:type="paragraph" w:customStyle="1" w:styleId="blacktext">
    <w:name w:val="black text"/>
    <w:basedOn w:val="Normal"/>
    <w:rsid w:val="00E50EFE"/>
    <w:pPr>
      <w:autoSpaceDE w:val="0"/>
      <w:autoSpaceDN w:val="0"/>
      <w:adjustRightInd w:val="0"/>
      <w:spacing w:before="240"/>
    </w:pPr>
  </w:style>
  <w:style w:type="paragraph" w:customStyle="1" w:styleId="BlueBullet">
    <w:name w:val="Blue Bullet"/>
    <w:basedOn w:val="Bullet-GallagherBlue"/>
    <w:qFormat/>
    <w:rsid w:val="006A2EFE"/>
  </w:style>
  <w:style w:type="paragraph" w:customStyle="1" w:styleId="bluebullet0">
    <w:name w:val="blue bullet"/>
    <w:basedOn w:val="Normal"/>
    <w:rsid w:val="00E50EFE"/>
    <w:pPr>
      <w:autoSpaceDE w:val="0"/>
      <w:autoSpaceDN w:val="0"/>
      <w:adjustRightInd w:val="0"/>
    </w:pPr>
  </w:style>
  <w:style w:type="paragraph" w:customStyle="1" w:styleId="BlueBullet2">
    <w:name w:val="Blue Bullet 2"/>
    <w:basedOn w:val="Normal"/>
    <w:rsid w:val="00E50EFE"/>
    <w:pPr>
      <w:numPr>
        <w:ilvl w:val="1"/>
        <w:numId w:val="9"/>
      </w:numPr>
    </w:pPr>
    <w:rPr>
      <w:rFonts w:cs="Arial"/>
      <w:szCs w:val="20"/>
    </w:rPr>
  </w:style>
  <w:style w:type="paragraph" w:customStyle="1" w:styleId="BlueBullet3">
    <w:name w:val="Blue Bullet 3"/>
    <w:basedOn w:val="Normal"/>
    <w:rsid w:val="00E50EFE"/>
    <w:pPr>
      <w:numPr>
        <w:ilvl w:val="2"/>
        <w:numId w:val="9"/>
      </w:numPr>
    </w:pPr>
    <w:rPr>
      <w:rFonts w:cs="Arial"/>
      <w:szCs w:val="20"/>
    </w:rPr>
  </w:style>
  <w:style w:type="paragraph" w:customStyle="1" w:styleId="BlueBullet4">
    <w:name w:val="Blue Bullet 4"/>
    <w:basedOn w:val="Normal"/>
    <w:rsid w:val="00E50EFE"/>
    <w:pPr>
      <w:numPr>
        <w:ilvl w:val="3"/>
        <w:numId w:val="9"/>
      </w:numPr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E50EFE"/>
    <w:rPr>
      <w:rFonts w:ascii="NewsGoth BT" w:eastAsia="Times New Roman" w:hAnsi="NewsGoth BT" w:cs="Arial"/>
      <w:b/>
      <w:bCs/>
      <w:color w:val="34657F"/>
      <w:sz w:val="36"/>
      <w:szCs w:val="32"/>
    </w:rPr>
  </w:style>
  <w:style w:type="paragraph" w:customStyle="1" w:styleId="BlueDate">
    <w:name w:val="Blue Date"/>
    <w:basedOn w:val="Heading1"/>
    <w:rsid w:val="00E50EFE"/>
    <w:pPr>
      <w:tabs>
        <w:tab w:val="left" w:pos="1620"/>
        <w:tab w:val="center" w:pos="4680"/>
        <w:tab w:val="left" w:pos="8460"/>
      </w:tabs>
      <w:autoSpaceDE w:val="0"/>
      <w:autoSpaceDN w:val="0"/>
      <w:adjustRightInd w:val="0"/>
      <w:spacing w:before="240" w:after="0"/>
    </w:pPr>
    <w:rPr>
      <w:rFonts w:ascii="Times" w:hAnsi="Times" w:cs="Times New Roman"/>
      <w:b w:val="0"/>
      <w:bCs w:val="0"/>
      <w:i/>
      <w:color w:val="3366FF"/>
      <w:sz w:val="32"/>
      <w:szCs w:val="24"/>
    </w:rPr>
  </w:style>
  <w:style w:type="character" w:customStyle="1" w:styleId="Heading5Char">
    <w:name w:val="Heading 5 Char"/>
    <w:aliases w:val="Heading Char"/>
    <w:basedOn w:val="DefaultParagraphFont"/>
    <w:link w:val="Heading5"/>
    <w:rsid w:val="0080189E"/>
    <w:rPr>
      <w:rFonts w:ascii="Arial" w:eastAsia="Times New Roman" w:hAnsi="Arial"/>
      <w:b/>
      <w:bCs/>
      <w:iCs/>
      <w:noProof/>
      <w:color w:val="6FACDE" w:themeColor="accent1"/>
      <w:sz w:val="36"/>
      <w:szCs w:val="26"/>
    </w:rPr>
  </w:style>
  <w:style w:type="paragraph" w:customStyle="1" w:styleId="BlueHeading">
    <w:name w:val="Blue Heading"/>
    <w:basedOn w:val="Heading5"/>
    <w:rsid w:val="00E50EFE"/>
    <w:rPr>
      <w:color w:val="0000FF"/>
    </w:rPr>
  </w:style>
  <w:style w:type="paragraph" w:customStyle="1" w:styleId="bluetext">
    <w:name w:val="blue text"/>
    <w:basedOn w:val="Normal"/>
    <w:rsid w:val="00E50EFE"/>
    <w:pPr>
      <w:autoSpaceDE w:val="0"/>
      <w:autoSpaceDN w:val="0"/>
      <w:adjustRightInd w:val="0"/>
      <w:spacing w:before="240"/>
    </w:pPr>
    <w:rPr>
      <w:color w:val="3366FF"/>
    </w:rPr>
  </w:style>
  <w:style w:type="paragraph" w:customStyle="1" w:styleId="BlueHeading0">
    <w:name w:val="BlueHeading"/>
    <w:basedOn w:val="Heading5"/>
    <w:rsid w:val="00E50EFE"/>
    <w:rPr>
      <w:color w:val="0000FF"/>
    </w:rPr>
  </w:style>
  <w:style w:type="paragraph" w:customStyle="1" w:styleId="BodyText9pt">
    <w:name w:val="Body Text 9pt"/>
    <w:basedOn w:val="Normal"/>
    <w:rsid w:val="00E50EFE"/>
    <w:pPr>
      <w:spacing w:before="120" w:after="120"/>
    </w:pPr>
    <w:rPr>
      <w:sz w:val="18"/>
    </w:rPr>
  </w:style>
  <w:style w:type="paragraph" w:styleId="BodyTextIndent2">
    <w:name w:val="Body Text Indent 2"/>
    <w:basedOn w:val="Normal"/>
    <w:link w:val="BodyTextIndent2Char"/>
    <w:rsid w:val="00E50E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50EFE"/>
    <w:rPr>
      <w:rFonts w:ascii="Arial" w:eastAsia="Times New Roman" w:hAnsi="Arial"/>
      <w:szCs w:val="24"/>
    </w:rPr>
  </w:style>
  <w:style w:type="paragraph" w:customStyle="1" w:styleId="bullet">
    <w:name w:val="bullet"/>
    <w:basedOn w:val="Normal"/>
    <w:rsid w:val="00E50EFE"/>
    <w:pPr>
      <w:numPr>
        <w:ilvl w:val="1"/>
        <w:numId w:val="10"/>
      </w:numPr>
    </w:pPr>
    <w:rPr>
      <w:szCs w:val="22"/>
    </w:rPr>
  </w:style>
  <w:style w:type="character" w:styleId="FollowedHyperlink">
    <w:name w:val="FollowedHyperlink"/>
    <w:basedOn w:val="DefaultParagraphFont"/>
    <w:rsid w:val="00E50EFE"/>
    <w:rPr>
      <w:color w:val="800080"/>
      <w:u w:val="single"/>
    </w:rPr>
  </w:style>
  <w:style w:type="character" w:customStyle="1" w:styleId="FooterClientName">
    <w:name w:val="Footer Client Name"/>
    <w:basedOn w:val="DefaultParagraphFont"/>
    <w:rsid w:val="00E50EFE"/>
    <w:rPr>
      <w:rFonts w:ascii="Garamond" w:hAnsi="Garamond"/>
      <w:b/>
      <w:color w:val="999999"/>
      <w:sz w:val="32"/>
      <w:szCs w:val="32"/>
    </w:rPr>
  </w:style>
  <w:style w:type="character" w:styleId="FootnoteReference">
    <w:name w:val="footnote reference"/>
    <w:basedOn w:val="DefaultParagraphFont"/>
    <w:semiHidden/>
    <w:rsid w:val="00E50EFE"/>
    <w:rPr>
      <w:vertAlign w:val="superscript"/>
    </w:rPr>
  </w:style>
  <w:style w:type="paragraph" w:customStyle="1" w:styleId="FootnoteSeparater">
    <w:name w:val="Footnote Separater"/>
    <w:basedOn w:val="Normal"/>
    <w:next w:val="FootnoteText"/>
    <w:autoRedefine/>
    <w:rsid w:val="00E50EFE"/>
    <w:pPr>
      <w:spacing w:after="120"/>
    </w:pPr>
    <w:rPr>
      <w:sz w:val="18"/>
    </w:rPr>
  </w:style>
  <w:style w:type="paragraph" w:styleId="FootnoteText">
    <w:name w:val="footnote text"/>
    <w:basedOn w:val="Normal"/>
    <w:link w:val="FootnoteTextChar"/>
    <w:autoRedefine/>
    <w:semiHidden/>
    <w:rsid w:val="00E50EFE"/>
    <w:pPr>
      <w:ind w:left="360" w:hanging="3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50EFE"/>
    <w:rPr>
      <w:rFonts w:ascii="Arial" w:eastAsia="Times New Roman" w:hAnsi="Arial"/>
      <w:sz w:val="18"/>
      <w:szCs w:val="24"/>
    </w:rPr>
  </w:style>
  <w:style w:type="paragraph" w:customStyle="1" w:styleId="GBA">
    <w:name w:val="GB A"/>
    <w:basedOn w:val="Normal"/>
    <w:next w:val="Normal"/>
    <w:rsid w:val="00E50EFE"/>
    <w:pPr>
      <w:numPr>
        <w:numId w:val="11"/>
      </w:numPr>
      <w:tabs>
        <w:tab w:val="left" w:pos="547"/>
      </w:tabs>
      <w:jc w:val="both"/>
    </w:pPr>
  </w:style>
  <w:style w:type="paragraph" w:customStyle="1" w:styleId="GBQ">
    <w:name w:val="GB Q"/>
    <w:basedOn w:val="Normal"/>
    <w:next w:val="GBA"/>
    <w:rsid w:val="00E50EFE"/>
    <w:pPr>
      <w:numPr>
        <w:numId w:val="12"/>
      </w:numPr>
      <w:tabs>
        <w:tab w:val="left" w:pos="547"/>
      </w:tabs>
      <w:jc w:val="both"/>
    </w:pPr>
  </w:style>
  <w:style w:type="paragraph" w:customStyle="1" w:styleId="GCSBullet">
    <w:name w:val="GCS Bullet"/>
    <w:basedOn w:val="Normal"/>
    <w:rsid w:val="00E50EFE"/>
    <w:pPr>
      <w:numPr>
        <w:ilvl w:val="2"/>
        <w:numId w:val="13"/>
      </w:numPr>
      <w:autoSpaceDE w:val="0"/>
      <w:autoSpaceDN w:val="0"/>
      <w:adjustRightInd w:val="0"/>
    </w:pPr>
  </w:style>
  <w:style w:type="character" w:customStyle="1" w:styleId="Heading2Char">
    <w:name w:val="Heading 2 Char"/>
    <w:basedOn w:val="DefaultParagraphFont"/>
    <w:link w:val="Heading2"/>
    <w:rsid w:val="00E50EFE"/>
    <w:rPr>
      <w:rFonts w:ascii="NewsGoth BT" w:eastAsia="Times New Roman" w:hAnsi="NewsGoth BT" w:cs="Arial"/>
      <w:b/>
      <w:bCs/>
      <w:iCs/>
      <w:color w:val="34657F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E50EFE"/>
    <w:rPr>
      <w:rFonts w:ascii="Arial" w:eastAsia="Times New Roman" w:hAnsi="Arial" w:cs="Arial"/>
      <w:b/>
      <w:bCs/>
      <w:color w:val="336699"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E50EFE"/>
    <w:rPr>
      <w:rFonts w:ascii="Arial" w:eastAsia="Times New Roman" w:hAnsi="Arial"/>
      <w:b/>
      <w:bCs/>
      <w:color w:val="336699"/>
      <w:sz w:val="36"/>
      <w:szCs w:val="28"/>
    </w:rPr>
  </w:style>
  <w:style w:type="character" w:customStyle="1" w:styleId="Heading6Char">
    <w:name w:val="Heading 6 Char"/>
    <w:basedOn w:val="DefaultParagraphFont"/>
    <w:link w:val="Heading6"/>
    <w:rsid w:val="00E50EFE"/>
    <w:rPr>
      <w:rFonts w:ascii="Times New Roman" w:eastAsia="Times New Roman" w:hAnsi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E50EFE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50EF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0EFE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uiPriority w:val="99"/>
    <w:rsid w:val="00E50EFE"/>
    <w:rPr>
      <w:color w:val="0000FF"/>
      <w:u w:val="single"/>
    </w:rPr>
  </w:style>
  <w:style w:type="paragraph" w:customStyle="1" w:styleId="Table">
    <w:name w:val="Table"/>
    <w:basedOn w:val="Normal"/>
    <w:qFormat/>
    <w:rsid w:val="0080189E"/>
    <w:pPr>
      <w:spacing w:before="20" w:after="20"/>
    </w:pPr>
    <w:rPr>
      <w:sz w:val="22"/>
      <w:szCs w:val="22"/>
    </w:rPr>
  </w:style>
  <w:style w:type="paragraph" w:customStyle="1" w:styleId="icontable">
    <w:name w:val="icon table"/>
    <w:basedOn w:val="Table"/>
    <w:rsid w:val="00E50EFE"/>
    <w:pPr>
      <w:spacing w:before="0" w:after="0"/>
    </w:pPr>
    <w:rPr>
      <w:szCs w:val="20"/>
    </w:rPr>
  </w:style>
  <w:style w:type="paragraph" w:customStyle="1" w:styleId="Level">
    <w:name w:val="Level"/>
    <w:basedOn w:val="Normal"/>
    <w:rsid w:val="00E50EFE"/>
    <w:pPr>
      <w:tabs>
        <w:tab w:val="right" w:leader="dot" w:pos="2520"/>
        <w:tab w:val="left" w:pos="3480"/>
        <w:tab w:val="right" w:leader="dot" w:pos="5400"/>
        <w:tab w:val="left" w:pos="6300"/>
        <w:tab w:val="right" w:leader="dot" w:pos="9360"/>
      </w:tabs>
      <w:suppressAutoHyphens/>
      <w:spacing w:line="280" w:lineRule="exact"/>
      <w:ind w:left="72"/>
    </w:pPr>
    <w:rPr>
      <w:spacing w:val="-3"/>
      <w:szCs w:val="20"/>
    </w:rPr>
  </w:style>
  <w:style w:type="paragraph" w:styleId="ListBullet">
    <w:name w:val="List Bullet"/>
    <w:basedOn w:val="Normal"/>
    <w:autoRedefine/>
    <w:rsid w:val="00E50EFE"/>
    <w:pPr>
      <w:ind w:left="1440"/>
    </w:pPr>
  </w:style>
  <w:style w:type="paragraph" w:styleId="ListNumber">
    <w:name w:val="List Number"/>
    <w:basedOn w:val="Normal"/>
    <w:rsid w:val="00E50EFE"/>
  </w:style>
  <w:style w:type="paragraph" w:customStyle="1" w:styleId="Name">
    <w:name w:val="Name"/>
    <w:basedOn w:val="BodyText"/>
    <w:rsid w:val="00E50EFE"/>
    <w:pPr>
      <w:jc w:val="right"/>
    </w:pPr>
    <w:rPr>
      <w:i/>
    </w:rPr>
  </w:style>
  <w:style w:type="paragraph" w:customStyle="1" w:styleId="NormalGB">
    <w:name w:val="Normal GB"/>
    <w:basedOn w:val="Normal"/>
    <w:rsid w:val="00E50EFE"/>
    <w:pPr>
      <w:jc w:val="both"/>
    </w:pPr>
  </w:style>
  <w:style w:type="paragraph" w:customStyle="1" w:styleId="NormalGBDblSpace">
    <w:name w:val="Normal GB Dbl Space"/>
    <w:basedOn w:val="Normal"/>
    <w:rsid w:val="00E50EFE"/>
    <w:pPr>
      <w:spacing w:after="240"/>
      <w:jc w:val="both"/>
    </w:pPr>
    <w:rPr>
      <w:iCs/>
      <w:noProof/>
    </w:rPr>
  </w:style>
  <w:style w:type="paragraph" w:customStyle="1" w:styleId="NormalGB15Caption">
    <w:name w:val="Normal GB 1.5 Caption"/>
    <w:basedOn w:val="NormalGBDblSpace"/>
    <w:next w:val="NormalGBDblSpace"/>
    <w:rsid w:val="00E50EFE"/>
    <w:rPr>
      <w:b/>
    </w:rPr>
  </w:style>
  <w:style w:type="paragraph" w:customStyle="1" w:styleId="NormalGBAfterTableDblSp">
    <w:name w:val="Normal GB After Table Dbl Sp"/>
    <w:basedOn w:val="NormalGBDblSpace"/>
    <w:next w:val="NormalGBDblSpace"/>
    <w:rsid w:val="00E50EFE"/>
    <w:pPr>
      <w:tabs>
        <w:tab w:val="left" w:pos="360"/>
      </w:tabs>
      <w:spacing w:before="480"/>
    </w:pPr>
    <w:rPr>
      <w:bCs/>
      <w:iCs w:val="0"/>
      <w:noProof w:val="0"/>
    </w:rPr>
  </w:style>
  <w:style w:type="paragraph" w:customStyle="1" w:styleId="NormalGBClosing">
    <w:name w:val="Normal GB Closing"/>
    <w:basedOn w:val="NormalGBDblSpace"/>
    <w:next w:val="Normal"/>
    <w:rsid w:val="00E50EFE"/>
    <w:pPr>
      <w:tabs>
        <w:tab w:val="right" w:pos="9360"/>
      </w:tabs>
      <w:spacing w:after="720"/>
    </w:pPr>
    <w:rPr>
      <w:bCs/>
    </w:rPr>
  </w:style>
  <w:style w:type="paragraph" w:customStyle="1" w:styleId="NormalGBHeading">
    <w:name w:val="Normal GB Heading"/>
    <w:basedOn w:val="Normal"/>
    <w:next w:val="NormalGBDblSpace"/>
    <w:autoRedefine/>
    <w:rsid w:val="00E50EFE"/>
    <w:pPr>
      <w:tabs>
        <w:tab w:val="center" w:pos="4356"/>
        <w:tab w:val="right" w:pos="9360"/>
      </w:tabs>
      <w:spacing w:after="480"/>
      <w:jc w:val="center"/>
    </w:pPr>
    <w:rPr>
      <w:rFonts w:cs="Arial"/>
      <w:b/>
      <w:bCs/>
      <w:sz w:val="28"/>
      <w:szCs w:val="26"/>
    </w:rPr>
  </w:style>
  <w:style w:type="paragraph" w:customStyle="1" w:styleId="NormalGBLeftJustify">
    <w:name w:val="Normal GB Left Justify"/>
    <w:basedOn w:val="NormalGB"/>
    <w:next w:val="NormalGB"/>
    <w:rsid w:val="00E50EFE"/>
    <w:pPr>
      <w:tabs>
        <w:tab w:val="left" w:pos="360"/>
        <w:tab w:val="left" w:pos="720"/>
        <w:tab w:val="left" w:pos="1080"/>
        <w:tab w:val="right" w:pos="9360"/>
      </w:tabs>
      <w:jc w:val="left"/>
    </w:pPr>
    <w:rPr>
      <w:szCs w:val="20"/>
    </w:rPr>
  </w:style>
  <w:style w:type="paragraph" w:customStyle="1" w:styleId="NormalGBSingleSpace">
    <w:name w:val="Normal GB Single Space"/>
    <w:basedOn w:val="NormalGB"/>
    <w:rsid w:val="00E50EFE"/>
    <w:pPr>
      <w:tabs>
        <w:tab w:val="right" w:pos="9360"/>
      </w:tabs>
    </w:pPr>
  </w:style>
  <w:style w:type="paragraph" w:customStyle="1" w:styleId="NormalGBSubhead11">
    <w:name w:val="Normal GB Subhead 11"/>
    <w:basedOn w:val="Normal"/>
    <w:next w:val="NormalGB"/>
    <w:rsid w:val="00E50EFE"/>
    <w:pPr>
      <w:keepNext/>
      <w:keepLines/>
      <w:tabs>
        <w:tab w:val="right" w:pos="9360"/>
      </w:tabs>
    </w:pPr>
    <w:rPr>
      <w:rFonts w:cs="Arial"/>
      <w:b/>
      <w:bCs/>
    </w:rPr>
  </w:style>
  <w:style w:type="paragraph" w:customStyle="1" w:styleId="Number">
    <w:name w:val="Number"/>
    <w:basedOn w:val="ListNumber"/>
    <w:rsid w:val="00E50EFE"/>
    <w:pPr>
      <w:numPr>
        <w:numId w:val="22"/>
      </w:numPr>
      <w:spacing w:after="240"/>
    </w:pPr>
  </w:style>
  <w:style w:type="paragraph" w:customStyle="1" w:styleId="Number2">
    <w:name w:val="Number 2"/>
    <w:basedOn w:val="Number"/>
    <w:rsid w:val="00E50EFE"/>
    <w:pPr>
      <w:numPr>
        <w:ilvl w:val="1"/>
      </w:numPr>
    </w:pPr>
  </w:style>
  <w:style w:type="paragraph" w:customStyle="1" w:styleId="Number3">
    <w:name w:val="Number 3"/>
    <w:basedOn w:val="Number"/>
    <w:rsid w:val="00E50EFE"/>
    <w:pPr>
      <w:numPr>
        <w:ilvl w:val="2"/>
      </w:numPr>
    </w:pPr>
  </w:style>
  <w:style w:type="paragraph" w:customStyle="1" w:styleId="Number4">
    <w:name w:val="Number 4"/>
    <w:basedOn w:val="Number"/>
    <w:rsid w:val="00E50EFE"/>
    <w:pPr>
      <w:numPr>
        <w:ilvl w:val="3"/>
      </w:numPr>
    </w:pPr>
  </w:style>
  <w:style w:type="paragraph" w:customStyle="1" w:styleId="N-Underline">
    <w:name w:val="N-Underline"/>
    <w:basedOn w:val="Normal"/>
    <w:rsid w:val="00E50EFE"/>
    <w:pPr>
      <w:tabs>
        <w:tab w:val="left" w:pos="600"/>
        <w:tab w:val="left" w:pos="1200"/>
      </w:tabs>
      <w:overflowPunct w:val="0"/>
      <w:spacing w:line="-240" w:lineRule="auto"/>
      <w:jc w:val="center"/>
      <w:textAlignment w:val="baseline"/>
    </w:pPr>
    <w:rPr>
      <w:rFonts w:cs="Arial"/>
      <w:b/>
      <w:bCs/>
      <w:szCs w:val="20"/>
      <w:u w:val="thick"/>
    </w:rPr>
  </w:style>
  <w:style w:type="character" w:styleId="PageNumber">
    <w:name w:val="page number"/>
    <w:basedOn w:val="DefaultParagraphFont"/>
    <w:rsid w:val="00E50EFE"/>
    <w:rPr>
      <w:rFonts w:ascii="Arial" w:hAnsi="Arial"/>
      <w:sz w:val="20"/>
    </w:rPr>
  </w:style>
  <w:style w:type="paragraph" w:customStyle="1" w:styleId="Resume">
    <w:name w:val="Resume"/>
    <w:basedOn w:val="Normal"/>
    <w:rsid w:val="00E50EFE"/>
    <w:pPr>
      <w:pBdr>
        <w:bottom w:val="single" w:sz="12" w:space="1" w:color="auto"/>
      </w:pBdr>
      <w:tabs>
        <w:tab w:val="right" w:pos="9360"/>
      </w:tabs>
      <w:spacing w:after="120"/>
    </w:pPr>
    <w:rPr>
      <w:b/>
      <w:smallCaps/>
      <w:sz w:val="28"/>
      <w:szCs w:val="28"/>
      <w:lang w:bidi="he-IL"/>
    </w:rPr>
  </w:style>
  <w:style w:type="paragraph" w:customStyle="1" w:styleId="Spacer">
    <w:name w:val="Spacer"/>
    <w:basedOn w:val="Normal"/>
    <w:rsid w:val="00E50EFE"/>
    <w:rPr>
      <w:rFonts w:cs="Arial"/>
      <w:sz w:val="22"/>
      <w:szCs w:val="22"/>
    </w:rPr>
  </w:style>
  <w:style w:type="paragraph" w:customStyle="1" w:styleId="Subheader">
    <w:name w:val="Subheader"/>
    <w:basedOn w:val="Normal"/>
    <w:next w:val="BodyText"/>
    <w:qFormat/>
    <w:rsid w:val="0080189E"/>
    <w:pPr>
      <w:keepNext/>
      <w:spacing w:before="180" w:after="60"/>
    </w:pPr>
    <w:rPr>
      <w:rFonts w:ascii="Arial Bold" w:hAnsi="Arial Bold"/>
      <w:b/>
      <w:color w:val="00263E" w:themeColor="text2"/>
      <w:sz w:val="28"/>
      <w:szCs w:val="26"/>
    </w:rPr>
  </w:style>
  <w:style w:type="table" w:styleId="TableGrid">
    <w:name w:val="Table Grid"/>
    <w:basedOn w:val="TableNormal"/>
    <w:rsid w:val="00E50EFE"/>
    <w:pPr>
      <w:spacing w:before="60" w:after="60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Text">
    <w:name w:val="Table of Contents Text"/>
    <w:basedOn w:val="DefaultParagraphFont"/>
    <w:rsid w:val="00E50EFE"/>
    <w:rPr>
      <w:rFonts w:ascii="Arial" w:hAnsi="Arial" w:cs="Arial"/>
      <w:sz w:val="22"/>
      <w:szCs w:val="22"/>
    </w:rPr>
  </w:style>
  <w:style w:type="paragraph" w:customStyle="1" w:styleId="TNR11">
    <w:name w:val="TNR 11"/>
    <w:basedOn w:val="Normal"/>
    <w:rsid w:val="00E50EFE"/>
    <w:pPr>
      <w:spacing w:after="240"/>
      <w:ind w:left="3067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E50EFE"/>
    <w:pPr>
      <w:tabs>
        <w:tab w:val="right" w:leader="dot" w:pos="10368"/>
      </w:tabs>
      <w:spacing w:before="120"/>
      <w:ind w:left="432" w:right="720" w:hanging="432"/>
    </w:pPr>
    <w:rPr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E50EFE"/>
    <w:pPr>
      <w:tabs>
        <w:tab w:val="right" w:leader="dot" w:pos="10368"/>
      </w:tabs>
      <w:ind w:left="1080" w:hanging="720"/>
    </w:pPr>
    <w:rPr>
      <w:sz w:val="22"/>
      <w:szCs w:val="20"/>
    </w:rPr>
  </w:style>
  <w:style w:type="paragraph" w:styleId="TOC3">
    <w:name w:val="toc 3"/>
    <w:basedOn w:val="Normal"/>
    <w:next w:val="Normal"/>
    <w:autoRedefine/>
    <w:semiHidden/>
    <w:rsid w:val="00E50EFE"/>
    <w:pPr>
      <w:tabs>
        <w:tab w:val="right" w:pos="10080"/>
      </w:tabs>
      <w:ind w:left="475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E50EFE"/>
    <w:pPr>
      <w:ind w:left="720"/>
    </w:pPr>
    <w:rPr>
      <w:sz w:val="22"/>
    </w:rPr>
  </w:style>
  <w:style w:type="paragraph" w:styleId="TOC5">
    <w:name w:val="toc 5"/>
    <w:basedOn w:val="Normal"/>
    <w:next w:val="Normal"/>
    <w:autoRedefine/>
    <w:semiHidden/>
    <w:rsid w:val="00E50EFE"/>
    <w:pPr>
      <w:ind w:left="960"/>
    </w:pPr>
    <w:rPr>
      <w:sz w:val="22"/>
    </w:rPr>
  </w:style>
  <w:style w:type="paragraph" w:styleId="TOC6">
    <w:name w:val="toc 6"/>
    <w:basedOn w:val="Normal"/>
    <w:next w:val="Normal"/>
    <w:autoRedefine/>
    <w:semiHidden/>
    <w:rsid w:val="00E50EFE"/>
    <w:pPr>
      <w:ind w:left="1200"/>
    </w:pPr>
    <w:rPr>
      <w:sz w:val="22"/>
    </w:rPr>
  </w:style>
  <w:style w:type="paragraph" w:styleId="TOC7">
    <w:name w:val="toc 7"/>
    <w:basedOn w:val="Normal"/>
    <w:next w:val="Normal"/>
    <w:autoRedefine/>
    <w:semiHidden/>
    <w:rsid w:val="00E50EFE"/>
    <w:pPr>
      <w:ind w:left="1440"/>
    </w:pPr>
    <w:rPr>
      <w:sz w:val="22"/>
    </w:rPr>
  </w:style>
  <w:style w:type="paragraph" w:styleId="TOC8">
    <w:name w:val="toc 8"/>
    <w:basedOn w:val="Normal"/>
    <w:next w:val="Normal"/>
    <w:autoRedefine/>
    <w:semiHidden/>
    <w:rsid w:val="00E50EFE"/>
    <w:pPr>
      <w:ind w:left="1680"/>
    </w:pPr>
    <w:rPr>
      <w:sz w:val="22"/>
    </w:rPr>
  </w:style>
  <w:style w:type="paragraph" w:styleId="TOC9">
    <w:name w:val="toc 9"/>
    <w:basedOn w:val="Normal"/>
    <w:next w:val="Normal"/>
    <w:autoRedefine/>
    <w:semiHidden/>
    <w:rsid w:val="00E50EFE"/>
    <w:pPr>
      <w:ind w:left="1920"/>
    </w:pPr>
    <w:rPr>
      <w:sz w:val="22"/>
    </w:rPr>
  </w:style>
  <w:style w:type="paragraph" w:customStyle="1" w:styleId="TOC91">
    <w:name w:val="TOC 91"/>
    <w:basedOn w:val="Normal"/>
    <w:next w:val="Normal"/>
    <w:autoRedefine/>
    <w:semiHidden/>
    <w:rsid w:val="00E50EFE"/>
    <w:pPr>
      <w:ind w:left="1920"/>
    </w:pPr>
  </w:style>
  <w:style w:type="table" w:styleId="LightShading-Accent4">
    <w:name w:val="Light Shading Accent 4"/>
    <w:basedOn w:val="TableNormal"/>
    <w:uiPriority w:val="60"/>
    <w:rsid w:val="008E2245"/>
    <w:rPr>
      <w:color w:val="2B5D9A" w:themeColor="accent4" w:themeShade="BF"/>
    </w:rPr>
    <w:tblPr>
      <w:tblStyleRowBandSize w:val="1"/>
      <w:tblStyleColBandSize w:val="1"/>
      <w:tblBorders>
        <w:top w:val="single" w:sz="8" w:space="0" w:color="407EC9" w:themeColor="accent4"/>
        <w:bottom w:val="single" w:sz="8" w:space="0" w:color="407E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6F9ED6" w:themeColor="accent4" w:themeTint="BF"/>
        <w:left w:val="single" w:sz="8" w:space="0" w:color="6F9ED6" w:themeColor="accent4" w:themeTint="BF"/>
        <w:bottom w:val="single" w:sz="8" w:space="0" w:color="6F9ED6" w:themeColor="accent4" w:themeTint="BF"/>
        <w:right w:val="single" w:sz="8" w:space="0" w:color="6F9ED6" w:themeColor="accent4" w:themeTint="BF"/>
        <w:insideH w:val="single" w:sz="8" w:space="0" w:color="6F9E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  <w:shd w:val="clear" w:color="auto" w:fill="407E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F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F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E79E6C" w:themeColor="accent3" w:themeTint="BF"/>
        <w:left w:val="single" w:sz="8" w:space="0" w:color="E79E6C" w:themeColor="accent3" w:themeTint="BF"/>
        <w:bottom w:val="single" w:sz="8" w:space="0" w:color="E79E6C" w:themeColor="accent3" w:themeTint="BF"/>
        <w:right w:val="single" w:sz="8" w:space="0" w:color="E79E6C" w:themeColor="accent3" w:themeTint="BF"/>
        <w:insideH w:val="single" w:sz="8" w:space="0" w:color="E79E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E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E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E07E3C" w:themeColor="accent3"/>
        <w:left w:val="single" w:sz="8" w:space="0" w:color="E07E3C" w:themeColor="accent3"/>
        <w:bottom w:val="single" w:sz="8" w:space="0" w:color="E07E3C" w:themeColor="accent3"/>
        <w:right w:val="single" w:sz="8" w:space="0" w:color="E07E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band1Horz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949300" w:themeColor="accent2"/>
        <w:left w:val="single" w:sz="8" w:space="0" w:color="949300" w:themeColor="accent2"/>
        <w:bottom w:val="single" w:sz="8" w:space="0" w:color="949300" w:themeColor="accent2"/>
        <w:right w:val="single" w:sz="8" w:space="0" w:color="9493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9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band1Horz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E734E"/>
    <w:tblPr>
      <w:tblStyleRowBandSize w:val="1"/>
      <w:tblStyleColBandSize w:val="1"/>
      <w:tblBorders>
        <w:top w:val="single" w:sz="8" w:space="0" w:color="6FACDE" w:themeColor="accent1"/>
        <w:left w:val="single" w:sz="8" w:space="0" w:color="6FACDE" w:themeColor="accent1"/>
        <w:bottom w:val="single" w:sz="8" w:space="0" w:color="6FACDE" w:themeColor="accent1"/>
        <w:right w:val="single" w:sz="8" w:space="0" w:color="6FACD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ACD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band1Horz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14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 Palette">
      <a:dk1>
        <a:srgbClr val="000000"/>
      </a:dk1>
      <a:lt1>
        <a:srgbClr val="FFFFFF"/>
      </a:lt1>
      <a:dk2>
        <a:srgbClr val="00263E"/>
      </a:dk2>
      <a:lt2>
        <a:srgbClr val="A4C8E1"/>
      </a:lt2>
      <a:accent1>
        <a:srgbClr val="6FACDE"/>
      </a:accent1>
      <a:accent2>
        <a:srgbClr val="949300"/>
      </a:accent2>
      <a:accent3>
        <a:srgbClr val="E07E3C"/>
      </a:accent3>
      <a:accent4>
        <a:srgbClr val="407EC9"/>
      </a:accent4>
      <a:accent5>
        <a:srgbClr val="F0B323"/>
      </a:accent5>
      <a:accent6>
        <a:srgbClr val="C6AA76"/>
      </a:accent6>
      <a:hlink>
        <a:srgbClr val="407EC9"/>
      </a:hlink>
      <a:folHlink>
        <a:srgbClr val="A4C8E1"/>
      </a:folHlink>
    </a:clrScheme>
    <a:fontScheme name="BSD/GBS Theme - A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BOSS_x0020_-_x0020_Document_x0020_Status xmlns="2cc20d44-25e2-42c8-b7c6-0a08ac232e09">Current</BOSS_x0020_-_x0020_Document_x0020_Status>
    <BOSS_x0020_-_x0020_Review_x0020_Date xmlns="2cc20d44-25e2-42c8-b7c6-0a08ac232e09">2013-12-31T06:00:00+00:00</BOSS_x0020_-_x0020_Review_x0020_Date>
    <BOSS_x0020_-_x0020_Revision_x0020_Date xmlns="2cc20d44-25e2-42c8-b7c6-0a08ac232e09">2014-03-06T06:00:00+00:00</BOSS_x0020_-_x0020_Revision_x0020_Date>
    <Quick_x0020_Link xmlns="2cc20d44-25e2-42c8-b7c6-0a08ac232e09">false</Quick_x0020_Link>
    <TaxCatchAll xmlns="0e770d08-728b-4a77-bcf7-6637b6aaabd8"/>
    <Marketing_x0020_Document_x0020_Type xmlns="2cc20d44-25e2-42c8-b7c6-0a08ac232e09">Presentation</Marketing_x0020_Document_x0020_Type>
    <k565ee17aae346f19700890b1b4bd05f xmlns="2cc20d44-25e2-42c8-b7c6-0a08ac232e09">
      <Terms xmlns="http://schemas.microsoft.com/office/infopath/2007/PartnerControls"/>
    </k565ee17aae346f19700890b1b4bd05f>
    <lc9bfd2beb304d11aaa340f0774d0c98 xmlns="2cc20d44-25e2-42c8-b7c6-0a08ac232e09">
      <Terms xmlns="http://schemas.microsoft.com/office/infopath/2007/PartnerControls"/>
    </lc9bfd2beb304d11aaa340f0774d0c98>
    <Marketing_x0020_Level_x0020_II_x0020_Navigation xmlns="51f58718-2655-4806-9278-5aaf2ff3751b">
      <Value>22</Value>
    </Marketing_x0020_Level_x0020_II_x0020_Navigation>
    <Marketing_x0020_Document_x0020_Topic xmlns="2cc20d44-25e2-42c8-b7c6-0a08ac232e09">AJG &amp; Co. branded Word template in portrait format with 1/2 inch margins</Marketing_x0020_Document_x0020_Topic>
    <BOSS_x0020_-_x0020_Publishing_x0020_Sort_x0020_Order xmlns="2cc20d44-25e2-42c8-b7c6-0a08ac232e09">1</BOSS_x0020_-_x0020_Publishing_x0020_Sort_x0020_Order>
    <kb4a1a4d3a8343e0bbbb531a31de72d3 xmlns="2cc20d44-25e2-42c8-b7c6-0a08ac232e09">
      <Terms xmlns="http://schemas.microsoft.com/office/infopath/2007/PartnerControls"/>
    </kb4a1a4d3a8343e0bbbb531a31de72d3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keting Knowledge Center Document" ma:contentTypeID="0x01010052B8B3715B5D814ABFE786832253A71B00A6C856FD3E292F48A0E40C5C79078988" ma:contentTypeVersion="3" ma:contentTypeDescription="Marketing Knowledge Center Document" ma:contentTypeScope="" ma:versionID="b30d6017a2dc55c1601f5294adb11716">
  <xsd:schema xmlns:xsd="http://www.w3.org/2001/XMLSchema" xmlns:xs="http://www.w3.org/2001/XMLSchema" xmlns:p="http://schemas.microsoft.com/office/2006/metadata/properties" xmlns:ns2="2cc20d44-25e2-42c8-b7c6-0a08ac232e09" xmlns:ns3="0e770d08-728b-4a77-bcf7-6637b6aaabd8" xmlns:ns4="51f58718-2655-4806-9278-5aaf2ff3751b" targetNamespace="http://schemas.microsoft.com/office/2006/metadata/properties" ma:root="true" ma:fieldsID="00d813107fa89c4bbb18f4612bae405d" ns2:_="" ns3:_="" ns4:_="">
    <xsd:import namespace="2cc20d44-25e2-42c8-b7c6-0a08ac232e09"/>
    <xsd:import namespace="0e770d08-728b-4a77-bcf7-6637b6aaabd8"/>
    <xsd:import namespace="51f58718-2655-4806-9278-5aaf2ff3751b"/>
    <xsd:element name="properties">
      <xsd:complexType>
        <xsd:sequence>
          <xsd:element name="documentManagement">
            <xsd:complexType>
              <xsd:all>
                <xsd:element ref="ns2:Quick_x0020_Link" minOccurs="0"/>
                <xsd:element ref="ns2:kb4a1a4d3a8343e0bbbb531a31de72d3" minOccurs="0"/>
                <xsd:element ref="ns3:TaxCatchAll" minOccurs="0"/>
                <xsd:element ref="ns3:TaxCatchAllLabel" minOccurs="0"/>
                <xsd:element ref="ns2:k565ee17aae346f19700890b1b4bd05f" minOccurs="0"/>
                <xsd:element ref="ns2:lc9bfd2beb304d11aaa340f0774d0c98" minOccurs="0"/>
                <xsd:element ref="ns2:Marketing_x0020_Document_x0020_Topic" minOccurs="0"/>
                <xsd:element ref="ns2:Marketing_x0020_Document_x0020_Type" minOccurs="0"/>
                <xsd:element ref="ns4:Marketing_x0020_Level_x0020_II_x0020_Navigation" minOccurs="0"/>
                <xsd:element ref="ns2:BOSS_x0020_-_x0020_Review_x0020_Date"/>
                <xsd:element ref="ns2:BOSS_x0020_-_x0020_Revision_x0020_Date" minOccurs="0"/>
                <xsd:element ref="ns2:BOSS_x0020_-_x0020_Document_x0020_Status"/>
                <xsd:element ref="ns2:BOSS_x0020_-_x0020_Publishing_x0020_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0d44-25e2-42c8-b7c6-0a08ac232e09" elementFormDefault="qualified">
    <xsd:import namespace="http://schemas.microsoft.com/office/2006/documentManagement/types"/>
    <xsd:import namespace="http://schemas.microsoft.com/office/infopath/2007/PartnerControls"/>
    <xsd:element name="Quick_x0020_Link" ma:index="8" nillable="true" ma:displayName="Quick Link" ma:default="0" ma:description="Indicates whether this item should be added to custom GBS Web Parts on GO GBS Publishing sites." ma:internalName="Quick_x0020_Link">
      <xsd:simpleType>
        <xsd:restriction base="dms:Boolean"/>
      </xsd:simpleType>
    </xsd:element>
    <xsd:element name="kb4a1a4d3a8343e0bbbb531a31de72d3" ma:index="9" nillable="true" ma:taxonomy="true" ma:internalName="kb4a1a4d3a8343e0bbbb531a31de72d3" ma:taxonomyFieldName="Consulting_x0020_Practices" ma:displayName="Consulting Practices" ma:default="" ma:fieldId="{4b4a1a4d-3a83-43e0-bbbb-531a31de72d3}" ma:taxonomyMulti="true" ma:sspId="2f4db4f6-c044-4f17-9f6b-8e9b8718ddf5" ma:termSetId="7444e89b-94fc-4411-b0f1-b577be91872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565ee17aae346f19700890b1b4bd05f" ma:index="13" nillable="true" ma:taxonomy="true" ma:internalName="k565ee17aae346f19700890b1b4bd05f" ma:taxonomyFieldName="Industry_x0020_Practices" ma:displayName="Industry Practices" ma:default="" ma:fieldId="{4565ee17-aae3-46f1-9700-890b1b4bd05f}" ma:taxonomyMulti="true" ma:sspId="2f4db4f6-c044-4f17-9f6b-8e9b8718ddf5" ma:termSetId="6107b7d8-2441-44d6-98cd-1089f74cba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9bfd2beb304d11aaa340f0774d0c98" ma:index="15" nillable="true" ma:taxonomy="true" ma:internalName="lc9bfd2beb304d11aaa340f0774d0c98" ma:taxonomyFieldName="Marketing_x0020_Keywords" ma:displayName="Marketing Keywords" ma:default="" ma:fieldId="{5c9bfd2b-eb30-4d11-aaa3-40f0774d0c98}" ma:taxonomyMulti="true" ma:sspId="2f4db4f6-c044-4f17-9f6b-8e9b8718ddf5" ma:termSetId="6de29aa4-7239-47fe-b87d-35c69c4c64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arketing_x0020_Document_x0020_Topic" ma:index="17" nillable="true" ma:displayName="Marketing Document Topic" ma:description="Describe the Marketing Topic\Description for this document" ma:internalName="Marketing_x0020_Document_x0020_Topic">
      <xsd:simpleType>
        <xsd:restriction base="dms:Note">
          <xsd:maxLength value="255"/>
        </xsd:restriction>
      </xsd:simpleType>
    </xsd:element>
    <xsd:element name="Marketing_x0020_Document_x0020_Type" ma:index="18" nillable="true" ma:displayName="Marketing Document Type" ma:description="Select the Marketing Document Type as displayed on the page to visitors" ma:format="RadioButtons" ma:internalName="Marketing_x0020_Document_x0020_Type">
      <xsd:simpleType>
        <xsd:restriction base="dms:Choice">
          <xsd:enumeration value="Brochure"/>
          <xsd:enumeration value="Case Study"/>
          <xsd:enumeration value="Newsletter"/>
          <xsd:enumeration value="Presentation"/>
          <xsd:enumeration value="Report"/>
          <xsd:enumeration value="Testimonial"/>
          <xsd:enumeration value="Tutorial"/>
          <xsd:enumeration value="Webinar"/>
          <xsd:enumeration value="White Paper"/>
        </xsd:restriction>
      </xsd:simpleType>
    </xsd:element>
    <xsd:element name="BOSS_x0020_-_x0020_Review_x0020_Date" ma:index="20" ma:displayName="Document Review Date" ma:description="The date by which a document's Document Status should be reviewed; documents with Document Status of &quot;New&quot; or &quot;Revised&quot; will cease to appear in New and Revised web parts following this date." ma:format="DateOnly" ma:internalName="BOSS_x0020__x002d__x0020_Review_x0020_Date">
      <xsd:simpleType>
        <xsd:restriction base="dms:DateTime"/>
      </xsd:simpleType>
    </xsd:element>
    <xsd:element name="BOSS_x0020_-_x0020_Revision_x0020_Date" ma:index="21" nillable="true" ma:displayName="Document Revision Date" ma:description="The date the Document Status was changed.  This change should signal the change in Document Review date." ma:format="DateOnly" ma:internalName="BOSS_x0020__x002d__x0020_Revision_x0020_Date">
      <xsd:simpleType>
        <xsd:restriction base="dms:DateTime"/>
      </xsd:simpleType>
    </xsd:element>
    <xsd:element name="BOSS_x0020_-_x0020_Document_x0020_Status" ma:index="22" ma:displayName="Document Status" ma:default="New" ma:description="Indicates the status of this document." ma:format="Dropdown" ma:internalName="BOSS_x0020__x002d__x0020_Document_x0020_Status">
      <xsd:simpleType>
        <xsd:restriction base="dms:Choice">
          <xsd:enumeration value="New"/>
          <xsd:enumeration value="Revised"/>
          <xsd:enumeration value="Current"/>
        </xsd:restriction>
      </xsd:simpleType>
    </xsd:element>
    <xsd:element name="BOSS_x0020_-_x0020_Publishing_x0020_Sort_x0020_Order" ma:index="23" nillable="true" ma:displayName="Publishing Sort Order" ma:decimals="0" ma:default="1" ma:description="Use this field to sort Navigation pages." ma:internalName="BOSS_x0020__x002d__x0020_Publishing_x0020_Sort_x0020_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70d08-728b-4a77-bcf7-6637b6aaabd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16cd99c-8d02-418b-b697-f0f24661cc96}" ma:internalName="TaxCatchAll" ma:showField="CatchAllData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16cd99c-8d02-418b-b697-f0f24661cc96}" ma:internalName="TaxCatchAllLabel" ma:readOnly="true" ma:showField="CatchAllDataLabel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58718-2655-4806-9278-5aaf2ff3751b" elementFormDefault="qualified">
    <xsd:import namespace="http://schemas.microsoft.com/office/2006/documentManagement/types"/>
    <xsd:import namespace="http://schemas.microsoft.com/office/infopath/2007/PartnerControls"/>
    <xsd:element name="Marketing_x0020_Level_x0020_II_x0020_Navigation" ma:index="19" nillable="true" ma:displayName="Marketing Level II Navigation" ma:description="Marketing Level II Navigation Pages" ma:list="{cc04d8d6-5d2e-4bbf-bf1e-a4d5bbdc569d}" ma:internalName="Marketing_x0020_Level_x0020_II_x0020_Navigation" ma:showField="Title" ma:web="51f58718-2655-4806-9278-5aaf2ff37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8F0C1-F9C3-4957-9DF0-2C98686CEB4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F72516-3B74-47DB-AD44-47B452A2400F}">
  <ds:schemaRefs>
    <ds:schemaRef ds:uri="http://schemas.microsoft.com/office/2006/documentManagement/types"/>
    <ds:schemaRef ds:uri="http://schemas.openxmlformats.org/package/2006/metadata/core-properties"/>
    <ds:schemaRef ds:uri="2cc20d44-25e2-42c8-b7c6-0a08ac232e09"/>
    <ds:schemaRef ds:uri="http://purl.org/dc/elements/1.1/"/>
    <ds:schemaRef ds:uri="http://schemas.microsoft.com/office/infopath/2007/PartnerControls"/>
    <ds:schemaRef ds:uri="http://www.w3.org/XML/1998/namespace"/>
    <ds:schemaRef ds:uri="0e770d08-728b-4a77-bcf7-6637b6aaabd8"/>
    <ds:schemaRef ds:uri="http://purl.org/dc/terms/"/>
    <ds:schemaRef ds:uri="http://schemas.microsoft.com/office/2006/metadata/properties"/>
    <ds:schemaRef ds:uri="51f58718-2655-4806-9278-5aaf2ff3751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D60663-65B6-4C08-B78E-C608239ED8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98F488-0AA6-4509-A3E7-1B9C1F347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0d44-25e2-42c8-b7c6-0a08ac232e09"/>
    <ds:schemaRef ds:uri="0e770d08-728b-4a77-bcf7-6637b6aaabd8"/>
    <ds:schemaRef ds:uri="51f58718-2655-4806-9278-5aaf2ff37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C71AB9-B4FC-4B73-BF2E-A9079F03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3A379E89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Template-Word - .5 margins</vt:lpstr>
    </vt:vector>
  </TitlesOfParts>
  <Company>Gallagher Benefit Services, Inc.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Template-Word - .5 margins</dc:title>
  <dc:creator>GBS</dc:creator>
  <cp:lastModifiedBy>Brett Beoubay</cp:lastModifiedBy>
  <cp:revision>2</cp:revision>
  <cp:lastPrinted>2019-04-08T20:12:00Z</cp:lastPrinted>
  <dcterms:created xsi:type="dcterms:W3CDTF">2020-07-30T18:58:00Z</dcterms:created>
  <dcterms:modified xsi:type="dcterms:W3CDTF">2020-07-30T18:58:00Z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 Johnson</vt:lpwstr>
  </property>
  <property fmtid="{D5CDD505-2E9C-101B-9397-08002B2CF9AE}" pid="3" name="NotesUNID">
    <vt:lpwstr>ffb40fe6bbdbd4168525759f00568401</vt:lpwstr>
  </property>
  <property fmtid="{D5CDD505-2E9C-101B-9397-08002B2CF9AE}" pid="4" name="BOSS - Practice Area">
    <vt:lpwstr>16;#Consulting Services|7f8b86ff-7274-457b-8599-9e8dd433300c</vt:lpwstr>
  </property>
  <property fmtid="{D5CDD505-2E9C-101B-9397-08002B2CF9AE}" pid="5" name="Link to Page">
    <vt:lpwstr/>
  </property>
  <property fmtid="{D5CDD505-2E9C-101B-9397-08002B2CF9AE}" pid="6" name="NotesTimeStamp">
    <vt:lpwstr>2012-05-10T12:13:57Z</vt:lpwstr>
  </property>
  <property fmtid="{D5CDD505-2E9C-101B-9397-08002B2CF9AE}" pid="7" name="NotesPart">
    <vt:lpwstr>$AlternateFile</vt:lpwstr>
  </property>
  <property fmtid="{D5CDD505-2E9C-101B-9397-08002B2CF9AE}" pid="8" name="BOSS - Process">
    <vt:lpwstr/>
  </property>
  <property fmtid="{D5CDD505-2E9C-101B-9397-08002B2CF9AE}" pid="9" name="Order">
    <vt:lpwstr>501800.000000000</vt:lpwstr>
  </property>
  <property fmtid="{D5CDD505-2E9C-101B-9397-08002B2CF9AE}" pid="10" name="ContentTypeId">
    <vt:lpwstr>0x01010052B8B3715B5D814ABFE786832253A71B00A6C856FD3E292F48A0E40C5C79078988</vt:lpwstr>
  </property>
  <property fmtid="{D5CDD505-2E9C-101B-9397-08002B2CF9AE}" pid="11" name="Consulting Practices">
    <vt:lpwstr/>
  </property>
  <property fmtid="{D5CDD505-2E9C-101B-9397-08002B2CF9AE}" pid="12" name="Industry Practices">
    <vt:lpwstr/>
  </property>
  <property fmtid="{D5CDD505-2E9C-101B-9397-08002B2CF9AE}" pid="13" name="Marketing Keywords">
    <vt:lpwstr/>
  </property>
</Properties>
</file>