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19A" w:rsidRDefault="00F6319A" w:rsidP="0099786F">
      <w:pPr>
        <w:jc w:val="right"/>
        <w:rPr>
          <w:rFonts w:ascii="Arial" w:hAnsi="Arial" w:cs="Arial"/>
          <w:color w:val="000000"/>
          <w:sz w:val="18"/>
          <w:szCs w:val="18"/>
        </w:rPr>
      </w:pPr>
      <w:r>
        <w:rPr>
          <w:rFonts w:ascii="Arial" w:hAnsi="Arial" w:cs="Arial"/>
          <w:color w:val="000000"/>
          <w:sz w:val="18"/>
          <w:szCs w:val="18"/>
        </w:rPr>
        <w:t xml:space="preserve">Revised </w:t>
      </w:r>
      <w:r w:rsidR="007D7590">
        <w:rPr>
          <w:rFonts w:ascii="Arial" w:hAnsi="Arial" w:cs="Arial"/>
          <w:color w:val="000000"/>
          <w:sz w:val="18"/>
          <w:szCs w:val="18"/>
        </w:rPr>
        <w:t>0</w:t>
      </w:r>
      <w:r w:rsidR="001F5966">
        <w:rPr>
          <w:rFonts w:ascii="Arial" w:hAnsi="Arial" w:cs="Arial"/>
          <w:color w:val="000000"/>
          <w:sz w:val="18"/>
          <w:szCs w:val="18"/>
        </w:rPr>
        <w:t>7</w:t>
      </w:r>
      <w:r w:rsidR="000674F3">
        <w:rPr>
          <w:rFonts w:ascii="Arial" w:hAnsi="Arial" w:cs="Arial"/>
          <w:color w:val="000000"/>
          <w:sz w:val="18"/>
          <w:szCs w:val="18"/>
        </w:rPr>
        <w:t>/</w:t>
      </w:r>
      <w:r w:rsidR="001F5966">
        <w:rPr>
          <w:rFonts w:ascii="Arial" w:hAnsi="Arial" w:cs="Arial"/>
          <w:color w:val="000000"/>
          <w:sz w:val="18"/>
          <w:szCs w:val="18"/>
        </w:rPr>
        <w:t>0</w:t>
      </w:r>
      <w:r w:rsidR="007D7590">
        <w:rPr>
          <w:rFonts w:ascii="Arial" w:hAnsi="Arial" w:cs="Arial"/>
          <w:color w:val="000000"/>
          <w:sz w:val="18"/>
          <w:szCs w:val="18"/>
        </w:rPr>
        <w:t>1</w:t>
      </w:r>
      <w:r w:rsidR="000674F3">
        <w:rPr>
          <w:rFonts w:ascii="Arial" w:hAnsi="Arial" w:cs="Arial"/>
          <w:color w:val="000000"/>
          <w:sz w:val="18"/>
          <w:szCs w:val="18"/>
        </w:rPr>
        <w:t>/</w:t>
      </w:r>
      <w:r w:rsidR="007D7590">
        <w:rPr>
          <w:rFonts w:ascii="Arial" w:hAnsi="Arial" w:cs="Arial"/>
          <w:color w:val="000000"/>
          <w:sz w:val="18"/>
          <w:szCs w:val="18"/>
        </w:rPr>
        <w:t>1</w:t>
      </w:r>
      <w:r w:rsidR="00A03DD5">
        <w:rPr>
          <w:rFonts w:ascii="Arial" w:hAnsi="Arial" w:cs="Arial"/>
          <w:color w:val="000000"/>
          <w:sz w:val="18"/>
          <w:szCs w:val="18"/>
        </w:rPr>
        <w:t>9</w:t>
      </w:r>
      <w:r w:rsidR="00B61BF2" w:rsidRPr="00993ADA">
        <w:rPr>
          <w:rFonts w:ascii="Arial" w:hAnsi="Arial" w:cs="Arial"/>
          <w:color w:val="000000"/>
          <w:sz w:val="18"/>
          <w:szCs w:val="18"/>
        </w:rPr>
        <w:tab/>
      </w:r>
    </w:p>
    <w:p w:rsidR="00A2531F" w:rsidRPr="00993ADA" w:rsidRDefault="00A2531F" w:rsidP="0099786F">
      <w:pPr>
        <w:jc w:val="right"/>
        <w:rPr>
          <w:rFonts w:ascii="Arial" w:hAnsi="Arial" w:cs="Arial"/>
          <w:color w:val="000000"/>
          <w:sz w:val="18"/>
          <w:szCs w:val="18"/>
        </w:rPr>
      </w:pPr>
      <w:r w:rsidRPr="00993ADA">
        <w:rPr>
          <w:rFonts w:ascii="Arial" w:hAnsi="Arial" w:cs="Arial"/>
          <w:color w:val="000000"/>
          <w:sz w:val="18"/>
          <w:szCs w:val="18"/>
        </w:rPr>
        <w:t>Effective</w:t>
      </w:r>
      <w:r w:rsidR="008A74BC">
        <w:rPr>
          <w:rFonts w:ascii="Arial" w:hAnsi="Arial" w:cs="Arial"/>
          <w:color w:val="000000"/>
          <w:sz w:val="18"/>
          <w:szCs w:val="18"/>
        </w:rPr>
        <w:t xml:space="preserve"> </w:t>
      </w:r>
      <w:r w:rsidR="007D7590">
        <w:rPr>
          <w:rFonts w:ascii="Arial" w:hAnsi="Arial" w:cs="Arial"/>
          <w:color w:val="000000"/>
          <w:sz w:val="18"/>
          <w:szCs w:val="18"/>
        </w:rPr>
        <w:t>07</w:t>
      </w:r>
      <w:r w:rsidR="000674F3">
        <w:rPr>
          <w:rFonts w:ascii="Arial" w:hAnsi="Arial" w:cs="Arial"/>
          <w:color w:val="000000"/>
          <w:sz w:val="18"/>
          <w:szCs w:val="18"/>
        </w:rPr>
        <w:t>/</w:t>
      </w:r>
      <w:r w:rsidR="007D7590">
        <w:rPr>
          <w:rFonts w:ascii="Arial" w:hAnsi="Arial" w:cs="Arial"/>
          <w:color w:val="000000"/>
          <w:sz w:val="18"/>
          <w:szCs w:val="18"/>
        </w:rPr>
        <w:t>01</w:t>
      </w:r>
      <w:r w:rsidR="000674F3">
        <w:rPr>
          <w:rFonts w:ascii="Arial" w:hAnsi="Arial" w:cs="Arial"/>
          <w:color w:val="000000"/>
          <w:sz w:val="18"/>
          <w:szCs w:val="18"/>
        </w:rPr>
        <w:t>/</w:t>
      </w:r>
      <w:r w:rsidR="007D7590">
        <w:rPr>
          <w:rFonts w:ascii="Arial" w:hAnsi="Arial" w:cs="Arial"/>
          <w:color w:val="000000"/>
          <w:sz w:val="18"/>
          <w:szCs w:val="18"/>
        </w:rPr>
        <w:t>1</w:t>
      </w:r>
      <w:r w:rsidR="00A03DD5">
        <w:rPr>
          <w:rFonts w:ascii="Arial" w:hAnsi="Arial" w:cs="Arial"/>
          <w:color w:val="000000"/>
          <w:sz w:val="18"/>
          <w:szCs w:val="18"/>
        </w:rPr>
        <w:t>9</w:t>
      </w:r>
    </w:p>
    <w:p w:rsidR="00094D34" w:rsidRPr="00993ADA" w:rsidRDefault="00094D34" w:rsidP="0099786F">
      <w:pPr>
        <w:ind w:left="6480" w:firstLine="720"/>
        <w:jc w:val="right"/>
        <w:rPr>
          <w:rFonts w:ascii="Arial" w:hAnsi="Arial" w:cs="Arial"/>
          <w:b/>
          <w:color w:val="000000"/>
          <w:sz w:val="18"/>
          <w:szCs w:val="18"/>
        </w:rPr>
      </w:pPr>
      <w:r w:rsidRPr="00993ADA">
        <w:rPr>
          <w:rFonts w:ascii="Arial" w:hAnsi="Arial" w:cs="Arial"/>
          <w:b/>
          <w:color w:val="000000"/>
          <w:sz w:val="18"/>
          <w:szCs w:val="18"/>
        </w:rPr>
        <w:t>SF-6 WRIT/APPEAL</w:t>
      </w:r>
    </w:p>
    <w:p w:rsidR="00D54B45" w:rsidRPr="00993ADA" w:rsidRDefault="00D54B45" w:rsidP="00D54B45">
      <w:pPr>
        <w:rPr>
          <w:rFonts w:ascii="Arial" w:hAnsi="Arial" w:cs="Arial"/>
          <w:sz w:val="18"/>
          <w:szCs w:val="18"/>
        </w:rPr>
      </w:pPr>
    </w:p>
    <w:tbl>
      <w:tblPr>
        <w:tblW w:w="4288" w:type="dxa"/>
        <w:tblInd w:w="5508" w:type="dxa"/>
        <w:tblLook w:val="0000" w:firstRow="0" w:lastRow="0" w:firstColumn="0" w:lastColumn="0" w:noHBand="0" w:noVBand="0"/>
      </w:tblPr>
      <w:tblGrid>
        <w:gridCol w:w="4288"/>
      </w:tblGrid>
      <w:tr w:rsidR="00D54B45" w:rsidRPr="00993ADA" w:rsidTr="00B16BF1">
        <w:trPr>
          <w:trHeight w:val="367"/>
        </w:trPr>
        <w:tc>
          <w:tcPr>
            <w:tcW w:w="4288" w:type="dxa"/>
          </w:tcPr>
          <w:p w:rsidR="00D54B45" w:rsidRPr="00993ADA" w:rsidRDefault="00D54B45" w:rsidP="00B16BF1">
            <w:pPr>
              <w:jc w:val="both"/>
              <w:rPr>
                <w:rFonts w:ascii="Arial" w:hAnsi="Arial" w:cs="Arial"/>
                <w:sz w:val="18"/>
                <w:szCs w:val="18"/>
              </w:rPr>
            </w:pPr>
            <w:r w:rsidRPr="00993ADA">
              <w:rPr>
                <w:rFonts w:ascii="Arial" w:hAnsi="Arial" w:cs="Arial"/>
                <w:b/>
                <w:sz w:val="18"/>
                <w:szCs w:val="18"/>
              </w:rPr>
              <w:t>Attorney — Client Communication Privileged, Confidential, and Exempt from Disclosure under applicable law. Contains material prepared by counsel and may include advice of counsel.</w:t>
            </w:r>
          </w:p>
        </w:tc>
      </w:tr>
    </w:tbl>
    <w:p w:rsidR="00027EFF" w:rsidRPr="00993ADA" w:rsidRDefault="00027EFF" w:rsidP="00027EFF">
      <w:pPr>
        <w:jc w:val="right"/>
        <w:rPr>
          <w:rFonts w:ascii="Arial" w:hAnsi="Arial" w:cs="Arial"/>
          <w:b/>
          <w:u w:val="single"/>
        </w:rPr>
      </w:pPr>
    </w:p>
    <w:p w:rsidR="00027EFF" w:rsidRDefault="00027EFF" w:rsidP="00027EFF">
      <w:pPr>
        <w:jc w:val="center"/>
        <w:rPr>
          <w:rFonts w:ascii="Arial" w:hAnsi="Arial" w:cs="Arial"/>
          <w:b/>
          <w:u w:val="single"/>
        </w:rPr>
      </w:pPr>
      <w:r w:rsidRPr="00993ADA">
        <w:rPr>
          <w:rFonts w:ascii="Arial" w:hAnsi="Arial" w:cs="Arial"/>
          <w:b/>
          <w:u w:val="single"/>
        </w:rPr>
        <w:t>DOJ/ORM REQUEST FOR WRIT</w:t>
      </w:r>
      <w:r w:rsidR="00BA3A5C">
        <w:rPr>
          <w:rFonts w:ascii="Arial" w:hAnsi="Arial" w:cs="Arial"/>
          <w:b/>
          <w:u w:val="single"/>
        </w:rPr>
        <w:t xml:space="preserve"> OR</w:t>
      </w:r>
      <w:r w:rsidRPr="00993ADA">
        <w:rPr>
          <w:rFonts w:ascii="Arial" w:hAnsi="Arial" w:cs="Arial"/>
          <w:b/>
          <w:u w:val="single"/>
        </w:rPr>
        <w:t xml:space="preserve"> APPEAL </w:t>
      </w:r>
    </w:p>
    <w:p w:rsidR="001F5966" w:rsidRDefault="001F5966" w:rsidP="005A13AF">
      <w:pPr>
        <w:jc w:val="both"/>
        <w:rPr>
          <w:rFonts w:ascii="Arial" w:hAnsi="Arial" w:cs="Arial"/>
          <w:b/>
        </w:rPr>
      </w:pPr>
    </w:p>
    <w:p w:rsidR="001F5966" w:rsidRPr="005A13AF" w:rsidRDefault="001F5966" w:rsidP="005A13AF">
      <w:pPr>
        <w:jc w:val="both"/>
        <w:rPr>
          <w:rFonts w:ascii="Arial" w:hAnsi="Arial" w:cs="Arial"/>
          <w:b/>
          <w:sz w:val="20"/>
          <w:szCs w:val="20"/>
        </w:rPr>
      </w:pPr>
      <w:r w:rsidRPr="005A13AF">
        <w:rPr>
          <w:rFonts w:ascii="Arial" w:hAnsi="Arial" w:cs="Arial"/>
          <w:b/>
          <w:sz w:val="20"/>
          <w:szCs w:val="20"/>
        </w:rPr>
        <w:t>Instructions:</w:t>
      </w:r>
    </w:p>
    <w:p w:rsidR="000674F3" w:rsidRPr="005A13AF" w:rsidRDefault="000674F3" w:rsidP="00027EFF">
      <w:pPr>
        <w:jc w:val="center"/>
        <w:rPr>
          <w:rFonts w:ascii="Arial" w:hAnsi="Arial" w:cs="Arial"/>
          <w:b/>
          <w:sz w:val="20"/>
          <w:szCs w:val="20"/>
          <w:u w:val="single"/>
        </w:rPr>
      </w:pPr>
    </w:p>
    <w:p w:rsidR="000674F3" w:rsidRPr="005A13AF" w:rsidRDefault="000674F3" w:rsidP="000674F3">
      <w:pPr>
        <w:pStyle w:val="p4"/>
        <w:tabs>
          <w:tab w:val="left" w:pos="90"/>
        </w:tabs>
        <w:ind w:left="720" w:hanging="28"/>
        <w:jc w:val="both"/>
        <w:rPr>
          <w:rFonts w:ascii="Arial" w:hAnsi="Arial" w:cs="Arial"/>
          <w:color w:val="000000"/>
          <w:sz w:val="20"/>
          <w:szCs w:val="20"/>
        </w:rPr>
      </w:pPr>
    </w:p>
    <w:p w:rsidR="000674F3" w:rsidRPr="005A13AF" w:rsidRDefault="00BB2890" w:rsidP="005A13AF">
      <w:pPr>
        <w:pStyle w:val="p4"/>
        <w:numPr>
          <w:ilvl w:val="1"/>
          <w:numId w:val="42"/>
        </w:numPr>
        <w:ind w:left="1080"/>
        <w:jc w:val="both"/>
        <w:rPr>
          <w:rFonts w:ascii="Arial" w:hAnsi="Arial" w:cs="Arial"/>
          <w:color w:val="000000"/>
          <w:sz w:val="20"/>
          <w:szCs w:val="20"/>
          <w:u w:val="single"/>
        </w:rPr>
      </w:pPr>
      <w:r w:rsidRPr="005A13AF">
        <w:rPr>
          <w:rFonts w:ascii="Arial" w:hAnsi="Arial" w:cs="Arial"/>
          <w:sz w:val="20"/>
          <w:szCs w:val="20"/>
        </w:rPr>
        <w:t>To be used</w:t>
      </w:r>
      <w:r w:rsidRPr="005A13AF">
        <w:rPr>
          <w:rFonts w:ascii="Arial" w:hAnsi="Arial" w:cs="Arial"/>
          <w:color w:val="000000"/>
          <w:sz w:val="20"/>
          <w:szCs w:val="20"/>
        </w:rPr>
        <w:t xml:space="preserve"> when requesting authority to file an appeal or a writ application, or authority to forego the filing of same. </w:t>
      </w:r>
      <w:r w:rsidR="000674F3" w:rsidRPr="005A13AF">
        <w:rPr>
          <w:rFonts w:ascii="Arial" w:hAnsi="Arial" w:cs="Arial"/>
          <w:color w:val="000000"/>
          <w:sz w:val="20"/>
          <w:szCs w:val="20"/>
        </w:rPr>
        <w:t xml:space="preserve">This form shall be used for </w:t>
      </w:r>
      <w:r w:rsidR="00DD6029" w:rsidRPr="005A13AF">
        <w:rPr>
          <w:rFonts w:ascii="Arial" w:hAnsi="Arial" w:cs="Arial"/>
          <w:color w:val="000000"/>
          <w:sz w:val="20"/>
          <w:szCs w:val="20"/>
        </w:rPr>
        <w:t>both supervisory writs and writs of certiorari</w:t>
      </w:r>
      <w:r w:rsidR="000674F3" w:rsidRPr="005A13AF">
        <w:rPr>
          <w:rFonts w:ascii="Arial" w:hAnsi="Arial" w:cs="Arial"/>
          <w:color w:val="000000"/>
          <w:sz w:val="20"/>
          <w:szCs w:val="20"/>
        </w:rPr>
        <w:t>.</w:t>
      </w:r>
    </w:p>
    <w:p w:rsidR="000674F3" w:rsidRPr="005A13AF" w:rsidRDefault="000674F3" w:rsidP="005A13AF">
      <w:pPr>
        <w:numPr>
          <w:ilvl w:val="1"/>
          <w:numId w:val="42"/>
        </w:numPr>
        <w:ind w:left="1080"/>
        <w:jc w:val="both"/>
        <w:rPr>
          <w:rFonts w:ascii="Arial" w:hAnsi="Arial" w:cs="Arial"/>
          <w:color w:val="000000"/>
          <w:sz w:val="20"/>
          <w:szCs w:val="20"/>
        </w:rPr>
      </w:pPr>
      <w:r w:rsidRPr="005A13AF">
        <w:rPr>
          <w:rFonts w:ascii="Arial" w:hAnsi="Arial" w:cs="Arial"/>
          <w:b/>
          <w:color w:val="000000"/>
          <w:sz w:val="20"/>
          <w:szCs w:val="20"/>
          <w:u w:val="single"/>
        </w:rPr>
        <w:t>While the request is pending, the Billing Attorney may not, in any case, permit the delays to seek relief lapse, and shall file all necessary pleadings to protect the State’s interests.</w:t>
      </w:r>
    </w:p>
    <w:p w:rsidR="00A03DD5" w:rsidRPr="00D678A0" w:rsidRDefault="00DA32D4" w:rsidP="00A03DD5">
      <w:pPr>
        <w:pStyle w:val="p4"/>
        <w:numPr>
          <w:ilvl w:val="1"/>
          <w:numId w:val="42"/>
        </w:numPr>
        <w:ind w:left="1080"/>
        <w:jc w:val="both"/>
        <w:rPr>
          <w:rFonts w:ascii="Arial" w:hAnsi="Arial" w:cs="Arial"/>
          <w:color w:val="000000"/>
        </w:rPr>
      </w:pPr>
      <w:r w:rsidRPr="005A13AF">
        <w:rPr>
          <w:rFonts w:ascii="Arial" w:hAnsi="Arial" w:cs="Arial"/>
          <w:color w:val="000000"/>
          <w:sz w:val="20"/>
          <w:szCs w:val="20"/>
        </w:rPr>
        <w:t xml:space="preserve">Contract Counsel shall submit the completed form </w:t>
      </w:r>
      <w:r w:rsidR="00CA1E5F" w:rsidRPr="005A13AF">
        <w:rPr>
          <w:rFonts w:ascii="Arial" w:hAnsi="Arial" w:cs="Arial"/>
          <w:color w:val="000000"/>
          <w:sz w:val="20"/>
          <w:szCs w:val="20"/>
        </w:rPr>
        <w:t xml:space="preserve">in an </w:t>
      </w:r>
      <w:r w:rsidRPr="005A13AF">
        <w:rPr>
          <w:rFonts w:ascii="Arial" w:hAnsi="Arial" w:cs="Arial"/>
          <w:color w:val="000000"/>
          <w:sz w:val="20"/>
          <w:szCs w:val="20"/>
        </w:rPr>
        <w:t>electronically</w:t>
      </w:r>
      <w:r w:rsidR="00CA1E5F" w:rsidRPr="005A13AF">
        <w:rPr>
          <w:rFonts w:ascii="Arial" w:hAnsi="Arial" w:cs="Arial"/>
          <w:color w:val="000000"/>
          <w:sz w:val="20"/>
          <w:szCs w:val="20"/>
        </w:rPr>
        <w:t xml:space="preserve"> editable format</w:t>
      </w:r>
      <w:r w:rsidRPr="005A13AF">
        <w:rPr>
          <w:rFonts w:ascii="Arial" w:hAnsi="Arial" w:cs="Arial"/>
          <w:color w:val="000000"/>
          <w:sz w:val="20"/>
          <w:szCs w:val="20"/>
        </w:rPr>
        <w:t xml:space="preserve"> to the  Section Chief</w:t>
      </w:r>
      <w:r w:rsidR="00F94EDD">
        <w:rPr>
          <w:rFonts w:ascii="Arial" w:hAnsi="Arial" w:cs="Arial"/>
          <w:color w:val="000000"/>
          <w:sz w:val="20"/>
          <w:szCs w:val="20"/>
        </w:rPr>
        <w:t xml:space="preserve"> </w:t>
      </w:r>
      <w:r w:rsidR="00F94EDD" w:rsidRPr="005A13AF">
        <w:rPr>
          <w:rFonts w:ascii="Arial" w:hAnsi="Arial" w:cs="Arial"/>
          <w:color w:val="000000"/>
          <w:sz w:val="20"/>
          <w:szCs w:val="20"/>
        </w:rPr>
        <w:t>at</w:t>
      </w:r>
      <w:r w:rsidR="00F94EDD">
        <w:rPr>
          <w:rFonts w:ascii="Arial" w:hAnsi="Arial" w:cs="Arial"/>
          <w:color w:val="000000"/>
          <w:sz w:val="20"/>
          <w:szCs w:val="20"/>
        </w:rPr>
        <w:t xml:space="preserve"> the applicable email address listed below:</w:t>
      </w:r>
      <w:r w:rsidR="00A03DD5" w:rsidRPr="00A03DD5">
        <w:rPr>
          <w:rFonts w:ascii="Arial" w:hAnsi="Arial" w:cs="Arial"/>
          <w:color w:val="000000"/>
          <w:sz w:val="20"/>
          <w:szCs w:val="20"/>
        </w:rPr>
        <w:t xml:space="preserve"> </w:t>
      </w:r>
    </w:p>
    <w:p w:rsidR="00A03DD5" w:rsidRPr="00D678A0" w:rsidRDefault="00A03DD5" w:rsidP="00D678A0">
      <w:pPr>
        <w:pStyle w:val="p4"/>
        <w:ind w:left="1080" w:firstLine="0"/>
        <w:jc w:val="both"/>
        <w:rPr>
          <w:rFonts w:ascii="Arial" w:hAnsi="Arial" w:cs="Arial"/>
          <w:color w:val="000000"/>
        </w:rPr>
      </w:pPr>
    </w:p>
    <w:p w:rsidR="00A03DD5" w:rsidRPr="00D678A0" w:rsidRDefault="00A03DD5" w:rsidP="00D678A0">
      <w:pPr>
        <w:tabs>
          <w:tab w:val="left" w:pos="1260"/>
        </w:tabs>
        <w:jc w:val="both"/>
        <w:rPr>
          <w:rStyle w:val="Hyperlink"/>
          <w:rFonts w:ascii="Arial" w:hAnsi="Arial" w:cs="Arial"/>
          <w:b/>
          <w:color w:val="000000"/>
          <w:sz w:val="20"/>
          <w:szCs w:val="20"/>
          <w:u w:val="none"/>
        </w:rPr>
      </w:pPr>
      <w:r w:rsidRPr="005A13AF">
        <w:rPr>
          <w:rFonts w:ascii="Arial" w:hAnsi="Arial" w:cs="Arial"/>
          <w:color w:val="000000"/>
          <w:sz w:val="20"/>
          <w:szCs w:val="20"/>
        </w:rPr>
        <w:t>LP/DOJ staff attorney shall submit the completed form in an electronically editable format to the Section Chief</w:t>
      </w:r>
      <w:r w:rsidR="008514D3">
        <w:rPr>
          <w:rFonts w:ascii="Arial" w:hAnsi="Arial" w:cs="Arial"/>
          <w:color w:val="000000"/>
          <w:sz w:val="20"/>
          <w:szCs w:val="20"/>
        </w:rPr>
        <w:t xml:space="preserve">; </w:t>
      </w:r>
      <w:r w:rsidRPr="005A13AF">
        <w:rPr>
          <w:rFonts w:ascii="Arial" w:hAnsi="Arial" w:cs="Arial"/>
          <w:color w:val="000000"/>
          <w:sz w:val="20"/>
          <w:szCs w:val="20"/>
        </w:rPr>
        <w:t>or</w:t>
      </w:r>
      <w:r>
        <w:rPr>
          <w:rFonts w:ascii="Arial" w:hAnsi="Arial" w:cs="Arial"/>
          <w:color w:val="000000"/>
          <w:sz w:val="20"/>
          <w:szCs w:val="20"/>
        </w:rPr>
        <w:t>,</w:t>
      </w:r>
      <w:r w:rsidRPr="005A13AF">
        <w:rPr>
          <w:rFonts w:ascii="Arial" w:hAnsi="Arial" w:cs="Arial"/>
          <w:color w:val="000000"/>
          <w:sz w:val="20"/>
          <w:szCs w:val="20"/>
        </w:rPr>
        <w:t xml:space="preserve"> to the Regional </w:t>
      </w:r>
      <w:r>
        <w:rPr>
          <w:rFonts w:ascii="Arial" w:hAnsi="Arial" w:cs="Arial"/>
          <w:color w:val="000000"/>
          <w:sz w:val="20"/>
          <w:szCs w:val="20"/>
        </w:rPr>
        <w:t xml:space="preserve">Office </w:t>
      </w:r>
      <w:r w:rsidRPr="005A13AF">
        <w:rPr>
          <w:rFonts w:ascii="Arial" w:hAnsi="Arial" w:cs="Arial"/>
          <w:color w:val="000000"/>
          <w:sz w:val="20"/>
          <w:szCs w:val="20"/>
        </w:rPr>
        <w:t xml:space="preserve">Chief, if </w:t>
      </w:r>
      <w:r>
        <w:rPr>
          <w:rFonts w:ascii="Arial" w:hAnsi="Arial" w:cs="Arial"/>
          <w:color w:val="000000"/>
          <w:sz w:val="20"/>
          <w:szCs w:val="20"/>
        </w:rPr>
        <w:t>LP/DOJ attorney is housed in a Regional Office</w:t>
      </w:r>
      <w:r w:rsidRPr="005A13AF">
        <w:rPr>
          <w:rFonts w:ascii="Arial" w:hAnsi="Arial" w:cs="Arial"/>
          <w:color w:val="000000"/>
          <w:sz w:val="20"/>
          <w:szCs w:val="20"/>
        </w:rPr>
        <w:t xml:space="preserve">. The Regional </w:t>
      </w:r>
      <w:r>
        <w:rPr>
          <w:rFonts w:ascii="Arial" w:hAnsi="Arial" w:cs="Arial"/>
          <w:color w:val="000000"/>
          <w:sz w:val="20"/>
          <w:szCs w:val="20"/>
        </w:rPr>
        <w:t xml:space="preserve">Office </w:t>
      </w:r>
      <w:r w:rsidRPr="005A13AF">
        <w:rPr>
          <w:rFonts w:ascii="Arial" w:hAnsi="Arial" w:cs="Arial"/>
          <w:color w:val="000000"/>
          <w:sz w:val="20"/>
          <w:szCs w:val="20"/>
        </w:rPr>
        <w:t>Chief shall electronically transmit the form, with their written recommendations, to the appropriate Section Chief.</w:t>
      </w:r>
      <w:r w:rsidR="00E43A73">
        <w:rPr>
          <w:rFonts w:ascii="Arial" w:hAnsi="Arial" w:cs="Arial"/>
          <w:color w:val="000000"/>
          <w:sz w:val="20"/>
          <w:szCs w:val="20"/>
        </w:rPr>
        <w:t xml:space="preserve"> </w:t>
      </w:r>
      <w:r w:rsidRPr="005A13AF">
        <w:rPr>
          <w:rFonts w:ascii="Arial" w:hAnsi="Arial" w:cs="Arial"/>
          <w:color w:val="000000"/>
          <w:sz w:val="20"/>
          <w:szCs w:val="20"/>
        </w:rPr>
        <w:t>The Section Chief shall e</w:t>
      </w:r>
      <w:r w:rsidR="00E43A73">
        <w:rPr>
          <w:rFonts w:ascii="Arial" w:hAnsi="Arial" w:cs="Arial"/>
          <w:color w:val="000000"/>
          <w:sz w:val="20"/>
          <w:szCs w:val="20"/>
        </w:rPr>
        <w:t>lectronically transmit the form</w:t>
      </w:r>
      <w:r w:rsidRPr="005A13AF">
        <w:rPr>
          <w:rFonts w:ascii="Arial" w:hAnsi="Arial" w:cs="Arial"/>
          <w:color w:val="000000"/>
          <w:sz w:val="20"/>
          <w:szCs w:val="20"/>
        </w:rPr>
        <w:t xml:space="preserve"> with their written </w:t>
      </w:r>
      <w:r w:rsidR="00E43A73">
        <w:rPr>
          <w:rFonts w:ascii="Arial" w:hAnsi="Arial" w:cs="Arial"/>
          <w:color w:val="000000"/>
          <w:sz w:val="20"/>
          <w:szCs w:val="20"/>
        </w:rPr>
        <w:t>r</w:t>
      </w:r>
      <w:r w:rsidRPr="005A13AF">
        <w:rPr>
          <w:rFonts w:ascii="Arial" w:hAnsi="Arial" w:cs="Arial"/>
          <w:color w:val="000000"/>
          <w:sz w:val="20"/>
          <w:szCs w:val="20"/>
        </w:rPr>
        <w:t xml:space="preserve">ecommendations, to the </w:t>
      </w:r>
      <w:r>
        <w:rPr>
          <w:rFonts w:ascii="Arial" w:hAnsi="Arial" w:cs="Arial"/>
          <w:color w:val="000000"/>
          <w:sz w:val="20"/>
          <w:szCs w:val="20"/>
        </w:rPr>
        <w:t xml:space="preserve">Litigation Division </w:t>
      </w:r>
      <w:r w:rsidR="00E32F83">
        <w:rPr>
          <w:rFonts w:ascii="Arial" w:hAnsi="Arial" w:cs="Arial"/>
          <w:color w:val="000000"/>
          <w:sz w:val="20"/>
          <w:szCs w:val="20"/>
        </w:rPr>
        <w:t>Appeals</w:t>
      </w:r>
      <w:r>
        <w:rPr>
          <w:rFonts w:ascii="Arial" w:hAnsi="Arial" w:cs="Arial"/>
          <w:color w:val="000000"/>
          <w:sz w:val="20"/>
          <w:szCs w:val="20"/>
        </w:rPr>
        <w:t xml:space="preserve"> Section Chief </w:t>
      </w:r>
      <w:r w:rsidRPr="008514D3">
        <w:rPr>
          <w:rFonts w:ascii="Arial" w:hAnsi="Arial" w:cs="Arial"/>
          <w:color w:val="000000"/>
          <w:sz w:val="20"/>
          <w:szCs w:val="20"/>
        </w:rPr>
        <w:t>at</w:t>
      </w:r>
      <w:r w:rsidR="008514D3">
        <w:rPr>
          <w:rFonts w:ascii="Arial" w:hAnsi="Arial" w:cs="Arial"/>
          <w:color w:val="000000"/>
          <w:sz w:val="20"/>
          <w:szCs w:val="20"/>
        </w:rPr>
        <w:t>:</w:t>
      </w:r>
      <w:r w:rsidRPr="008514D3">
        <w:rPr>
          <w:rFonts w:ascii="Arial" w:hAnsi="Arial" w:cs="Arial"/>
          <w:color w:val="000000"/>
          <w:sz w:val="20"/>
          <w:szCs w:val="20"/>
        </w:rPr>
        <w:t xml:space="preserve"> </w:t>
      </w:r>
      <w:hyperlink r:id="rId8" w:history="1">
        <w:r w:rsidR="00C12807" w:rsidRPr="00C12807">
          <w:rPr>
            <w:rStyle w:val="Hyperlink"/>
            <w:rFonts w:ascii="Arial" w:hAnsi="Arial" w:cs="Arial"/>
            <w:sz w:val="20"/>
            <w:szCs w:val="20"/>
          </w:rPr>
          <w:t>AppealsSectionChief@ag.louisiana.gov</w:t>
        </w:r>
      </w:hyperlink>
      <w:r w:rsidR="008514D3" w:rsidRPr="00D678A0">
        <w:rPr>
          <w:rFonts w:ascii="Arial" w:hAnsi="Arial" w:cs="Arial"/>
          <w:color w:val="000000"/>
          <w:sz w:val="20"/>
          <w:szCs w:val="20"/>
        </w:rPr>
        <w:t>,</w:t>
      </w:r>
      <w:r w:rsidR="008514D3">
        <w:rPr>
          <w:rFonts w:ascii="Arial" w:hAnsi="Arial" w:cs="Arial"/>
          <w:color w:val="000000"/>
          <w:sz w:val="20"/>
          <w:szCs w:val="20"/>
        </w:rPr>
        <w:t xml:space="preserve"> with a copy to: </w:t>
      </w:r>
      <w:hyperlink r:id="rId9" w:history="1">
        <w:r w:rsidR="008514D3" w:rsidRPr="008514D3">
          <w:rPr>
            <w:rStyle w:val="Hyperlink"/>
            <w:rFonts w:ascii="Arial" w:hAnsi="Arial" w:cs="Arial"/>
            <w:sz w:val="20"/>
            <w:szCs w:val="20"/>
          </w:rPr>
          <w:t>Li</w:t>
        </w:r>
        <w:r w:rsidR="008514D3" w:rsidRPr="00F56508">
          <w:rPr>
            <w:rStyle w:val="Hyperlink"/>
            <w:rFonts w:ascii="Arial" w:hAnsi="Arial" w:cs="Arial"/>
            <w:sz w:val="20"/>
            <w:szCs w:val="20"/>
          </w:rPr>
          <w:t>tigationReportTracking@ag.louisiana.gov</w:t>
        </w:r>
      </w:hyperlink>
      <w:r w:rsidR="008514D3" w:rsidRPr="008514D3">
        <w:rPr>
          <w:rFonts w:ascii="Arial" w:hAnsi="Arial" w:cs="Arial"/>
          <w:sz w:val="20"/>
          <w:szCs w:val="20"/>
        </w:rPr>
        <w:t>;</w:t>
      </w:r>
      <w:r w:rsidR="008514D3">
        <w:rPr>
          <w:rFonts w:ascii="Arial" w:hAnsi="Arial" w:cs="Arial"/>
          <w:sz w:val="20"/>
          <w:szCs w:val="20"/>
        </w:rPr>
        <w:t xml:space="preserve"> </w:t>
      </w:r>
    </w:p>
    <w:p w:rsidR="000674F3" w:rsidRDefault="000674F3" w:rsidP="00D678A0">
      <w:pPr>
        <w:ind w:left="360"/>
        <w:jc w:val="both"/>
        <w:rPr>
          <w:rFonts w:ascii="Arial" w:hAnsi="Arial" w:cs="Arial"/>
          <w:color w:val="000000"/>
          <w:sz w:val="20"/>
          <w:szCs w:val="20"/>
        </w:rPr>
      </w:pPr>
    </w:p>
    <w:p w:rsidR="00FC7A00" w:rsidRPr="005A13AF" w:rsidRDefault="00033333" w:rsidP="00DE4ACB">
      <w:pPr>
        <w:tabs>
          <w:tab w:val="left" w:pos="2880"/>
        </w:tabs>
        <w:ind w:left="2160"/>
        <w:rPr>
          <w:rFonts w:ascii="Arial" w:hAnsi="Arial" w:cs="Arial"/>
          <w:color w:val="000000"/>
          <w:sz w:val="20"/>
          <w:szCs w:val="20"/>
        </w:rPr>
      </w:pPr>
      <w:hyperlink r:id="rId10" w:history="1">
        <w:r w:rsidR="00DE4ACB" w:rsidRPr="00DE4ACB">
          <w:rPr>
            <w:rStyle w:val="Hyperlink"/>
            <w:rFonts w:ascii="Arial" w:hAnsi="Arial" w:cs="Arial"/>
            <w:sz w:val="20"/>
            <w:szCs w:val="20"/>
          </w:rPr>
          <w:t>CivilRightsSectionChief@ag.louisiana.gov</w:t>
        </w:r>
      </w:hyperlink>
    </w:p>
    <w:p w:rsidR="00FC7A00" w:rsidRPr="005A13AF" w:rsidRDefault="00033333" w:rsidP="00DE4ACB">
      <w:pPr>
        <w:tabs>
          <w:tab w:val="left" w:pos="2880"/>
        </w:tabs>
        <w:ind w:left="2160"/>
        <w:rPr>
          <w:rFonts w:ascii="Arial" w:hAnsi="Arial" w:cs="Arial"/>
          <w:color w:val="000000"/>
          <w:sz w:val="20"/>
          <w:szCs w:val="20"/>
        </w:rPr>
      </w:pPr>
      <w:hyperlink r:id="rId11" w:history="1">
        <w:r w:rsidR="008514D3" w:rsidRPr="008514D3">
          <w:rPr>
            <w:rStyle w:val="Hyperlink"/>
            <w:rFonts w:ascii="Arial" w:hAnsi="Arial" w:cs="Arial"/>
            <w:sz w:val="20"/>
            <w:szCs w:val="20"/>
          </w:rPr>
          <w:t>GeneralLiabilitySectionChief@ag.louisiana.gov</w:t>
        </w:r>
      </w:hyperlink>
    </w:p>
    <w:p w:rsidR="00FC7A00" w:rsidRPr="005A13AF" w:rsidRDefault="00033333" w:rsidP="00DE4ACB">
      <w:pPr>
        <w:tabs>
          <w:tab w:val="left" w:pos="2880"/>
        </w:tabs>
        <w:ind w:left="2160"/>
        <w:rPr>
          <w:rFonts w:ascii="Arial" w:hAnsi="Arial" w:cs="Arial"/>
          <w:color w:val="000000"/>
          <w:sz w:val="20"/>
          <w:szCs w:val="20"/>
        </w:rPr>
      </w:pPr>
      <w:hyperlink r:id="rId12" w:history="1">
        <w:r w:rsidR="008514D3" w:rsidRPr="008514D3">
          <w:rPr>
            <w:rStyle w:val="Hyperlink"/>
            <w:rFonts w:ascii="Arial" w:hAnsi="Arial" w:cs="Arial"/>
            <w:sz w:val="20"/>
            <w:szCs w:val="20"/>
          </w:rPr>
          <w:t>MedicalMalpracticeSectionChief@ag.louisiana.gov</w:t>
        </w:r>
      </w:hyperlink>
    </w:p>
    <w:p w:rsidR="008514D3" w:rsidRDefault="00033333" w:rsidP="00DE4ACB">
      <w:pPr>
        <w:tabs>
          <w:tab w:val="left" w:pos="2880"/>
        </w:tabs>
        <w:ind w:left="2160"/>
        <w:rPr>
          <w:rStyle w:val="Hyperlink"/>
          <w:rFonts w:ascii="Arial" w:hAnsi="Arial" w:cs="Arial"/>
          <w:sz w:val="20"/>
          <w:szCs w:val="20"/>
        </w:rPr>
      </w:pPr>
      <w:hyperlink r:id="rId13" w:history="1">
        <w:r w:rsidR="008514D3" w:rsidRPr="008514D3">
          <w:rPr>
            <w:rStyle w:val="Hyperlink"/>
            <w:rFonts w:ascii="Arial" w:hAnsi="Arial" w:cs="Arial"/>
            <w:sz w:val="20"/>
            <w:szCs w:val="20"/>
          </w:rPr>
          <w:t>RoadHazardSectionChief@ag.louisiana.gov</w:t>
        </w:r>
      </w:hyperlink>
    </w:p>
    <w:p w:rsidR="008514D3" w:rsidRPr="00D678A0" w:rsidRDefault="008514D3" w:rsidP="00D678A0">
      <w:pPr>
        <w:ind w:left="2160"/>
        <w:rPr>
          <w:rFonts w:ascii="Arial" w:hAnsi="Arial" w:cs="Arial"/>
          <w:color w:val="0000FF"/>
          <w:sz w:val="20"/>
          <w:szCs w:val="20"/>
          <w:u w:val="single"/>
        </w:rPr>
      </w:pPr>
      <w:r>
        <w:rPr>
          <w:rStyle w:val="Hyperlink"/>
          <w:rFonts w:ascii="Arial" w:hAnsi="Arial" w:cs="Arial"/>
          <w:sz w:val="20"/>
          <w:szCs w:val="20"/>
        </w:rPr>
        <w:t>TransportationSectionChief@ag.louisiana.gov</w:t>
      </w:r>
    </w:p>
    <w:p w:rsidR="000674F3" w:rsidRDefault="00033333" w:rsidP="00D678A0">
      <w:pPr>
        <w:pStyle w:val="p4"/>
        <w:ind w:left="1440" w:firstLine="720"/>
        <w:rPr>
          <w:rFonts w:ascii="Arial" w:hAnsi="Arial" w:cs="Arial"/>
          <w:color w:val="000000"/>
        </w:rPr>
      </w:pPr>
      <w:hyperlink r:id="rId14" w:history="1">
        <w:r w:rsidR="008514D3" w:rsidRPr="008514D3">
          <w:rPr>
            <w:rStyle w:val="Hyperlink"/>
            <w:rFonts w:ascii="Arial" w:hAnsi="Arial" w:cs="Arial"/>
            <w:sz w:val="20"/>
            <w:szCs w:val="20"/>
          </w:rPr>
          <w:t>WorkersCompSectionChief@ag.louisiana.gov</w:t>
        </w:r>
      </w:hyperlink>
    </w:p>
    <w:p w:rsidR="00027EFF" w:rsidRPr="00993ADA" w:rsidRDefault="00027EFF" w:rsidP="00DE4ACB">
      <w:pPr>
        <w:rPr>
          <w:rFonts w:ascii="Arial" w:hAnsi="Arial" w:cs="Arial"/>
        </w:rPr>
      </w:pPr>
    </w:p>
    <w:p w:rsidR="000674F3" w:rsidRDefault="00033333" w:rsidP="00AF6B24">
      <w:pPr>
        <w:jc w:val="center"/>
        <w:rPr>
          <w:rFonts w:ascii="Arial" w:hAnsi="Arial" w:cs="Arial"/>
        </w:rPr>
      </w:pPr>
      <w:r>
        <w:rPr>
          <w:rFonts w:ascii="Arial"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7.5pt" o:hrpct="0" o:hralign="center" o:hr="t">
            <v:imagedata r:id="rId15" o:title="MC900072670[1]"/>
          </v:shape>
        </w:pict>
      </w:r>
    </w:p>
    <w:p w:rsidR="000674F3" w:rsidRDefault="000674F3"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Caption of case:</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 xml:space="preserve">JDC, Parish and Docket Number: </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ORM</w:t>
      </w:r>
      <w:r w:rsidR="007070BA">
        <w:rPr>
          <w:rFonts w:ascii="Arial" w:hAnsi="Arial" w:cs="Arial"/>
        </w:rPr>
        <w:t xml:space="preserve"> Number</w:t>
      </w:r>
      <w:r w:rsidRPr="00993ADA">
        <w:rPr>
          <w:rFonts w:ascii="Arial" w:hAnsi="Arial" w:cs="Arial"/>
        </w:rPr>
        <w:t>:</w:t>
      </w:r>
    </w:p>
    <w:p w:rsidR="00027EFF" w:rsidRPr="00993ADA" w:rsidRDefault="00027EFF" w:rsidP="00027EFF">
      <w:pPr>
        <w:rPr>
          <w:rFonts w:ascii="Arial" w:hAnsi="Arial" w:cs="Arial"/>
        </w:rPr>
      </w:pPr>
    </w:p>
    <w:p w:rsidR="00027EFF" w:rsidRPr="00993ADA" w:rsidRDefault="00557BBF" w:rsidP="00027EFF">
      <w:pPr>
        <w:rPr>
          <w:rFonts w:ascii="Arial" w:hAnsi="Arial" w:cs="Arial"/>
        </w:rPr>
      </w:pPr>
      <w:r>
        <w:rPr>
          <w:rFonts w:ascii="Arial" w:hAnsi="Arial" w:cs="Arial"/>
          <w:color w:val="000000"/>
        </w:rPr>
        <w:t>TPA</w:t>
      </w:r>
      <w:r w:rsidR="007070BA">
        <w:rPr>
          <w:rFonts w:ascii="Arial" w:hAnsi="Arial" w:cs="Arial"/>
          <w:color w:val="000000"/>
        </w:rPr>
        <w:t xml:space="preserve"> Number </w:t>
      </w:r>
      <w:r w:rsidR="007070BA" w:rsidRPr="00993ADA">
        <w:rPr>
          <w:rFonts w:ascii="Arial" w:hAnsi="Arial" w:cs="Arial"/>
        </w:rPr>
        <w:t>(if applicable):</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MRP</w:t>
      </w:r>
      <w:r w:rsidR="007070BA">
        <w:rPr>
          <w:rFonts w:ascii="Arial" w:hAnsi="Arial" w:cs="Arial"/>
        </w:rPr>
        <w:t xml:space="preserve"> Number</w:t>
      </w:r>
      <w:r w:rsidRPr="00993ADA">
        <w:rPr>
          <w:rFonts w:ascii="Arial" w:hAnsi="Arial" w:cs="Arial"/>
        </w:rPr>
        <w:t xml:space="preserve"> (if applicable):</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Client (State agency or employee):</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 xml:space="preserve">Adjuster: </w:t>
      </w:r>
    </w:p>
    <w:p w:rsidR="00027EFF" w:rsidRPr="00993ADA" w:rsidRDefault="00027EFF" w:rsidP="00027EFF">
      <w:pPr>
        <w:rPr>
          <w:rFonts w:ascii="Arial" w:hAnsi="Arial" w:cs="Arial"/>
        </w:rPr>
      </w:pPr>
      <w:r w:rsidRPr="00993ADA">
        <w:rPr>
          <w:rFonts w:ascii="Arial" w:hAnsi="Arial" w:cs="Arial"/>
        </w:rPr>
        <w:t xml:space="preserve">          Telephone </w:t>
      </w:r>
      <w:r w:rsidR="007070BA">
        <w:rPr>
          <w:rFonts w:ascii="Arial" w:hAnsi="Arial" w:cs="Arial"/>
        </w:rPr>
        <w:t>Number</w:t>
      </w:r>
      <w:r w:rsidRPr="00993ADA">
        <w:rPr>
          <w:rFonts w:ascii="Arial" w:hAnsi="Arial" w:cs="Arial"/>
        </w:rPr>
        <w:t>:</w:t>
      </w:r>
    </w:p>
    <w:p w:rsidR="00027EFF" w:rsidRPr="00993ADA" w:rsidRDefault="00027EFF" w:rsidP="00027EFF">
      <w:pPr>
        <w:rPr>
          <w:rFonts w:ascii="Arial" w:hAnsi="Arial" w:cs="Arial"/>
        </w:rPr>
      </w:pPr>
      <w:r w:rsidRPr="00993ADA">
        <w:rPr>
          <w:rFonts w:ascii="Arial" w:hAnsi="Arial" w:cs="Arial"/>
        </w:rPr>
        <w:t xml:space="preserve">          Email:</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Defense Counsel:</w:t>
      </w:r>
    </w:p>
    <w:p w:rsidR="00027EFF" w:rsidRPr="00993ADA" w:rsidRDefault="00027EFF" w:rsidP="00027EFF">
      <w:pPr>
        <w:rPr>
          <w:rFonts w:ascii="Arial" w:hAnsi="Arial" w:cs="Arial"/>
        </w:rPr>
      </w:pPr>
      <w:r w:rsidRPr="00993ADA">
        <w:rPr>
          <w:rFonts w:ascii="Arial" w:hAnsi="Arial" w:cs="Arial"/>
        </w:rPr>
        <w:t xml:space="preserve">          Telephone</w:t>
      </w:r>
      <w:r w:rsidR="007070BA">
        <w:rPr>
          <w:rFonts w:ascii="Arial" w:hAnsi="Arial" w:cs="Arial"/>
        </w:rPr>
        <w:t xml:space="preserve"> Number</w:t>
      </w:r>
      <w:r w:rsidRPr="00993ADA">
        <w:rPr>
          <w:rFonts w:ascii="Arial" w:hAnsi="Arial" w:cs="Arial"/>
        </w:rPr>
        <w:t>:</w:t>
      </w:r>
    </w:p>
    <w:p w:rsidR="00027EFF" w:rsidRPr="00993ADA" w:rsidRDefault="00027EFF" w:rsidP="00027EFF">
      <w:pPr>
        <w:rPr>
          <w:rFonts w:ascii="Arial" w:hAnsi="Arial" w:cs="Arial"/>
        </w:rPr>
      </w:pPr>
      <w:r w:rsidRPr="00993ADA">
        <w:rPr>
          <w:rFonts w:ascii="Arial" w:hAnsi="Arial" w:cs="Arial"/>
        </w:rPr>
        <w:t xml:space="preserve">          Email:</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Type of Case:</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Date Submitted:</w:t>
      </w:r>
    </w:p>
    <w:p w:rsidR="00027EFF" w:rsidRPr="00993ADA" w:rsidRDefault="00027EFF" w:rsidP="00027EFF">
      <w:pPr>
        <w:rPr>
          <w:rFonts w:ascii="Arial" w:hAnsi="Arial" w:cs="Arial"/>
        </w:rPr>
      </w:pPr>
    </w:p>
    <w:p w:rsidR="00027EFF" w:rsidRPr="00993ADA" w:rsidRDefault="00027EFF" w:rsidP="00027EFF">
      <w:pPr>
        <w:jc w:val="center"/>
        <w:rPr>
          <w:rFonts w:ascii="Arial" w:hAnsi="Arial" w:cs="Arial"/>
        </w:rPr>
      </w:pPr>
      <w:r w:rsidRPr="00993ADA">
        <w:rPr>
          <w:rFonts w:ascii="Arial" w:hAnsi="Arial" w:cs="Arial"/>
        </w:rPr>
        <w:t>___________________________________</w:t>
      </w:r>
    </w:p>
    <w:p w:rsidR="00027EFF" w:rsidRPr="00993ADA" w:rsidRDefault="00027EFF" w:rsidP="00027EFF">
      <w:pPr>
        <w:jc w:val="center"/>
        <w:rPr>
          <w:rFonts w:ascii="Arial" w:hAnsi="Arial" w:cs="Arial"/>
        </w:rPr>
      </w:pPr>
    </w:p>
    <w:p w:rsidR="00027EFF" w:rsidRPr="00993ADA" w:rsidRDefault="00027EFF" w:rsidP="00027EFF">
      <w:pPr>
        <w:jc w:val="center"/>
        <w:rPr>
          <w:rFonts w:ascii="Arial" w:hAnsi="Arial" w:cs="Arial"/>
        </w:rPr>
      </w:pPr>
    </w:p>
    <w:p w:rsidR="00027EFF" w:rsidRPr="00993ADA" w:rsidRDefault="00027EFF" w:rsidP="00027EFF">
      <w:pPr>
        <w:rPr>
          <w:rFonts w:ascii="Arial" w:hAnsi="Arial" w:cs="Arial"/>
        </w:rPr>
      </w:pPr>
      <w:r w:rsidRPr="00993ADA">
        <w:rPr>
          <w:rFonts w:ascii="Arial" w:hAnsi="Arial" w:cs="Arial"/>
        </w:rPr>
        <w:t xml:space="preserve">This is a request for/recommendation on: </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 xml:space="preserve">        _____  a supervisory writ (review of an interlocutory ruling of the trial court by an </w:t>
      </w:r>
    </w:p>
    <w:p w:rsidR="00027EFF" w:rsidRPr="00993ADA" w:rsidRDefault="00027EFF" w:rsidP="00027EFF">
      <w:pPr>
        <w:rPr>
          <w:rFonts w:ascii="Arial" w:hAnsi="Arial" w:cs="Arial"/>
        </w:rPr>
      </w:pPr>
      <w:r w:rsidRPr="00993ADA">
        <w:rPr>
          <w:rFonts w:ascii="Arial" w:hAnsi="Arial" w:cs="Arial"/>
        </w:rPr>
        <w:t xml:space="preserve">                    appellate court) </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 xml:space="preserve">        _____  an appeal of a trial court judgment</w:t>
      </w:r>
    </w:p>
    <w:p w:rsidR="00027EFF" w:rsidRPr="00993ADA" w:rsidRDefault="00027EFF" w:rsidP="00027EFF">
      <w:pPr>
        <w:rPr>
          <w:rFonts w:ascii="Arial" w:hAnsi="Arial" w:cs="Arial"/>
        </w:rPr>
      </w:pPr>
    </w:p>
    <w:p w:rsidR="00027EFF" w:rsidRPr="00993ADA" w:rsidRDefault="00027EFF" w:rsidP="00315E9A">
      <w:pPr>
        <w:tabs>
          <w:tab w:val="left" w:pos="1080"/>
        </w:tabs>
        <w:ind w:left="1320" w:hanging="840"/>
        <w:rPr>
          <w:rFonts w:ascii="Arial" w:hAnsi="Arial" w:cs="Arial"/>
        </w:rPr>
      </w:pPr>
      <w:r w:rsidRPr="00993ADA">
        <w:rPr>
          <w:rFonts w:ascii="Arial" w:hAnsi="Arial" w:cs="Arial"/>
        </w:rPr>
        <w:t xml:space="preserve">_____  a writ of certiorari to the Louisiana </w:t>
      </w:r>
      <w:r w:rsidR="00315E9A" w:rsidRPr="00E0460C">
        <w:rPr>
          <w:rFonts w:ascii="Arial" w:hAnsi="Arial" w:cs="Arial"/>
        </w:rPr>
        <w:t xml:space="preserve">Supreme Court </w:t>
      </w:r>
      <w:r w:rsidRPr="00E0460C">
        <w:rPr>
          <w:rFonts w:ascii="Arial" w:hAnsi="Arial" w:cs="Arial"/>
        </w:rPr>
        <w:t xml:space="preserve">or </w:t>
      </w:r>
      <w:r w:rsidR="00315E9A" w:rsidRPr="00E0460C">
        <w:rPr>
          <w:rFonts w:ascii="Arial" w:hAnsi="Arial" w:cs="Arial"/>
        </w:rPr>
        <w:t>the</w:t>
      </w:r>
      <w:r w:rsidR="00315E9A">
        <w:rPr>
          <w:rFonts w:ascii="Arial" w:hAnsi="Arial" w:cs="Arial"/>
        </w:rPr>
        <w:t xml:space="preserve"> </w:t>
      </w:r>
      <w:r w:rsidRPr="00993ADA">
        <w:rPr>
          <w:rFonts w:ascii="Arial" w:hAnsi="Arial" w:cs="Arial"/>
        </w:rPr>
        <w:t xml:space="preserve">United States </w:t>
      </w:r>
      <w:r w:rsidR="00315E9A">
        <w:rPr>
          <w:rFonts w:ascii="Arial" w:hAnsi="Arial" w:cs="Arial"/>
        </w:rPr>
        <w:t xml:space="preserve">  </w:t>
      </w:r>
      <w:r w:rsidRPr="00993ADA">
        <w:rPr>
          <w:rFonts w:ascii="Arial" w:hAnsi="Arial" w:cs="Arial"/>
        </w:rPr>
        <w:t xml:space="preserve">Supreme </w:t>
      </w:r>
      <w:r w:rsidR="00315E9A">
        <w:rPr>
          <w:rFonts w:ascii="Arial" w:hAnsi="Arial" w:cs="Arial"/>
        </w:rPr>
        <w:t xml:space="preserve"> </w:t>
      </w:r>
      <w:r w:rsidRPr="00993ADA">
        <w:rPr>
          <w:rFonts w:ascii="Arial" w:hAnsi="Arial" w:cs="Arial"/>
        </w:rPr>
        <w:t>Court</w:t>
      </w:r>
    </w:p>
    <w:p w:rsidR="00027EFF" w:rsidRPr="00993ADA" w:rsidRDefault="00027EFF" w:rsidP="00315E9A">
      <w:pPr>
        <w:tabs>
          <w:tab w:val="left" w:pos="1080"/>
        </w:tabs>
        <w:rPr>
          <w:rFonts w:ascii="Arial" w:hAnsi="Arial" w:cs="Arial"/>
        </w:rPr>
      </w:pPr>
    </w:p>
    <w:p w:rsidR="00027EFF" w:rsidRPr="00993ADA" w:rsidRDefault="00027EFF" w:rsidP="00027EFF">
      <w:pPr>
        <w:rPr>
          <w:rFonts w:ascii="Arial" w:hAnsi="Arial" w:cs="Arial"/>
        </w:rPr>
      </w:pPr>
      <w:r w:rsidRPr="00993ADA">
        <w:rPr>
          <w:rFonts w:ascii="Arial" w:hAnsi="Arial" w:cs="Arial"/>
        </w:rPr>
        <w:t>Please identify the reviewing court (whether federal or state, and the circuit, if applicable):  _______________</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b/>
          <w:u w:val="single"/>
        </w:rPr>
        <w:t>Critical Dates</w:t>
      </w:r>
      <w:r w:rsidRPr="00993ADA">
        <w:rPr>
          <w:rFonts w:ascii="Arial" w:hAnsi="Arial" w:cs="Arial"/>
        </w:rPr>
        <w:t>:</w:t>
      </w:r>
    </w:p>
    <w:p w:rsidR="00027EFF" w:rsidRPr="00993ADA" w:rsidRDefault="00027EFF" w:rsidP="00027EFF">
      <w:pPr>
        <w:jc w:val="center"/>
        <w:rPr>
          <w:rFonts w:ascii="Arial" w:hAnsi="Arial" w:cs="Arial"/>
        </w:rPr>
      </w:pPr>
      <w:r w:rsidRPr="00993ADA">
        <w:rPr>
          <w:rFonts w:ascii="Arial" w:hAnsi="Arial" w:cs="Arial"/>
        </w:rPr>
        <w:t>____________________________________</w:t>
      </w:r>
    </w:p>
    <w:p w:rsidR="00027EFF" w:rsidRPr="00993ADA" w:rsidRDefault="00027EFF" w:rsidP="00027EFF">
      <w:pPr>
        <w:jc w:val="center"/>
        <w:rPr>
          <w:rFonts w:ascii="Arial" w:hAnsi="Arial" w:cs="Arial"/>
        </w:rPr>
      </w:pPr>
    </w:p>
    <w:p w:rsidR="00027EFF" w:rsidRPr="00993ADA" w:rsidRDefault="00027EFF" w:rsidP="00027EFF">
      <w:pPr>
        <w:rPr>
          <w:rFonts w:ascii="Arial" w:hAnsi="Arial" w:cs="Arial"/>
        </w:rPr>
      </w:pPr>
      <w:r w:rsidRPr="00993ADA">
        <w:rPr>
          <w:rFonts w:ascii="Arial" w:hAnsi="Arial" w:cs="Arial"/>
        </w:rPr>
        <w:t>Plaintiff</w:t>
      </w:r>
      <w:r w:rsidR="009F45FC">
        <w:rPr>
          <w:rFonts w:ascii="Arial" w:hAnsi="Arial" w:cs="Arial"/>
        </w:rPr>
        <w:t>(</w:t>
      </w:r>
      <w:r w:rsidRPr="00993ADA">
        <w:rPr>
          <w:rFonts w:ascii="Arial" w:hAnsi="Arial" w:cs="Arial"/>
        </w:rPr>
        <w:t>s</w:t>
      </w:r>
      <w:r w:rsidR="009F45FC">
        <w:rPr>
          <w:rFonts w:ascii="Arial" w:hAnsi="Arial" w:cs="Arial"/>
        </w:rPr>
        <w:t>)</w:t>
      </w:r>
      <w:r w:rsidRPr="00993ADA">
        <w:rPr>
          <w:rFonts w:ascii="Arial" w:hAnsi="Arial" w:cs="Arial"/>
        </w:rPr>
        <w:t>:</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Plaintiff</w:t>
      </w:r>
      <w:r w:rsidR="009F45FC">
        <w:rPr>
          <w:rFonts w:ascii="Arial" w:hAnsi="Arial" w:cs="Arial"/>
        </w:rPr>
        <w:t>’s(</w:t>
      </w:r>
      <w:r w:rsidRPr="00993ADA">
        <w:rPr>
          <w:rFonts w:ascii="Arial" w:hAnsi="Arial" w:cs="Arial"/>
        </w:rPr>
        <w:t>s'</w:t>
      </w:r>
      <w:r w:rsidR="009F45FC">
        <w:rPr>
          <w:rFonts w:ascii="Arial" w:hAnsi="Arial" w:cs="Arial"/>
        </w:rPr>
        <w:t>)</w:t>
      </w:r>
      <w:r w:rsidRPr="00993ADA">
        <w:rPr>
          <w:rFonts w:ascii="Arial" w:hAnsi="Arial" w:cs="Arial"/>
        </w:rPr>
        <w:t xml:space="preserve"> Counsel:</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Other parties and their counsel (co-defendant</w:t>
      </w:r>
      <w:r w:rsidR="009F45FC">
        <w:rPr>
          <w:rFonts w:ascii="Arial" w:hAnsi="Arial" w:cs="Arial"/>
        </w:rPr>
        <w:t>(</w:t>
      </w:r>
      <w:r w:rsidRPr="00993ADA">
        <w:rPr>
          <w:rFonts w:ascii="Arial" w:hAnsi="Arial" w:cs="Arial"/>
        </w:rPr>
        <w:t>s</w:t>
      </w:r>
      <w:r w:rsidR="009F45FC">
        <w:rPr>
          <w:rFonts w:ascii="Arial" w:hAnsi="Arial" w:cs="Arial"/>
        </w:rPr>
        <w:t>)</w:t>
      </w:r>
      <w:r w:rsidRPr="00993ADA">
        <w:rPr>
          <w:rFonts w:ascii="Arial" w:hAnsi="Arial" w:cs="Arial"/>
        </w:rPr>
        <w:t>, intervenor</w:t>
      </w:r>
      <w:r w:rsidR="009F45FC">
        <w:rPr>
          <w:rFonts w:ascii="Arial" w:hAnsi="Arial" w:cs="Arial"/>
        </w:rPr>
        <w:t>(</w:t>
      </w:r>
      <w:r w:rsidRPr="00993ADA">
        <w:rPr>
          <w:rFonts w:ascii="Arial" w:hAnsi="Arial" w:cs="Arial"/>
        </w:rPr>
        <w:t>s</w:t>
      </w:r>
      <w:r w:rsidR="009F45FC">
        <w:rPr>
          <w:rFonts w:ascii="Arial" w:hAnsi="Arial" w:cs="Arial"/>
        </w:rPr>
        <w:t>)</w:t>
      </w:r>
      <w:r w:rsidRPr="00993ADA">
        <w:rPr>
          <w:rFonts w:ascii="Arial" w:hAnsi="Arial" w:cs="Arial"/>
        </w:rPr>
        <w:t>, etc</w:t>
      </w:r>
      <w:r w:rsidR="00E20F13">
        <w:rPr>
          <w:rFonts w:ascii="Arial" w:hAnsi="Arial" w:cs="Arial"/>
        </w:rPr>
        <w:t>.</w:t>
      </w:r>
      <w:r w:rsidRPr="00993ADA">
        <w:rPr>
          <w:rFonts w:ascii="Arial" w:hAnsi="Arial" w:cs="Arial"/>
        </w:rPr>
        <w:t>):</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Name of Presiding Judge:</w:t>
      </w:r>
    </w:p>
    <w:p w:rsidR="00CA1E5F" w:rsidRDefault="00CA1E5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 xml:space="preserve">Authority sought: </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 xml:space="preserve">          _____  to seek review of ruling</w:t>
      </w: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993ADA">
        <w:rPr>
          <w:rFonts w:ascii="Arial" w:hAnsi="Arial" w:cs="Arial"/>
        </w:rPr>
        <w:t xml:space="preserve">          _____  to forego review of ruling</w:t>
      </w:r>
    </w:p>
    <w:p w:rsidR="00027EFF" w:rsidRPr="00993ADA" w:rsidRDefault="00027EFF" w:rsidP="00027EFF">
      <w:pPr>
        <w:rPr>
          <w:rFonts w:ascii="Arial" w:hAnsi="Arial" w:cs="Arial"/>
        </w:rPr>
      </w:pPr>
    </w:p>
    <w:p w:rsidR="00027EFF" w:rsidRPr="00993ADA" w:rsidRDefault="00027EFF" w:rsidP="00027EFF">
      <w:pPr>
        <w:jc w:val="center"/>
        <w:rPr>
          <w:rFonts w:ascii="Arial" w:hAnsi="Arial" w:cs="Arial"/>
        </w:rPr>
      </w:pPr>
      <w:r w:rsidRPr="00993ADA">
        <w:rPr>
          <w:rFonts w:ascii="Arial" w:hAnsi="Arial" w:cs="Arial"/>
        </w:rPr>
        <w:t>_____________________________________</w:t>
      </w:r>
    </w:p>
    <w:p w:rsidR="00027EFF" w:rsidRPr="00993ADA" w:rsidRDefault="00027EFF" w:rsidP="00027EFF">
      <w:pPr>
        <w:jc w:val="center"/>
        <w:rPr>
          <w:rFonts w:ascii="Arial" w:hAnsi="Arial" w:cs="Arial"/>
        </w:rPr>
      </w:pPr>
    </w:p>
    <w:p w:rsidR="00027EFF" w:rsidRPr="00993ADA" w:rsidRDefault="00027EFF" w:rsidP="00027EFF">
      <w:pPr>
        <w:rPr>
          <w:rFonts w:ascii="Arial" w:hAnsi="Arial" w:cs="Arial"/>
        </w:rPr>
      </w:pPr>
    </w:p>
    <w:p w:rsidR="00027EFF" w:rsidRPr="00993ADA" w:rsidRDefault="00027EFF" w:rsidP="00027EFF">
      <w:pPr>
        <w:rPr>
          <w:rFonts w:ascii="Arial" w:hAnsi="Arial" w:cs="Arial"/>
        </w:rPr>
      </w:pPr>
      <w:r w:rsidRPr="008861D7">
        <w:rPr>
          <w:rFonts w:ascii="Arial" w:hAnsi="Arial" w:cs="Arial"/>
          <w:b/>
        </w:rPr>
        <w:t>I.</w:t>
      </w:r>
      <w:r w:rsidR="00D52628">
        <w:rPr>
          <w:rFonts w:ascii="Arial" w:hAnsi="Arial" w:cs="Arial"/>
          <w:b/>
        </w:rPr>
        <w:tab/>
      </w:r>
      <w:r w:rsidRPr="00993ADA">
        <w:rPr>
          <w:rFonts w:ascii="Arial" w:hAnsi="Arial" w:cs="Arial"/>
          <w:b/>
        </w:rPr>
        <w:t>Brief Summary of the Facts of the Case</w:t>
      </w:r>
      <w:r w:rsidRPr="00993ADA">
        <w:rPr>
          <w:rFonts w:ascii="Arial" w:hAnsi="Arial" w:cs="Arial"/>
        </w:rPr>
        <w:t>:</w:t>
      </w:r>
    </w:p>
    <w:p w:rsidR="00027EFF" w:rsidRPr="00993ADA" w:rsidRDefault="00027EFF" w:rsidP="00027EFF">
      <w:pPr>
        <w:rPr>
          <w:rFonts w:ascii="Arial" w:hAnsi="Arial" w:cs="Arial"/>
        </w:rPr>
      </w:pPr>
    </w:p>
    <w:p w:rsidR="00027EFF" w:rsidRPr="00993ADA" w:rsidRDefault="00027EFF" w:rsidP="00027EFF">
      <w:pPr>
        <w:rPr>
          <w:rFonts w:ascii="Arial" w:hAnsi="Arial" w:cs="Arial"/>
          <w:b/>
        </w:rPr>
      </w:pPr>
      <w:r w:rsidRPr="008861D7">
        <w:rPr>
          <w:rFonts w:ascii="Arial" w:hAnsi="Arial" w:cs="Arial"/>
          <w:b/>
        </w:rPr>
        <w:t>II.</w:t>
      </w:r>
      <w:r w:rsidR="00D52628">
        <w:rPr>
          <w:rFonts w:ascii="Arial" w:hAnsi="Arial" w:cs="Arial"/>
          <w:b/>
        </w:rPr>
        <w:tab/>
      </w:r>
      <w:r w:rsidRPr="00993ADA">
        <w:rPr>
          <w:rFonts w:ascii="Arial" w:hAnsi="Arial" w:cs="Arial"/>
          <w:b/>
        </w:rPr>
        <w:t xml:space="preserve">Action of the Trial Court: </w:t>
      </w:r>
    </w:p>
    <w:p w:rsidR="00027EFF" w:rsidRPr="00993ADA" w:rsidRDefault="00027EFF" w:rsidP="00027EFF">
      <w:pPr>
        <w:rPr>
          <w:rFonts w:ascii="Arial" w:hAnsi="Arial" w:cs="Arial"/>
          <w:b/>
        </w:rPr>
      </w:pPr>
    </w:p>
    <w:p w:rsidR="00027EFF" w:rsidRPr="00993ADA" w:rsidRDefault="00027EFF" w:rsidP="00027EFF">
      <w:pPr>
        <w:rPr>
          <w:rFonts w:ascii="Arial" w:hAnsi="Arial" w:cs="Arial"/>
          <w:b/>
        </w:rPr>
      </w:pPr>
      <w:r w:rsidRPr="00993ADA">
        <w:rPr>
          <w:rFonts w:ascii="Arial" w:hAnsi="Arial" w:cs="Arial"/>
          <w:b/>
        </w:rPr>
        <w:t>III.</w:t>
      </w:r>
      <w:r w:rsidR="00D52628">
        <w:rPr>
          <w:rFonts w:ascii="Arial" w:hAnsi="Arial" w:cs="Arial"/>
          <w:b/>
        </w:rPr>
        <w:tab/>
      </w:r>
      <w:r w:rsidRPr="00993ADA">
        <w:rPr>
          <w:rFonts w:ascii="Arial" w:hAnsi="Arial" w:cs="Arial"/>
          <w:b/>
        </w:rPr>
        <w:t>Action of the Appellate Court (if applicable):</w:t>
      </w:r>
    </w:p>
    <w:p w:rsidR="00F02E6F" w:rsidRDefault="00F02E6F" w:rsidP="00027EFF">
      <w:pPr>
        <w:rPr>
          <w:rFonts w:ascii="Arial" w:hAnsi="Arial" w:cs="Arial"/>
          <w:b/>
        </w:rPr>
      </w:pPr>
    </w:p>
    <w:p w:rsidR="00027EFF" w:rsidRPr="00993ADA" w:rsidRDefault="00027EFF" w:rsidP="00027EFF">
      <w:pPr>
        <w:rPr>
          <w:rFonts w:ascii="Arial" w:hAnsi="Arial" w:cs="Arial"/>
          <w:b/>
        </w:rPr>
      </w:pPr>
      <w:r w:rsidRPr="00993ADA">
        <w:rPr>
          <w:rFonts w:ascii="Arial" w:hAnsi="Arial" w:cs="Arial"/>
          <w:b/>
        </w:rPr>
        <w:t>IV.</w:t>
      </w:r>
      <w:r w:rsidR="00D52628">
        <w:rPr>
          <w:rFonts w:ascii="Arial" w:hAnsi="Arial" w:cs="Arial"/>
          <w:b/>
        </w:rPr>
        <w:tab/>
        <w:t>T</w:t>
      </w:r>
      <w:r w:rsidRPr="00993ADA">
        <w:rPr>
          <w:rFonts w:ascii="Arial" w:hAnsi="Arial" w:cs="Arial"/>
          <w:b/>
        </w:rPr>
        <w:t>he Specific Ruling, Order or Judgment Subject to Review:</w:t>
      </w:r>
    </w:p>
    <w:p w:rsidR="00027EFF" w:rsidRPr="00993ADA" w:rsidRDefault="00027EFF" w:rsidP="00027EFF">
      <w:pPr>
        <w:rPr>
          <w:rFonts w:ascii="Arial" w:hAnsi="Arial" w:cs="Arial"/>
          <w:b/>
        </w:rPr>
      </w:pPr>
    </w:p>
    <w:p w:rsidR="00027EFF" w:rsidRPr="00993ADA" w:rsidRDefault="00F02E6F" w:rsidP="00D52628">
      <w:pPr>
        <w:ind w:left="720" w:hanging="720"/>
        <w:jc w:val="both"/>
        <w:rPr>
          <w:rFonts w:ascii="Arial" w:hAnsi="Arial" w:cs="Arial"/>
        </w:rPr>
      </w:pPr>
      <w:r>
        <w:rPr>
          <w:rFonts w:ascii="Arial" w:hAnsi="Arial" w:cs="Arial"/>
          <w:b/>
        </w:rPr>
        <w:t xml:space="preserve"> </w:t>
      </w:r>
      <w:r w:rsidR="00027EFF" w:rsidRPr="00993ADA">
        <w:rPr>
          <w:rFonts w:ascii="Arial" w:hAnsi="Arial" w:cs="Arial"/>
          <w:b/>
        </w:rPr>
        <w:t>V</w:t>
      </w:r>
      <w:r w:rsidR="00D52628">
        <w:rPr>
          <w:rFonts w:ascii="Arial" w:hAnsi="Arial" w:cs="Arial"/>
          <w:b/>
        </w:rPr>
        <w:t>.</w:t>
      </w:r>
      <w:r w:rsidR="00D52628">
        <w:rPr>
          <w:rFonts w:ascii="Arial" w:hAnsi="Arial" w:cs="Arial"/>
          <w:b/>
        </w:rPr>
        <w:tab/>
      </w:r>
      <w:r w:rsidR="00027EFF" w:rsidRPr="00993ADA">
        <w:rPr>
          <w:rFonts w:ascii="Arial" w:hAnsi="Arial" w:cs="Arial"/>
          <w:b/>
        </w:rPr>
        <w:t xml:space="preserve">If This Request/Recommendation Involves an Application for a Supervisory </w:t>
      </w:r>
      <w:r w:rsidR="00D52628">
        <w:rPr>
          <w:rFonts w:ascii="Arial" w:hAnsi="Arial" w:cs="Arial"/>
          <w:b/>
        </w:rPr>
        <w:t xml:space="preserve">  </w:t>
      </w:r>
      <w:r w:rsidR="00027EFF" w:rsidRPr="00993ADA">
        <w:rPr>
          <w:rFonts w:ascii="Arial" w:hAnsi="Arial" w:cs="Arial"/>
          <w:b/>
        </w:rPr>
        <w:t>Writ, Please Discuss the Basis of, or Justification for,</w:t>
      </w:r>
      <w:r w:rsidR="007070BA">
        <w:rPr>
          <w:rFonts w:ascii="Arial" w:hAnsi="Arial" w:cs="Arial"/>
          <w:b/>
        </w:rPr>
        <w:t xml:space="preserve"> </w:t>
      </w:r>
      <w:r w:rsidR="00027EFF" w:rsidRPr="00993ADA">
        <w:rPr>
          <w:rFonts w:ascii="Arial" w:hAnsi="Arial" w:cs="Arial"/>
          <w:b/>
        </w:rPr>
        <w:t>the Application, including:</w:t>
      </w:r>
      <w:r w:rsidR="00027EFF" w:rsidRPr="00993ADA">
        <w:rPr>
          <w:rFonts w:ascii="Arial" w:hAnsi="Arial" w:cs="Arial"/>
        </w:rPr>
        <w:t xml:space="preserve"> </w:t>
      </w:r>
    </w:p>
    <w:p w:rsidR="00027EFF" w:rsidRPr="00993ADA" w:rsidRDefault="00027EFF" w:rsidP="00027EFF">
      <w:pPr>
        <w:rPr>
          <w:rFonts w:ascii="Arial" w:hAnsi="Arial" w:cs="Arial"/>
        </w:rPr>
      </w:pPr>
    </w:p>
    <w:p w:rsidR="00027EFF" w:rsidRPr="00993ADA" w:rsidRDefault="00027EFF" w:rsidP="008861D7">
      <w:pPr>
        <w:ind w:left="360"/>
        <w:rPr>
          <w:rFonts w:ascii="Arial" w:hAnsi="Arial" w:cs="Arial"/>
        </w:rPr>
      </w:pPr>
      <w:r w:rsidRPr="00993ADA">
        <w:rPr>
          <w:rFonts w:ascii="Arial" w:hAnsi="Arial" w:cs="Arial"/>
        </w:rPr>
        <w:t xml:space="preserve">       </w:t>
      </w:r>
      <w:r w:rsidRPr="00993ADA">
        <w:rPr>
          <w:rFonts w:ascii="Arial" w:hAnsi="Arial" w:cs="Arial"/>
          <w:b/>
        </w:rPr>
        <w:t>A.</w:t>
      </w:r>
      <w:r w:rsidRPr="00993ADA">
        <w:rPr>
          <w:rFonts w:ascii="Arial" w:hAnsi="Arial" w:cs="Arial"/>
        </w:rPr>
        <w:t xml:space="preserve"> a discussion of</w:t>
      </w:r>
      <w:r w:rsidRPr="00993ADA">
        <w:rPr>
          <w:rFonts w:ascii="Arial" w:hAnsi="Arial" w:cs="Arial"/>
          <w:b/>
        </w:rPr>
        <w:t xml:space="preserve"> </w:t>
      </w:r>
      <w:r w:rsidRPr="00993ADA">
        <w:rPr>
          <w:rFonts w:ascii="Arial" w:hAnsi="Arial" w:cs="Arial"/>
        </w:rPr>
        <w:t xml:space="preserve">the factual or </w:t>
      </w:r>
      <w:r w:rsidR="007070BA">
        <w:rPr>
          <w:rFonts w:ascii="Arial" w:hAnsi="Arial" w:cs="Arial"/>
        </w:rPr>
        <w:t>legal error allegedly committed</w:t>
      </w:r>
    </w:p>
    <w:p w:rsidR="00027EFF" w:rsidRPr="00993ADA" w:rsidRDefault="00027EFF" w:rsidP="008861D7">
      <w:pPr>
        <w:ind w:left="360"/>
        <w:rPr>
          <w:rFonts w:ascii="Arial" w:hAnsi="Arial" w:cs="Arial"/>
        </w:rPr>
      </w:pPr>
    </w:p>
    <w:p w:rsidR="00027EFF" w:rsidRPr="00993ADA" w:rsidRDefault="00027EFF" w:rsidP="008861D7">
      <w:pPr>
        <w:ind w:left="360"/>
        <w:rPr>
          <w:rFonts w:ascii="Arial" w:hAnsi="Arial" w:cs="Arial"/>
        </w:rPr>
      </w:pPr>
      <w:r w:rsidRPr="00993ADA">
        <w:rPr>
          <w:rFonts w:ascii="Arial" w:hAnsi="Arial" w:cs="Arial"/>
        </w:rPr>
        <w:t xml:space="preserve">       </w:t>
      </w:r>
      <w:r w:rsidRPr="00993ADA">
        <w:rPr>
          <w:rFonts w:ascii="Arial" w:hAnsi="Arial" w:cs="Arial"/>
          <w:b/>
        </w:rPr>
        <w:t>B.</w:t>
      </w:r>
      <w:r w:rsidRPr="00993ADA">
        <w:rPr>
          <w:rFonts w:ascii="Arial" w:hAnsi="Arial" w:cs="Arial"/>
        </w:rPr>
        <w:t xml:space="preserve"> statutory or jurisprudential s</w:t>
      </w:r>
      <w:r w:rsidR="007070BA">
        <w:rPr>
          <w:rFonts w:ascii="Arial" w:hAnsi="Arial" w:cs="Arial"/>
        </w:rPr>
        <w:t>upport for the state's position</w:t>
      </w:r>
    </w:p>
    <w:p w:rsidR="00027EFF" w:rsidRPr="00993ADA" w:rsidRDefault="00027EFF" w:rsidP="008861D7">
      <w:pPr>
        <w:ind w:left="360"/>
        <w:rPr>
          <w:rFonts w:ascii="Arial" w:hAnsi="Arial" w:cs="Arial"/>
        </w:rPr>
      </w:pPr>
    </w:p>
    <w:p w:rsidR="00027EFF" w:rsidRPr="00993ADA" w:rsidRDefault="00027EFF" w:rsidP="008861D7">
      <w:pPr>
        <w:ind w:left="360"/>
        <w:rPr>
          <w:rFonts w:ascii="Arial" w:hAnsi="Arial" w:cs="Arial"/>
        </w:rPr>
      </w:pPr>
      <w:r w:rsidRPr="00993ADA">
        <w:rPr>
          <w:rFonts w:ascii="Arial" w:hAnsi="Arial" w:cs="Arial"/>
        </w:rPr>
        <w:t xml:space="preserve">       </w:t>
      </w:r>
      <w:r w:rsidRPr="00993ADA">
        <w:rPr>
          <w:rFonts w:ascii="Arial" w:hAnsi="Arial" w:cs="Arial"/>
          <w:b/>
        </w:rPr>
        <w:t xml:space="preserve">C. </w:t>
      </w:r>
      <w:r w:rsidRPr="00993ADA">
        <w:rPr>
          <w:rFonts w:ascii="Arial" w:hAnsi="Arial" w:cs="Arial"/>
        </w:rPr>
        <w:t>th</w:t>
      </w:r>
      <w:r w:rsidR="007070BA">
        <w:rPr>
          <w:rFonts w:ascii="Arial" w:hAnsi="Arial" w:cs="Arial"/>
        </w:rPr>
        <w:t>e applicable standard of review</w:t>
      </w:r>
    </w:p>
    <w:p w:rsidR="00027EFF" w:rsidRPr="00993ADA" w:rsidRDefault="00027EFF" w:rsidP="008861D7">
      <w:pPr>
        <w:ind w:left="360"/>
        <w:rPr>
          <w:rFonts w:ascii="Arial" w:hAnsi="Arial" w:cs="Arial"/>
        </w:rPr>
      </w:pPr>
    </w:p>
    <w:p w:rsidR="0099786F" w:rsidRDefault="00027EFF" w:rsidP="008861D7">
      <w:pPr>
        <w:ind w:left="1080" w:hanging="720"/>
        <w:rPr>
          <w:rFonts w:ascii="Arial" w:hAnsi="Arial" w:cs="Arial"/>
        </w:rPr>
      </w:pPr>
      <w:r w:rsidRPr="00993ADA">
        <w:rPr>
          <w:rFonts w:ascii="Arial" w:hAnsi="Arial" w:cs="Arial"/>
        </w:rPr>
        <w:t xml:space="preserve">       </w:t>
      </w:r>
      <w:r w:rsidRPr="00993ADA">
        <w:rPr>
          <w:rFonts w:ascii="Arial" w:hAnsi="Arial" w:cs="Arial"/>
          <w:b/>
        </w:rPr>
        <w:t>D.</w:t>
      </w:r>
      <w:r w:rsidR="008861D7">
        <w:rPr>
          <w:rFonts w:ascii="Arial" w:hAnsi="Arial" w:cs="Arial"/>
          <w:b/>
        </w:rPr>
        <w:t xml:space="preserve"> </w:t>
      </w:r>
      <w:r w:rsidRPr="00993ADA">
        <w:rPr>
          <w:rFonts w:ascii="Arial" w:hAnsi="Arial" w:cs="Arial"/>
        </w:rPr>
        <w:t>the impact of seeking/waiving supervisory review on the state's defense of</w:t>
      </w:r>
    </w:p>
    <w:p w:rsidR="00027EFF" w:rsidRPr="00993ADA" w:rsidRDefault="0099786F" w:rsidP="0099786F">
      <w:pPr>
        <w:ind w:left="1080"/>
        <w:rPr>
          <w:rFonts w:ascii="Arial" w:hAnsi="Arial" w:cs="Arial"/>
        </w:rPr>
      </w:pPr>
      <w:r>
        <w:rPr>
          <w:rFonts w:ascii="Arial" w:hAnsi="Arial" w:cs="Arial"/>
        </w:rPr>
        <w:t xml:space="preserve"> t</w:t>
      </w:r>
      <w:r w:rsidR="007070BA">
        <w:rPr>
          <w:rFonts w:ascii="Arial" w:hAnsi="Arial" w:cs="Arial"/>
        </w:rPr>
        <w:t>he case</w:t>
      </w:r>
    </w:p>
    <w:p w:rsidR="00027EFF" w:rsidRPr="00993ADA" w:rsidRDefault="00027EFF" w:rsidP="00027EFF">
      <w:pPr>
        <w:rPr>
          <w:rFonts w:ascii="Arial" w:hAnsi="Arial" w:cs="Arial"/>
        </w:rPr>
      </w:pPr>
    </w:p>
    <w:p w:rsidR="00027EFF" w:rsidRPr="00993ADA" w:rsidRDefault="00027EFF" w:rsidP="00F02E6F">
      <w:pPr>
        <w:jc w:val="both"/>
        <w:rPr>
          <w:rFonts w:ascii="Arial" w:hAnsi="Arial" w:cs="Arial"/>
          <w:b/>
        </w:rPr>
      </w:pPr>
      <w:r w:rsidRPr="00993ADA">
        <w:rPr>
          <w:rFonts w:ascii="Arial" w:hAnsi="Arial" w:cs="Arial"/>
          <w:b/>
        </w:rPr>
        <w:t>VI.</w:t>
      </w:r>
      <w:r w:rsidR="008861D7">
        <w:rPr>
          <w:rFonts w:ascii="Arial" w:hAnsi="Arial" w:cs="Arial"/>
          <w:b/>
        </w:rPr>
        <w:tab/>
      </w:r>
      <w:r w:rsidRPr="00993ADA">
        <w:rPr>
          <w:rFonts w:ascii="Arial" w:hAnsi="Arial" w:cs="Arial"/>
          <w:b/>
        </w:rPr>
        <w:t xml:space="preserve">If This Request/Recommendation Involves the Filing of an Appeal or Writ of </w:t>
      </w:r>
    </w:p>
    <w:p w:rsidR="00027EFF" w:rsidRPr="00993ADA" w:rsidRDefault="00027EFF" w:rsidP="00F02E6F">
      <w:pPr>
        <w:ind w:left="720"/>
        <w:jc w:val="both"/>
        <w:rPr>
          <w:rFonts w:ascii="Arial" w:hAnsi="Arial" w:cs="Arial"/>
          <w:b/>
        </w:rPr>
      </w:pPr>
      <w:r w:rsidRPr="00993ADA">
        <w:rPr>
          <w:rFonts w:ascii="Arial" w:hAnsi="Arial" w:cs="Arial"/>
          <w:b/>
        </w:rPr>
        <w:t xml:space="preserve">Certiorari, Please Designate the Potential Assignments of Error to be </w:t>
      </w:r>
      <w:r w:rsidR="008861D7">
        <w:rPr>
          <w:rFonts w:ascii="Arial" w:hAnsi="Arial" w:cs="Arial"/>
          <w:b/>
        </w:rPr>
        <w:t>A</w:t>
      </w:r>
      <w:r w:rsidRPr="00993ADA">
        <w:rPr>
          <w:rFonts w:ascii="Arial" w:hAnsi="Arial" w:cs="Arial"/>
          <w:b/>
        </w:rPr>
        <w:t>sserted. For</w:t>
      </w:r>
      <w:r w:rsidR="008861D7">
        <w:rPr>
          <w:rFonts w:ascii="Arial" w:hAnsi="Arial" w:cs="Arial"/>
          <w:b/>
        </w:rPr>
        <w:t xml:space="preserve"> </w:t>
      </w:r>
      <w:r w:rsidRPr="00993ADA">
        <w:rPr>
          <w:rFonts w:ascii="Arial" w:hAnsi="Arial" w:cs="Arial"/>
          <w:b/>
          <w:u w:val="single"/>
        </w:rPr>
        <w:t>Each</w:t>
      </w:r>
      <w:r w:rsidRPr="00993ADA">
        <w:rPr>
          <w:rFonts w:ascii="Arial" w:hAnsi="Arial" w:cs="Arial"/>
          <w:b/>
        </w:rPr>
        <w:t xml:space="preserve"> Assignment of Error, Please </w:t>
      </w:r>
      <w:r w:rsidRPr="00993ADA">
        <w:rPr>
          <w:rFonts w:ascii="Arial" w:hAnsi="Arial" w:cs="Arial"/>
          <w:b/>
          <w:u w:val="single"/>
        </w:rPr>
        <w:t>Discuss</w:t>
      </w:r>
      <w:r w:rsidRPr="00993ADA">
        <w:rPr>
          <w:rFonts w:ascii="Arial" w:hAnsi="Arial" w:cs="Arial"/>
          <w:b/>
        </w:rPr>
        <w:t>:</w:t>
      </w:r>
    </w:p>
    <w:p w:rsidR="00027EFF" w:rsidRPr="00993ADA" w:rsidRDefault="00027EFF" w:rsidP="00F02E6F">
      <w:pPr>
        <w:jc w:val="both"/>
        <w:rPr>
          <w:rFonts w:ascii="Arial" w:hAnsi="Arial" w:cs="Arial"/>
          <w:b/>
        </w:rPr>
      </w:pPr>
    </w:p>
    <w:p w:rsidR="00027EFF" w:rsidRPr="00993ADA" w:rsidRDefault="00027EFF" w:rsidP="008861D7">
      <w:pPr>
        <w:ind w:left="480"/>
        <w:rPr>
          <w:rFonts w:ascii="Arial" w:hAnsi="Arial" w:cs="Arial"/>
        </w:rPr>
      </w:pPr>
      <w:r w:rsidRPr="00993ADA">
        <w:rPr>
          <w:rFonts w:ascii="Arial" w:hAnsi="Arial" w:cs="Arial"/>
          <w:b/>
        </w:rPr>
        <w:t xml:space="preserve">       A.  </w:t>
      </w:r>
      <w:r w:rsidRPr="00993ADA">
        <w:rPr>
          <w:rFonts w:ascii="Arial" w:hAnsi="Arial" w:cs="Arial"/>
        </w:rPr>
        <w:t xml:space="preserve">the factual or legal error allegedly committed </w:t>
      </w:r>
    </w:p>
    <w:p w:rsidR="00027EFF" w:rsidRPr="00993ADA" w:rsidRDefault="00027EFF" w:rsidP="008861D7">
      <w:pPr>
        <w:ind w:left="480"/>
        <w:rPr>
          <w:rFonts w:ascii="Arial" w:hAnsi="Arial" w:cs="Arial"/>
        </w:rPr>
      </w:pPr>
    </w:p>
    <w:p w:rsidR="00027EFF" w:rsidRPr="00993ADA" w:rsidRDefault="00027EFF" w:rsidP="008861D7">
      <w:pPr>
        <w:ind w:left="480"/>
        <w:rPr>
          <w:rFonts w:ascii="Arial" w:hAnsi="Arial" w:cs="Arial"/>
        </w:rPr>
      </w:pPr>
      <w:r w:rsidRPr="00993ADA">
        <w:rPr>
          <w:rFonts w:ascii="Arial" w:hAnsi="Arial" w:cs="Arial"/>
        </w:rPr>
        <w:t xml:space="preserve">       </w:t>
      </w:r>
      <w:r w:rsidRPr="00993ADA">
        <w:rPr>
          <w:rFonts w:ascii="Arial" w:hAnsi="Arial" w:cs="Arial"/>
          <w:b/>
        </w:rPr>
        <w:t xml:space="preserve">B.   </w:t>
      </w:r>
      <w:r w:rsidRPr="00993ADA">
        <w:rPr>
          <w:rFonts w:ascii="Arial" w:hAnsi="Arial" w:cs="Arial"/>
        </w:rPr>
        <w:t>statutory or jurisprudential support for the state's position</w:t>
      </w:r>
    </w:p>
    <w:p w:rsidR="00027EFF" w:rsidRPr="00993ADA" w:rsidRDefault="00027EFF" w:rsidP="008861D7">
      <w:pPr>
        <w:ind w:left="480"/>
        <w:rPr>
          <w:rFonts w:ascii="Arial" w:hAnsi="Arial" w:cs="Arial"/>
        </w:rPr>
      </w:pPr>
    </w:p>
    <w:p w:rsidR="00027EFF" w:rsidRPr="00993ADA" w:rsidRDefault="00027EFF" w:rsidP="008861D7">
      <w:pPr>
        <w:ind w:left="480"/>
        <w:rPr>
          <w:rFonts w:ascii="Arial" w:hAnsi="Arial" w:cs="Arial"/>
        </w:rPr>
      </w:pPr>
      <w:r w:rsidRPr="00993ADA">
        <w:rPr>
          <w:rFonts w:ascii="Arial" w:hAnsi="Arial" w:cs="Arial"/>
        </w:rPr>
        <w:t xml:space="preserve">       </w:t>
      </w:r>
      <w:r w:rsidRPr="00993ADA">
        <w:rPr>
          <w:rFonts w:ascii="Arial" w:hAnsi="Arial" w:cs="Arial"/>
          <w:b/>
        </w:rPr>
        <w:t xml:space="preserve">C.   </w:t>
      </w:r>
      <w:r w:rsidRPr="00993ADA">
        <w:rPr>
          <w:rFonts w:ascii="Arial" w:hAnsi="Arial" w:cs="Arial"/>
        </w:rPr>
        <w:t>the applicable standard of review</w:t>
      </w:r>
    </w:p>
    <w:p w:rsidR="00027EFF" w:rsidRPr="00993ADA" w:rsidRDefault="00027EFF" w:rsidP="008861D7">
      <w:pPr>
        <w:ind w:left="480"/>
        <w:rPr>
          <w:rFonts w:ascii="Arial" w:hAnsi="Arial" w:cs="Arial"/>
        </w:rPr>
      </w:pPr>
    </w:p>
    <w:p w:rsidR="00027EFF" w:rsidRPr="00993ADA" w:rsidRDefault="00027EFF" w:rsidP="008861D7">
      <w:pPr>
        <w:ind w:left="480"/>
        <w:rPr>
          <w:rFonts w:ascii="Arial" w:hAnsi="Arial" w:cs="Arial"/>
        </w:rPr>
      </w:pPr>
      <w:r w:rsidRPr="00993ADA">
        <w:rPr>
          <w:rFonts w:ascii="Arial" w:hAnsi="Arial" w:cs="Arial"/>
        </w:rPr>
        <w:t xml:space="preserve">       </w:t>
      </w:r>
      <w:r w:rsidRPr="00993ADA">
        <w:rPr>
          <w:rFonts w:ascii="Arial" w:hAnsi="Arial" w:cs="Arial"/>
          <w:b/>
        </w:rPr>
        <w:t xml:space="preserve">D. </w:t>
      </w:r>
      <w:r w:rsidRPr="00993ADA">
        <w:rPr>
          <w:rFonts w:ascii="Arial" w:hAnsi="Arial" w:cs="Arial"/>
        </w:rPr>
        <w:t xml:space="preserve">  the impact of seeking/waiving appellate review or a writ of certiorari on the </w:t>
      </w:r>
    </w:p>
    <w:p w:rsidR="00027EFF" w:rsidRPr="00993ADA" w:rsidRDefault="00027EFF" w:rsidP="008861D7">
      <w:pPr>
        <w:ind w:left="480"/>
        <w:rPr>
          <w:rFonts w:ascii="Arial" w:hAnsi="Arial" w:cs="Arial"/>
        </w:rPr>
      </w:pPr>
      <w:r w:rsidRPr="00993ADA">
        <w:rPr>
          <w:rFonts w:ascii="Arial" w:hAnsi="Arial" w:cs="Arial"/>
        </w:rPr>
        <w:t xml:space="preserve">              state</w:t>
      </w:r>
    </w:p>
    <w:p w:rsidR="00027EFF" w:rsidRPr="00993ADA" w:rsidRDefault="00027EFF" w:rsidP="00027EFF">
      <w:pPr>
        <w:jc w:val="center"/>
        <w:rPr>
          <w:rFonts w:ascii="Arial" w:hAnsi="Arial" w:cs="Arial"/>
        </w:rPr>
      </w:pPr>
      <w:r w:rsidRPr="00993ADA">
        <w:rPr>
          <w:rFonts w:ascii="Arial" w:hAnsi="Arial" w:cs="Arial"/>
        </w:rPr>
        <w:t>_________________________________</w:t>
      </w:r>
    </w:p>
    <w:p w:rsidR="00027EFF" w:rsidRPr="00993ADA" w:rsidRDefault="00027EFF" w:rsidP="00027EFF">
      <w:pPr>
        <w:rPr>
          <w:rFonts w:ascii="Arial" w:hAnsi="Arial" w:cs="Arial"/>
        </w:rPr>
      </w:pPr>
    </w:p>
    <w:p w:rsidR="00027EFF" w:rsidRPr="00993ADA" w:rsidRDefault="00027EFF" w:rsidP="00027EFF">
      <w:pPr>
        <w:rPr>
          <w:rFonts w:ascii="Arial" w:hAnsi="Arial" w:cs="Arial"/>
          <w:b/>
        </w:rPr>
      </w:pPr>
      <w:r w:rsidRPr="00993ADA">
        <w:rPr>
          <w:rFonts w:ascii="Arial" w:hAnsi="Arial" w:cs="Arial"/>
          <w:b/>
        </w:rPr>
        <w:t xml:space="preserve"> VII. Is the Plaintiff seeking judicial review of the ruling, order or judgment?</w:t>
      </w:r>
    </w:p>
    <w:p w:rsidR="00027EFF" w:rsidRPr="00993ADA" w:rsidRDefault="00027EFF" w:rsidP="00027EFF">
      <w:pPr>
        <w:rPr>
          <w:rFonts w:ascii="Arial" w:hAnsi="Arial" w:cs="Arial"/>
          <w:b/>
        </w:rPr>
      </w:pPr>
    </w:p>
    <w:p w:rsidR="00027EFF" w:rsidRPr="00993ADA" w:rsidRDefault="00027EFF" w:rsidP="008861D7">
      <w:pPr>
        <w:pStyle w:val="ListParagraph"/>
        <w:numPr>
          <w:ilvl w:val="0"/>
          <w:numId w:val="21"/>
        </w:numPr>
        <w:ind w:left="1440" w:hanging="480"/>
        <w:rPr>
          <w:rFonts w:ascii="Arial" w:hAnsi="Arial" w:cs="Arial"/>
          <w:b/>
        </w:rPr>
      </w:pPr>
      <w:r w:rsidRPr="00993ADA">
        <w:rPr>
          <w:rFonts w:ascii="Arial" w:hAnsi="Arial" w:cs="Arial"/>
        </w:rPr>
        <w:t>If so, please indicate the potential assignments of error that may be asserted by plaintiff</w:t>
      </w:r>
    </w:p>
    <w:p w:rsidR="00027EFF" w:rsidRPr="00993ADA" w:rsidRDefault="00027EFF" w:rsidP="008861D7">
      <w:pPr>
        <w:pStyle w:val="ListParagraph"/>
        <w:ind w:left="780" w:firstLine="240"/>
        <w:rPr>
          <w:rFonts w:ascii="Arial" w:hAnsi="Arial" w:cs="Arial"/>
        </w:rPr>
      </w:pPr>
    </w:p>
    <w:p w:rsidR="00027EFF" w:rsidRPr="00993ADA" w:rsidRDefault="00027EFF" w:rsidP="008861D7">
      <w:pPr>
        <w:pStyle w:val="ListParagraph"/>
        <w:numPr>
          <w:ilvl w:val="0"/>
          <w:numId w:val="21"/>
        </w:numPr>
        <w:ind w:left="1440" w:hanging="480"/>
        <w:rPr>
          <w:rFonts w:ascii="Arial" w:hAnsi="Arial" w:cs="Arial"/>
          <w:b/>
        </w:rPr>
      </w:pPr>
      <w:r w:rsidRPr="00993ADA">
        <w:rPr>
          <w:rFonts w:ascii="Arial" w:hAnsi="Arial" w:cs="Arial"/>
        </w:rPr>
        <w:t>Please discuss the factual or legal basis for each potential assignment of error</w:t>
      </w:r>
    </w:p>
    <w:p w:rsidR="00027EFF" w:rsidRPr="00993ADA" w:rsidRDefault="00027EFF" w:rsidP="008861D7">
      <w:pPr>
        <w:pStyle w:val="ListParagraph"/>
        <w:ind w:firstLine="240"/>
        <w:rPr>
          <w:rFonts w:ascii="Arial" w:hAnsi="Arial" w:cs="Arial"/>
          <w:b/>
        </w:rPr>
      </w:pPr>
    </w:p>
    <w:p w:rsidR="00027EFF" w:rsidRPr="00993ADA" w:rsidRDefault="00027EFF" w:rsidP="008861D7">
      <w:pPr>
        <w:pStyle w:val="ListParagraph"/>
        <w:numPr>
          <w:ilvl w:val="0"/>
          <w:numId w:val="21"/>
        </w:numPr>
        <w:ind w:left="1440" w:hanging="480"/>
        <w:rPr>
          <w:rFonts w:ascii="Arial" w:hAnsi="Arial" w:cs="Arial"/>
          <w:b/>
        </w:rPr>
      </w:pPr>
      <w:r w:rsidRPr="00993ADA">
        <w:rPr>
          <w:rFonts w:ascii="Arial" w:hAnsi="Arial" w:cs="Arial"/>
        </w:rPr>
        <w:t>Please estimate plaintiff’s chances of success and the potential impact on the state’s exposure</w:t>
      </w:r>
    </w:p>
    <w:p w:rsidR="00027EFF" w:rsidRPr="00993ADA" w:rsidRDefault="00027EFF" w:rsidP="00027EFF">
      <w:pPr>
        <w:pStyle w:val="ListParagraph"/>
        <w:ind w:left="780"/>
        <w:rPr>
          <w:rFonts w:ascii="Arial" w:hAnsi="Arial" w:cs="Arial"/>
          <w:b/>
        </w:rPr>
      </w:pPr>
    </w:p>
    <w:p w:rsidR="00027EFF" w:rsidRPr="00993ADA" w:rsidRDefault="00027EFF" w:rsidP="00027EFF">
      <w:pPr>
        <w:rPr>
          <w:rFonts w:ascii="Arial" w:hAnsi="Arial" w:cs="Arial"/>
          <w:b/>
        </w:rPr>
      </w:pPr>
      <w:r w:rsidRPr="00993ADA">
        <w:rPr>
          <w:rFonts w:ascii="Arial" w:hAnsi="Arial" w:cs="Arial"/>
          <w:b/>
        </w:rPr>
        <w:t>VIII. Is any other party seeking judicial review of the ruling, order or judgment?</w:t>
      </w:r>
    </w:p>
    <w:p w:rsidR="003D280B" w:rsidRPr="00993ADA" w:rsidRDefault="003D280B" w:rsidP="00027EFF">
      <w:pPr>
        <w:pStyle w:val="ListParagraph"/>
        <w:ind w:left="420"/>
        <w:rPr>
          <w:rFonts w:ascii="Arial" w:hAnsi="Arial" w:cs="Arial"/>
          <w:b/>
        </w:rPr>
      </w:pPr>
    </w:p>
    <w:p w:rsidR="00027EFF" w:rsidRPr="00993ADA" w:rsidRDefault="00027EFF" w:rsidP="00F02E6F">
      <w:pPr>
        <w:pStyle w:val="ListParagraph"/>
        <w:ind w:left="1440" w:hanging="475"/>
        <w:jc w:val="both"/>
        <w:rPr>
          <w:rFonts w:ascii="Arial" w:hAnsi="Arial" w:cs="Arial"/>
          <w:b/>
        </w:rPr>
      </w:pPr>
      <w:r w:rsidRPr="00993ADA">
        <w:rPr>
          <w:rFonts w:ascii="Arial" w:hAnsi="Arial" w:cs="Arial"/>
          <w:b/>
        </w:rPr>
        <w:t>A.</w:t>
      </w:r>
      <w:r w:rsidRPr="00993ADA">
        <w:rPr>
          <w:rFonts w:ascii="Arial" w:hAnsi="Arial" w:cs="Arial"/>
        </w:rPr>
        <w:t xml:space="preserve"> </w:t>
      </w:r>
      <w:r w:rsidR="0099786F">
        <w:rPr>
          <w:rFonts w:ascii="Arial" w:hAnsi="Arial" w:cs="Arial"/>
        </w:rPr>
        <w:t xml:space="preserve"> </w:t>
      </w:r>
      <w:r w:rsidRPr="00993ADA">
        <w:rPr>
          <w:rFonts w:ascii="Arial" w:hAnsi="Arial" w:cs="Arial"/>
        </w:rPr>
        <w:t>If so, please indicate the potential assignments of error that may be</w:t>
      </w:r>
      <w:r w:rsidR="0099786F">
        <w:rPr>
          <w:rFonts w:ascii="Arial" w:hAnsi="Arial" w:cs="Arial"/>
        </w:rPr>
        <w:t xml:space="preserve"> </w:t>
      </w:r>
      <w:r w:rsidRPr="00993ADA">
        <w:rPr>
          <w:rFonts w:ascii="Arial" w:hAnsi="Arial" w:cs="Arial"/>
        </w:rPr>
        <w:t>asserted by this party</w:t>
      </w:r>
    </w:p>
    <w:p w:rsidR="00027EFF" w:rsidRPr="00993ADA" w:rsidRDefault="00027EFF" w:rsidP="008861D7">
      <w:pPr>
        <w:pStyle w:val="ListParagraph"/>
        <w:ind w:left="780" w:firstLine="1020"/>
        <w:rPr>
          <w:rFonts w:ascii="Arial" w:hAnsi="Arial" w:cs="Arial"/>
        </w:rPr>
      </w:pPr>
    </w:p>
    <w:p w:rsidR="0099786F" w:rsidRDefault="00027EFF" w:rsidP="008861D7">
      <w:pPr>
        <w:pStyle w:val="ListParagraph"/>
        <w:ind w:left="1320" w:hanging="360"/>
        <w:rPr>
          <w:rFonts w:ascii="Arial" w:hAnsi="Arial" w:cs="Arial"/>
        </w:rPr>
      </w:pPr>
      <w:r w:rsidRPr="00993ADA">
        <w:rPr>
          <w:rFonts w:ascii="Arial" w:hAnsi="Arial" w:cs="Arial"/>
          <w:b/>
        </w:rPr>
        <w:t>B.</w:t>
      </w:r>
      <w:r w:rsidRPr="00993ADA">
        <w:rPr>
          <w:rFonts w:ascii="Arial" w:hAnsi="Arial" w:cs="Arial"/>
        </w:rPr>
        <w:t xml:space="preserve"> </w:t>
      </w:r>
      <w:r w:rsidR="0099786F">
        <w:rPr>
          <w:rFonts w:ascii="Arial" w:hAnsi="Arial" w:cs="Arial"/>
        </w:rPr>
        <w:t xml:space="preserve">  </w:t>
      </w:r>
      <w:r w:rsidRPr="00993ADA">
        <w:rPr>
          <w:rFonts w:ascii="Arial" w:hAnsi="Arial" w:cs="Arial"/>
        </w:rPr>
        <w:t>Please discuss the factual or legal basis for each potential assignment of</w:t>
      </w:r>
    </w:p>
    <w:p w:rsidR="00027EFF" w:rsidRPr="0099786F" w:rsidRDefault="0099786F" w:rsidP="008861D7">
      <w:pPr>
        <w:pStyle w:val="ListParagraph"/>
        <w:ind w:left="1320" w:hanging="360"/>
        <w:rPr>
          <w:rFonts w:ascii="Arial" w:hAnsi="Arial" w:cs="Arial"/>
        </w:rPr>
      </w:pPr>
      <w:r>
        <w:rPr>
          <w:rFonts w:ascii="Arial" w:hAnsi="Arial" w:cs="Arial"/>
          <w:b/>
        </w:rPr>
        <w:t xml:space="preserve">        </w:t>
      </w:r>
      <w:r w:rsidRPr="0099786F">
        <w:rPr>
          <w:rFonts w:ascii="Arial" w:hAnsi="Arial" w:cs="Arial"/>
        </w:rPr>
        <w:t xml:space="preserve">error </w:t>
      </w:r>
    </w:p>
    <w:p w:rsidR="00027EFF" w:rsidRPr="00993ADA" w:rsidRDefault="00027EFF" w:rsidP="008861D7">
      <w:pPr>
        <w:pStyle w:val="ListParagraph"/>
        <w:ind w:firstLine="1020"/>
        <w:rPr>
          <w:rFonts w:ascii="Arial" w:hAnsi="Arial" w:cs="Arial"/>
          <w:b/>
        </w:rPr>
      </w:pPr>
    </w:p>
    <w:p w:rsidR="00027EFF" w:rsidRDefault="00027EFF" w:rsidP="008861D7">
      <w:pPr>
        <w:pStyle w:val="ListParagraph"/>
        <w:ind w:left="1320" w:hanging="360"/>
        <w:rPr>
          <w:rFonts w:ascii="Arial" w:hAnsi="Arial" w:cs="Arial"/>
        </w:rPr>
      </w:pPr>
      <w:r w:rsidRPr="00993ADA">
        <w:rPr>
          <w:rFonts w:ascii="Arial" w:hAnsi="Arial" w:cs="Arial"/>
          <w:b/>
        </w:rPr>
        <w:t>C.</w:t>
      </w:r>
      <w:r w:rsidRPr="00993ADA">
        <w:rPr>
          <w:rFonts w:ascii="Arial" w:hAnsi="Arial" w:cs="Arial"/>
        </w:rPr>
        <w:t xml:space="preserve">  Please estimate this party's chances of success and the potential impact on the state’s exposure</w:t>
      </w:r>
    </w:p>
    <w:p w:rsidR="008861D7" w:rsidRPr="00993ADA" w:rsidRDefault="008861D7" w:rsidP="008861D7">
      <w:pPr>
        <w:pStyle w:val="ListParagraph"/>
        <w:ind w:left="1320" w:hanging="360"/>
        <w:rPr>
          <w:rFonts w:ascii="Arial" w:hAnsi="Arial" w:cs="Arial"/>
          <w:b/>
        </w:rPr>
      </w:pPr>
    </w:p>
    <w:p w:rsidR="00027EFF" w:rsidRPr="00993ADA" w:rsidRDefault="00BA3A5C" w:rsidP="00027EFF">
      <w:pPr>
        <w:pStyle w:val="ListParagraph"/>
        <w:ind w:left="0"/>
        <w:rPr>
          <w:rFonts w:ascii="Arial" w:hAnsi="Arial" w:cs="Arial"/>
          <w:b/>
        </w:rPr>
      </w:pPr>
      <w:r>
        <w:rPr>
          <w:rFonts w:ascii="Arial" w:hAnsi="Arial" w:cs="Arial"/>
          <w:b/>
        </w:rPr>
        <w:t>I</w:t>
      </w:r>
      <w:r w:rsidR="00027EFF" w:rsidRPr="00993ADA">
        <w:rPr>
          <w:rFonts w:ascii="Arial" w:hAnsi="Arial" w:cs="Arial"/>
          <w:b/>
        </w:rPr>
        <w:t>X.   Summary of Recommendation:</w:t>
      </w:r>
    </w:p>
    <w:p w:rsidR="00027EFF" w:rsidRPr="00993ADA" w:rsidRDefault="00027EFF" w:rsidP="00027EFF">
      <w:pPr>
        <w:pStyle w:val="ListParagraph"/>
        <w:ind w:left="0"/>
        <w:rPr>
          <w:rFonts w:ascii="Arial" w:hAnsi="Arial" w:cs="Arial"/>
          <w:b/>
        </w:rPr>
      </w:pPr>
    </w:p>
    <w:p w:rsidR="001F5966" w:rsidRPr="005B15F3" w:rsidRDefault="001F5966" w:rsidP="001F5966">
      <w:pPr>
        <w:jc w:val="both"/>
        <w:rPr>
          <w:rFonts w:ascii="Arial" w:hAnsi="Arial" w:cs="Arial"/>
          <w:color w:val="000000"/>
        </w:rPr>
      </w:pPr>
      <w:r w:rsidRPr="006E37AC">
        <w:rPr>
          <w:rFonts w:ascii="Arial" w:hAnsi="Arial" w:cs="Arial"/>
          <w:color w:val="000000"/>
        </w:rPr>
        <w:t>Submitted by: __________________________</w:t>
      </w:r>
      <w:r w:rsidRPr="006E37AC">
        <w:rPr>
          <w:rFonts w:ascii="Arial" w:hAnsi="Arial" w:cs="Arial"/>
          <w:color w:val="000000"/>
        </w:rPr>
        <w:tab/>
        <w:t xml:space="preserve">Date: </w:t>
      </w:r>
      <w:r w:rsidRPr="00897C5C">
        <w:rPr>
          <w:rFonts w:ascii="Arial" w:hAnsi="Arial" w:cs="Arial"/>
          <w:color w:val="000000"/>
        </w:rPr>
        <w:t>___________________________</w:t>
      </w:r>
    </w:p>
    <w:p w:rsidR="001F5966" w:rsidRPr="00F77D31" w:rsidRDefault="001F5966" w:rsidP="001F5966">
      <w:pPr>
        <w:jc w:val="both"/>
        <w:rPr>
          <w:rFonts w:ascii="Arial" w:hAnsi="Arial" w:cs="Arial"/>
          <w:color w:val="000000"/>
        </w:rPr>
      </w:pPr>
    </w:p>
    <w:p w:rsidR="001F5966" w:rsidRPr="004F46CF" w:rsidRDefault="001F5966" w:rsidP="001F5966">
      <w:pPr>
        <w:jc w:val="both"/>
        <w:rPr>
          <w:rFonts w:ascii="Arial" w:hAnsi="Arial" w:cs="Arial"/>
          <w:color w:val="000000"/>
        </w:rPr>
      </w:pPr>
      <w:r w:rsidRPr="004F46CF">
        <w:rPr>
          <w:rFonts w:ascii="Arial" w:hAnsi="Arial" w:cs="Arial"/>
          <w:color w:val="000000"/>
        </w:rPr>
        <w:t>Print Name     __________________________</w:t>
      </w:r>
    </w:p>
    <w:p w:rsidR="001F5966" w:rsidRPr="004F46CF" w:rsidRDefault="001F5966" w:rsidP="001F5966">
      <w:pPr>
        <w:jc w:val="both"/>
        <w:rPr>
          <w:rFonts w:ascii="Arial" w:hAnsi="Arial" w:cs="Arial"/>
          <w:color w:val="000000"/>
        </w:rPr>
      </w:pPr>
    </w:p>
    <w:p w:rsidR="001F5966" w:rsidRPr="00CD656B" w:rsidRDefault="001F5966" w:rsidP="001F5966">
      <w:pPr>
        <w:jc w:val="both"/>
        <w:rPr>
          <w:rFonts w:ascii="Arial" w:hAnsi="Arial" w:cs="Arial"/>
          <w:color w:val="000000"/>
        </w:rPr>
      </w:pPr>
    </w:p>
    <w:tbl>
      <w:tblPr>
        <w:tblStyle w:val="TableGrid"/>
        <w:tblW w:w="0" w:type="auto"/>
        <w:tblInd w:w="0" w:type="dxa"/>
        <w:tblLook w:val="04A0" w:firstRow="1" w:lastRow="0" w:firstColumn="1" w:lastColumn="0" w:noHBand="0" w:noVBand="1"/>
      </w:tblPr>
      <w:tblGrid>
        <w:gridCol w:w="9350"/>
      </w:tblGrid>
      <w:tr w:rsidR="003017F0" w:rsidTr="003017F0">
        <w:trPr>
          <w:cantSplit/>
        </w:trPr>
        <w:tc>
          <w:tcPr>
            <w:tcW w:w="9576" w:type="dxa"/>
            <w:tcBorders>
              <w:top w:val="single" w:sz="4" w:space="0" w:color="auto"/>
              <w:left w:val="single" w:sz="4" w:space="0" w:color="auto"/>
              <w:bottom w:val="single" w:sz="4" w:space="0" w:color="auto"/>
              <w:right w:val="single" w:sz="4" w:space="0" w:color="auto"/>
            </w:tcBorders>
            <w:hideMark/>
          </w:tcPr>
          <w:p w:rsidR="003017F0" w:rsidRDefault="003017F0">
            <w:pPr>
              <w:spacing w:before="240" w:after="240"/>
              <w:jc w:val="both"/>
              <w:rPr>
                <w:rFonts w:ascii="Arial" w:hAnsi="Arial" w:cs="Arial"/>
                <w:b/>
                <w:bCs/>
                <w:color w:val="000000"/>
              </w:rPr>
            </w:pPr>
            <w:r>
              <w:rPr>
                <w:rFonts w:ascii="Arial" w:hAnsi="Arial" w:cs="Arial"/>
                <w:b/>
                <w:bCs/>
                <w:color w:val="000000"/>
                <w:u w:val="single"/>
              </w:rPr>
              <w:t>Regional Chief Comments (If Applicable)</w:t>
            </w:r>
            <w:r>
              <w:rPr>
                <w:rFonts w:ascii="Arial" w:hAnsi="Arial" w:cs="Arial"/>
                <w:b/>
                <w:bCs/>
                <w:color w:val="000000"/>
              </w:rPr>
              <w:t>:</w:t>
            </w:r>
          </w:p>
          <w:p w:rsidR="003017F0" w:rsidRDefault="003017F0">
            <w:pPr>
              <w:spacing w:after="240"/>
              <w:ind w:left="720"/>
              <w:jc w:val="both"/>
              <w:rPr>
                <w:rFonts w:ascii="Arial" w:hAnsi="Arial" w:cs="Arial"/>
                <w:b/>
              </w:rPr>
            </w:pPr>
            <w:r>
              <w:rPr>
                <w:rStyle w:val="PlaceholderText"/>
                <w:rFonts w:ascii="Arial" w:hAnsi="Arial" w:cs="Arial"/>
              </w:rPr>
              <w:t>Click here to enter text.</w:t>
            </w:r>
          </w:p>
          <w:p w:rsidR="003017F0" w:rsidRDefault="003017F0">
            <w:pPr>
              <w:keepNext/>
              <w:tabs>
                <w:tab w:val="left" w:pos="1260"/>
                <w:tab w:val="left" w:pos="5220"/>
                <w:tab w:val="left" w:pos="5760"/>
              </w:tabs>
              <w:jc w:val="both"/>
              <w:rPr>
                <w:rFonts w:ascii="Arial" w:hAnsi="Arial" w:cs="Arial"/>
                <w:color w:val="000000"/>
              </w:rPr>
            </w:pPr>
            <w:r>
              <w:rPr>
                <w:rFonts w:ascii="Arial" w:hAnsi="Arial" w:cs="Arial"/>
                <w:color w:val="000000"/>
              </w:rPr>
              <w:t>Approved:</w:t>
            </w:r>
            <w:r>
              <w:rPr>
                <w:rFonts w:ascii="Arial" w:hAnsi="Arial" w:cs="Arial"/>
                <w:color w:val="000000"/>
              </w:rPr>
              <w:tab/>
            </w:r>
            <w:r>
              <w:rPr>
                <w:rFonts w:ascii="Arial" w:hAnsi="Arial" w:cs="Arial"/>
                <w:color w:val="000000"/>
                <w:u w:val="single"/>
              </w:rPr>
              <w:tab/>
            </w:r>
            <w:r>
              <w:rPr>
                <w:rFonts w:ascii="Arial" w:hAnsi="Arial" w:cs="Arial"/>
                <w:color w:val="000000"/>
              </w:rPr>
              <w:tab/>
              <w:t xml:space="preserve">Date:  </w:t>
            </w:r>
            <w:r>
              <w:rPr>
                <w:rStyle w:val="PlaceholderText"/>
                <w:rFonts w:ascii="Arial" w:hAnsi="Arial" w:cs="Arial"/>
              </w:rPr>
              <w:t>Click here to enter a date.</w:t>
            </w:r>
          </w:p>
          <w:p w:rsidR="003017F0" w:rsidRDefault="003017F0">
            <w:pPr>
              <w:tabs>
                <w:tab w:val="left" w:pos="1260"/>
              </w:tabs>
              <w:jc w:val="both"/>
              <w:rPr>
                <w:rFonts w:ascii="Arial" w:hAnsi="Arial" w:cs="Arial"/>
                <w:color w:val="000000"/>
              </w:rPr>
            </w:pPr>
            <w:r>
              <w:rPr>
                <w:rFonts w:ascii="Arial" w:hAnsi="Arial" w:cs="Arial"/>
                <w:b/>
                <w:color w:val="000000"/>
              </w:rPr>
              <w:tab/>
            </w:r>
            <w:r>
              <w:rPr>
                <w:rFonts w:ascii="Arial" w:hAnsi="Arial" w:cs="Arial"/>
                <w:color w:val="000000"/>
              </w:rPr>
              <w:t>Regional Office Chief</w:t>
            </w:r>
          </w:p>
          <w:p w:rsidR="003017F0" w:rsidRDefault="003017F0">
            <w:pPr>
              <w:tabs>
                <w:tab w:val="left" w:pos="1260"/>
              </w:tabs>
              <w:jc w:val="both"/>
              <w:rPr>
                <w:rFonts w:ascii="Arial" w:hAnsi="Arial" w:cs="Arial"/>
                <w:color w:val="000000"/>
              </w:rPr>
            </w:pPr>
            <w:r>
              <w:rPr>
                <w:rFonts w:ascii="Arial" w:hAnsi="Arial" w:cs="Arial"/>
                <w:color w:val="000000"/>
              </w:rPr>
              <w:tab/>
              <w:t>Litigation Division</w:t>
            </w:r>
          </w:p>
          <w:p w:rsidR="003017F0" w:rsidRDefault="003017F0">
            <w:pPr>
              <w:tabs>
                <w:tab w:val="left" w:pos="1260"/>
              </w:tabs>
              <w:spacing w:after="240"/>
              <w:jc w:val="both"/>
              <w:rPr>
                <w:rFonts w:ascii="Arial" w:hAnsi="Arial" w:cs="Arial"/>
                <w:color w:val="000000"/>
              </w:rPr>
            </w:pPr>
            <w:r>
              <w:rPr>
                <w:rFonts w:ascii="Arial" w:hAnsi="Arial" w:cs="Arial"/>
                <w:color w:val="000000"/>
              </w:rPr>
              <w:tab/>
              <w:t>Office of the Attorney General</w:t>
            </w:r>
          </w:p>
        </w:tc>
      </w:tr>
      <w:tr w:rsidR="003017F0" w:rsidTr="003017F0">
        <w:trPr>
          <w:cantSplit/>
        </w:trPr>
        <w:tc>
          <w:tcPr>
            <w:tcW w:w="9576" w:type="dxa"/>
            <w:tcBorders>
              <w:top w:val="single" w:sz="4" w:space="0" w:color="auto"/>
              <w:left w:val="single" w:sz="4" w:space="0" w:color="auto"/>
              <w:bottom w:val="single" w:sz="4" w:space="0" w:color="auto"/>
              <w:right w:val="single" w:sz="4" w:space="0" w:color="auto"/>
            </w:tcBorders>
            <w:hideMark/>
          </w:tcPr>
          <w:p w:rsidR="003017F0" w:rsidRDefault="003017F0">
            <w:pPr>
              <w:spacing w:before="240" w:after="240"/>
              <w:jc w:val="both"/>
              <w:rPr>
                <w:rFonts w:ascii="Arial" w:hAnsi="Arial" w:cs="Arial"/>
                <w:b/>
                <w:bCs/>
                <w:color w:val="000000"/>
              </w:rPr>
            </w:pPr>
            <w:r>
              <w:rPr>
                <w:rFonts w:ascii="Arial" w:hAnsi="Arial" w:cs="Arial"/>
                <w:b/>
                <w:bCs/>
                <w:color w:val="000000"/>
                <w:u w:val="single"/>
              </w:rPr>
              <w:t>Section Chief Comments (Subject Matter Section)</w:t>
            </w:r>
            <w:r>
              <w:rPr>
                <w:rFonts w:ascii="Arial" w:hAnsi="Arial" w:cs="Arial"/>
                <w:b/>
                <w:bCs/>
                <w:color w:val="000000"/>
              </w:rPr>
              <w:t>:</w:t>
            </w:r>
          </w:p>
          <w:p w:rsidR="003017F0" w:rsidRDefault="003017F0">
            <w:pPr>
              <w:spacing w:after="240"/>
              <w:ind w:left="720"/>
              <w:jc w:val="both"/>
              <w:rPr>
                <w:rFonts w:ascii="Arial" w:hAnsi="Arial" w:cs="Arial"/>
                <w:b/>
                <w:bCs/>
                <w:color w:val="000000"/>
              </w:rPr>
            </w:pPr>
            <w:r>
              <w:rPr>
                <w:rStyle w:val="PlaceholderText"/>
                <w:rFonts w:ascii="Arial" w:hAnsi="Arial" w:cs="Arial"/>
              </w:rPr>
              <w:t>Click here to enter text.</w:t>
            </w:r>
          </w:p>
          <w:p w:rsidR="003017F0" w:rsidRDefault="003017F0">
            <w:pPr>
              <w:keepNext/>
              <w:tabs>
                <w:tab w:val="left" w:pos="1260"/>
                <w:tab w:val="left" w:pos="5220"/>
                <w:tab w:val="left" w:pos="5760"/>
              </w:tabs>
              <w:jc w:val="both"/>
              <w:rPr>
                <w:rFonts w:ascii="Arial" w:hAnsi="Arial" w:cs="Arial"/>
                <w:color w:val="000000"/>
              </w:rPr>
            </w:pPr>
            <w:r>
              <w:rPr>
                <w:rFonts w:ascii="Arial" w:hAnsi="Arial" w:cs="Arial"/>
                <w:color w:val="000000"/>
              </w:rPr>
              <w:t>Approved:</w:t>
            </w:r>
            <w:r>
              <w:rPr>
                <w:rFonts w:ascii="Arial" w:hAnsi="Arial" w:cs="Arial"/>
                <w:color w:val="000000"/>
              </w:rPr>
              <w:tab/>
            </w:r>
            <w:r>
              <w:rPr>
                <w:rFonts w:ascii="Arial" w:hAnsi="Arial" w:cs="Arial"/>
                <w:color w:val="000000"/>
                <w:u w:val="single"/>
              </w:rPr>
              <w:tab/>
            </w:r>
            <w:r>
              <w:rPr>
                <w:rFonts w:ascii="Arial" w:hAnsi="Arial" w:cs="Arial"/>
                <w:color w:val="000000"/>
              </w:rPr>
              <w:tab/>
              <w:t xml:space="preserve">Date:  </w:t>
            </w:r>
            <w:r>
              <w:rPr>
                <w:rStyle w:val="PlaceholderText"/>
                <w:rFonts w:ascii="Arial" w:hAnsi="Arial" w:cs="Arial"/>
              </w:rPr>
              <w:t>Click here to enter a date.</w:t>
            </w:r>
          </w:p>
          <w:p w:rsidR="003017F0" w:rsidRDefault="003017F0">
            <w:pPr>
              <w:tabs>
                <w:tab w:val="left" w:pos="1260"/>
              </w:tabs>
              <w:jc w:val="both"/>
              <w:rPr>
                <w:rFonts w:ascii="Arial" w:hAnsi="Arial" w:cs="Arial"/>
                <w:color w:val="000000"/>
              </w:rPr>
            </w:pPr>
            <w:r>
              <w:rPr>
                <w:rFonts w:ascii="Arial" w:hAnsi="Arial" w:cs="Arial"/>
                <w:b/>
                <w:color w:val="000000"/>
              </w:rPr>
              <w:tab/>
            </w:r>
            <w:r>
              <w:rPr>
                <w:rFonts w:ascii="Arial" w:hAnsi="Arial" w:cs="Arial"/>
                <w:color w:val="000000"/>
              </w:rPr>
              <w:t>Section Chief</w:t>
            </w:r>
          </w:p>
          <w:p w:rsidR="003017F0" w:rsidRDefault="003017F0">
            <w:pPr>
              <w:tabs>
                <w:tab w:val="left" w:pos="1260"/>
              </w:tabs>
              <w:jc w:val="both"/>
              <w:rPr>
                <w:rFonts w:ascii="Arial" w:hAnsi="Arial" w:cs="Arial"/>
                <w:color w:val="000000"/>
              </w:rPr>
            </w:pPr>
            <w:r>
              <w:rPr>
                <w:rFonts w:ascii="Arial" w:hAnsi="Arial" w:cs="Arial"/>
                <w:color w:val="000000"/>
              </w:rPr>
              <w:tab/>
              <w:t>Litigation Division</w:t>
            </w:r>
          </w:p>
          <w:p w:rsidR="003017F0" w:rsidRDefault="003017F0">
            <w:pPr>
              <w:tabs>
                <w:tab w:val="left" w:pos="1260"/>
              </w:tabs>
              <w:spacing w:after="240"/>
              <w:jc w:val="both"/>
              <w:rPr>
                <w:rFonts w:ascii="Arial" w:hAnsi="Arial" w:cs="Arial"/>
                <w:color w:val="000000"/>
              </w:rPr>
            </w:pPr>
            <w:r>
              <w:rPr>
                <w:rFonts w:ascii="Arial" w:hAnsi="Arial" w:cs="Arial"/>
                <w:color w:val="000000"/>
              </w:rPr>
              <w:tab/>
              <w:t>Office of the Attorney General</w:t>
            </w:r>
          </w:p>
          <w:p w:rsidR="00441567" w:rsidRPr="00D678A0" w:rsidRDefault="00441567" w:rsidP="00D678A0">
            <w:pPr>
              <w:tabs>
                <w:tab w:val="left" w:pos="1260"/>
              </w:tabs>
              <w:spacing w:after="240"/>
              <w:rPr>
                <w:rFonts w:ascii="Arial" w:hAnsi="Arial" w:cs="Arial"/>
                <w:b/>
                <w:color w:val="000000"/>
                <w:sz w:val="20"/>
                <w:szCs w:val="20"/>
              </w:rPr>
            </w:pPr>
            <w:r>
              <w:rPr>
                <w:rFonts w:ascii="Arial" w:hAnsi="Arial" w:cs="Arial"/>
                <w:b/>
                <w:color w:val="000000"/>
                <w:sz w:val="20"/>
                <w:szCs w:val="20"/>
              </w:rPr>
              <w:t xml:space="preserve">(Instructions: </w:t>
            </w:r>
            <w:r w:rsidRPr="00D678A0">
              <w:rPr>
                <w:rFonts w:ascii="Arial" w:hAnsi="Arial" w:cs="Arial"/>
                <w:b/>
                <w:color w:val="000000"/>
                <w:sz w:val="20"/>
                <w:szCs w:val="20"/>
              </w:rPr>
              <w:t>Send Completed form electronically to</w:t>
            </w:r>
            <w:r w:rsidR="003017F0" w:rsidRPr="00D678A0">
              <w:rPr>
                <w:rFonts w:ascii="Arial" w:hAnsi="Arial" w:cs="Arial"/>
                <w:b/>
                <w:color w:val="000000"/>
                <w:sz w:val="20"/>
                <w:szCs w:val="20"/>
              </w:rPr>
              <w:t xml:space="preserve">:  </w:t>
            </w:r>
            <w:hyperlink r:id="rId16" w:history="1">
              <w:r w:rsidR="000E5775" w:rsidRPr="00D678A0">
                <w:rPr>
                  <w:rStyle w:val="Hyperlink"/>
                  <w:rFonts w:ascii="Arial" w:hAnsi="Arial" w:cs="Arial"/>
                  <w:b/>
                  <w:sz w:val="20"/>
                  <w:szCs w:val="20"/>
                </w:rPr>
                <w:t>AppealsSectionChief@ag.louisiana.gov</w:t>
              </w:r>
            </w:hyperlink>
            <w:r w:rsidRPr="00D678A0">
              <w:rPr>
                <w:rFonts w:ascii="Arial" w:hAnsi="Arial" w:cs="Arial"/>
                <w:b/>
                <w:sz w:val="20"/>
                <w:szCs w:val="20"/>
              </w:rPr>
              <w:t>)</w:t>
            </w:r>
            <w:r w:rsidR="007B1736" w:rsidRPr="00D678A0">
              <w:rPr>
                <w:rFonts w:ascii="Arial" w:hAnsi="Arial" w:cs="Arial"/>
                <w:b/>
                <w:sz w:val="20"/>
                <w:szCs w:val="20"/>
              </w:rPr>
              <w:t xml:space="preserve"> with a copy to </w:t>
            </w:r>
            <w:hyperlink r:id="rId17" w:history="1">
              <w:r w:rsidR="00DE4ACB" w:rsidRPr="00D678A0">
                <w:rPr>
                  <w:rStyle w:val="Hyperlink"/>
                  <w:rFonts w:ascii="Arial" w:hAnsi="Arial" w:cs="Arial"/>
                  <w:b/>
                  <w:sz w:val="20"/>
                  <w:szCs w:val="20"/>
                </w:rPr>
                <w:t>LitigationReportTracking@ag.louisiana.gov</w:t>
              </w:r>
            </w:hyperlink>
            <w:r w:rsidR="007B1736" w:rsidRPr="00D678A0">
              <w:rPr>
                <w:rFonts w:ascii="Arial" w:hAnsi="Arial" w:cs="Arial"/>
                <w:b/>
                <w:sz w:val="20"/>
                <w:szCs w:val="20"/>
              </w:rPr>
              <w:t>)</w:t>
            </w:r>
          </w:p>
        </w:tc>
      </w:tr>
    </w:tbl>
    <w:p w:rsidR="003017F0" w:rsidRDefault="003017F0" w:rsidP="001F5966">
      <w:pPr>
        <w:jc w:val="both"/>
        <w:rPr>
          <w:rFonts w:ascii="Arial" w:hAnsi="Arial" w:cs="Arial"/>
          <w:b/>
          <w:bCs/>
          <w:color w:val="000000"/>
        </w:rPr>
      </w:pPr>
    </w:p>
    <w:tbl>
      <w:tblPr>
        <w:tblStyle w:val="TableGrid"/>
        <w:tblW w:w="0" w:type="auto"/>
        <w:tblInd w:w="0" w:type="dxa"/>
        <w:tblLook w:val="04A0" w:firstRow="1" w:lastRow="0" w:firstColumn="1" w:lastColumn="0" w:noHBand="0" w:noVBand="1"/>
      </w:tblPr>
      <w:tblGrid>
        <w:gridCol w:w="9350"/>
      </w:tblGrid>
      <w:tr w:rsidR="003017F0" w:rsidTr="003017F0">
        <w:trPr>
          <w:cantSplit/>
        </w:trPr>
        <w:tc>
          <w:tcPr>
            <w:tcW w:w="9576" w:type="dxa"/>
            <w:tcBorders>
              <w:top w:val="single" w:sz="4" w:space="0" w:color="auto"/>
              <w:left w:val="single" w:sz="4" w:space="0" w:color="auto"/>
              <w:bottom w:val="single" w:sz="4" w:space="0" w:color="auto"/>
              <w:right w:val="single" w:sz="4" w:space="0" w:color="auto"/>
            </w:tcBorders>
            <w:hideMark/>
          </w:tcPr>
          <w:p w:rsidR="003017F0" w:rsidRDefault="003017F0">
            <w:pPr>
              <w:spacing w:before="240" w:after="240"/>
              <w:jc w:val="both"/>
              <w:rPr>
                <w:rFonts w:ascii="Arial" w:hAnsi="Arial" w:cs="Arial"/>
                <w:b/>
                <w:bCs/>
                <w:color w:val="000000"/>
              </w:rPr>
            </w:pPr>
            <w:r>
              <w:rPr>
                <w:rFonts w:ascii="Arial" w:hAnsi="Arial" w:cs="Arial"/>
                <w:b/>
                <w:bCs/>
                <w:color w:val="000000"/>
                <w:u w:val="single"/>
              </w:rPr>
              <w:t>Appeals Section Chief Comments</w:t>
            </w:r>
            <w:r>
              <w:rPr>
                <w:rFonts w:ascii="Arial" w:hAnsi="Arial" w:cs="Arial"/>
                <w:b/>
                <w:bCs/>
                <w:color w:val="000000"/>
              </w:rPr>
              <w:t>:</w:t>
            </w:r>
          </w:p>
          <w:p w:rsidR="003017F0" w:rsidRDefault="003017F0">
            <w:pPr>
              <w:spacing w:after="240"/>
              <w:ind w:left="720"/>
              <w:jc w:val="both"/>
              <w:rPr>
                <w:rFonts w:ascii="Arial" w:hAnsi="Arial" w:cs="Arial"/>
                <w:b/>
                <w:bCs/>
                <w:color w:val="000000"/>
              </w:rPr>
            </w:pPr>
            <w:r>
              <w:rPr>
                <w:rStyle w:val="PlaceholderText"/>
                <w:rFonts w:ascii="Arial" w:hAnsi="Arial" w:cs="Arial"/>
              </w:rPr>
              <w:t>Click here to enter text.</w:t>
            </w:r>
          </w:p>
          <w:p w:rsidR="003017F0" w:rsidRDefault="003017F0">
            <w:pPr>
              <w:keepNext/>
              <w:tabs>
                <w:tab w:val="left" w:pos="1260"/>
                <w:tab w:val="left" w:pos="5220"/>
                <w:tab w:val="left" w:pos="5760"/>
              </w:tabs>
              <w:jc w:val="both"/>
              <w:rPr>
                <w:rFonts w:ascii="Arial" w:hAnsi="Arial" w:cs="Arial"/>
                <w:color w:val="000000"/>
              </w:rPr>
            </w:pPr>
            <w:r>
              <w:rPr>
                <w:rFonts w:ascii="Arial" w:hAnsi="Arial" w:cs="Arial"/>
                <w:color w:val="000000"/>
              </w:rPr>
              <w:t>Approved:</w:t>
            </w:r>
            <w:r>
              <w:rPr>
                <w:rFonts w:ascii="Arial" w:hAnsi="Arial" w:cs="Arial"/>
                <w:color w:val="000000"/>
              </w:rPr>
              <w:tab/>
            </w:r>
            <w:r>
              <w:rPr>
                <w:rFonts w:ascii="Arial" w:hAnsi="Arial" w:cs="Arial"/>
                <w:color w:val="000000"/>
                <w:u w:val="single"/>
              </w:rPr>
              <w:tab/>
            </w:r>
            <w:r>
              <w:rPr>
                <w:rFonts w:ascii="Arial" w:hAnsi="Arial" w:cs="Arial"/>
                <w:color w:val="000000"/>
              </w:rPr>
              <w:tab/>
              <w:t xml:space="preserve">Date:  </w:t>
            </w:r>
            <w:r>
              <w:rPr>
                <w:rStyle w:val="PlaceholderText"/>
                <w:rFonts w:ascii="Arial" w:hAnsi="Arial" w:cs="Arial"/>
              </w:rPr>
              <w:t>Click here to enter a date.</w:t>
            </w:r>
          </w:p>
          <w:p w:rsidR="003017F0" w:rsidRDefault="003017F0">
            <w:pPr>
              <w:tabs>
                <w:tab w:val="left" w:pos="1260"/>
              </w:tabs>
              <w:jc w:val="both"/>
              <w:rPr>
                <w:rFonts w:ascii="Arial" w:hAnsi="Arial" w:cs="Arial"/>
                <w:color w:val="000000"/>
              </w:rPr>
            </w:pPr>
            <w:r>
              <w:rPr>
                <w:rFonts w:ascii="Arial" w:hAnsi="Arial" w:cs="Arial"/>
                <w:b/>
                <w:color w:val="000000"/>
              </w:rPr>
              <w:tab/>
            </w:r>
            <w:r>
              <w:rPr>
                <w:rFonts w:ascii="Arial" w:hAnsi="Arial" w:cs="Arial"/>
                <w:color w:val="000000"/>
              </w:rPr>
              <w:t>DAVID COFFEY,</w:t>
            </w:r>
            <w:r>
              <w:rPr>
                <w:rFonts w:ascii="Arial" w:hAnsi="Arial" w:cs="Arial"/>
                <w:b/>
                <w:color w:val="000000"/>
              </w:rPr>
              <w:t xml:space="preserve"> </w:t>
            </w:r>
            <w:r>
              <w:rPr>
                <w:rFonts w:ascii="Arial" w:hAnsi="Arial" w:cs="Arial"/>
                <w:color w:val="000000"/>
              </w:rPr>
              <w:t>Section Chief</w:t>
            </w:r>
          </w:p>
          <w:p w:rsidR="003017F0" w:rsidRDefault="003017F0">
            <w:pPr>
              <w:tabs>
                <w:tab w:val="left" w:pos="1260"/>
              </w:tabs>
              <w:jc w:val="both"/>
              <w:rPr>
                <w:rFonts w:ascii="Arial" w:hAnsi="Arial" w:cs="Arial"/>
                <w:color w:val="000000"/>
              </w:rPr>
            </w:pPr>
            <w:r>
              <w:rPr>
                <w:rFonts w:ascii="Arial" w:hAnsi="Arial" w:cs="Arial"/>
                <w:color w:val="000000"/>
              </w:rPr>
              <w:tab/>
              <w:t>Appeals Section, Litigation Division</w:t>
            </w:r>
          </w:p>
          <w:p w:rsidR="003017F0" w:rsidRDefault="003017F0">
            <w:pPr>
              <w:tabs>
                <w:tab w:val="left" w:pos="1260"/>
              </w:tabs>
              <w:spacing w:after="240"/>
              <w:jc w:val="both"/>
              <w:rPr>
                <w:rFonts w:ascii="Arial" w:hAnsi="Arial" w:cs="Arial"/>
                <w:color w:val="000000"/>
              </w:rPr>
            </w:pPr>
            <w:r>
              <w:rPr>
                <w:rFonts w:ascii="Arial" w:hAnsi="Arial" w:cs="Arial"/>
                <w:color w:val="000000"/>
              </w:rPr>
              <w:tab/>
              <w:t>Office of the Attorney General</w:t>
            </w:r>
          </w:p>
          <w:p w:rsidR="003017F0" w:rsidRDefault="00441567" w:rsidP="00D678A0">
            <w:pPr>
              <w:tabs>
                <w:tab w:val="left" w:pos="1260"/>
              </w:tabs>
              <w:rPr>
                <w:rFonts w:ascii="Arial" w:hAnsi="Arial" w:cs="Arial"/>
                <w:color w:val="000000"/>
              </w:rPr>
            </w:pPr>
            <w:r w:rsidRPr="00441567">
              <w:rPr>
                <w:rFonts w:ascii="Arial" w:hAnsi="Arial" w:cs="Arial"/>
                <w:b/>
                <w:color w:val="000000"/>
                <w:sz w:val="20"/>
                <w:szCs w:val="20"/>
              </w:rPr>
              <w:t xml:space="preserve">(Instructions: Send Completed form electronically to:  </w:t>
            </w:r>
            <w:hyperlink r:id="rId18" w:history="1">
              <w:r w:rsidRPr="00D678A0">
                <w:rPr>
                  <w:rStyle w:val="Hyperlink"/>
                  <w:rFonts w:ascii="Arial" w:hAnsi="Arial" w:cs="Arial"/>
                  <w:b/>
                  <w:bCs/>
                  <w:sz w:val="20"/>
                  <w:szCs w:val="20"/>
                </w:rPr>
                <w:t>ORMSF6@la.gov</w:t>
              </w:r>
            </w:hyperlink>
            <w:r w:rsidRPr="00D678A0">
              <w:rPr>
                <w:rFonts w:ascii="Arial" w:hAnsi="Arial" w:cs="Arial"/>
                <w:b/>
                <w:color w:val="000000"/>
                <w:sz w:val="20"/>
                <w:szCs w:val="20"/>
              </w:rPr>
              <w:t xml:space="preserve"> </w:t>
            </w:r>
            <w:r w:rsidR="003017F0" w:rsidRPr="00D678A0">
              <w:rPr>
                <w:rFonts w:ascii="Arial" w:hAnsi="Arial" w:cs="Arial"/>
                <w:b/>
                <w:color w:val="000000"/>
                <w:sz w:val="20"/>
                <w:szCs w:val="20"/>
              </w:rPr>
              <w:t xml:space="preserve">with a copy to </w:t>
            </w:r>
            <w:hyperlink r:id="rId19" w:history="1">
              <w:r w:rsidR="00DE4ACB" w:rsidRPr="00D678A0">
                <w:rPr>
                  <w:rStyle w:val="Hyperlink"/>
                  <w:rFonts w:ascii="Arial" w:hAnsi="Arial" w:cs="Arial"/>
                  <w:b/>
                  <w:sz w:val="20"/>
                  <w:szCs w:val="20"/>
                </w:rPr>
                <w:t>LitigationReportTracking@ag.louisiana.gov</w:t>
              </w:r>
            </w:hyperlink>
            <w:r w:rsidRPr="00D678A0">
              <w:rPr>
                <w:rFonts w:ascii="Arial" w:hAnsi="Arial" w:cs="Arial"/>
                <w:b/>
                <w:sz w:val="20"/>
                <w:szCs w:val="20"/>
              </w:rPr>
              <w:t>)</w:t>
            </w:r>
            <w:r w:rsidR="003017F0">
              <w:rPr>
                <w:rFonts w:ascii="Arial" w:hAnsi="Arial" w:cs="Arial"/>
                <w:color w:val="000000"/>
              </w:rPr>
              <w:t xml:space="preserve"> </w:t>
            </w:r>
          </w:p>
        </w:tc>
      </w:tr>
      <w:tr w:rsidR="003017F0" w:rsidTr="003017F0">
        <w:trPr>
          <w:cantSplit/>
        </w:trPr>
        <w:tc>
          <w:tcPr>
            <w:tcW w:w="9576" w:type="dxa"/>
            <w:tcBorders>
              <w:top w:val="single" w:sz="4" w:space="0" w:color="auto"/>
              <w:left w:val="single" w:sz="4" w:space="0" w:color="auto"/>
              <w:bottom w:val="single" w:sz="4" w:space="0" w:color="auto"/>
              <w:right w:val="single" w:sz="4" w:space="0" w:color="auto"/>
            </w:tcBorders>
            <w:hideMark/>
          </w:tcPr>
          <w:p w:rsidR="003017F0" w:rsidRDefault="003017F0">
            <w:pPr>
              <w:spacing w:before="240" w:after="240"/>
              <w:jc w:val="both"/>
              <w:rPr>
                <w:rFonts w:ascii="Arial" w:hAnsi="Arial" w:cs="Arial"/>
                <w:b/>
                <w:bCs/>
                <w:color w:val="000000"/>
              </w:rPr>
            </w:pPr>
            <w:r>
              <w:rPr>
                <w:rFonts w:ascii="Arial" w:hAnsi="Arial" w:cs="Arial"/>
                <w:b/>
                <w:bCs/>
                <w:color w:val="000000"/>
                <w:u w:val="single"/>
              </w:rPr>
              <w:t>Office of Risk Management Comments</w:t>
            </w:r>
            <w:r>
              <w:rPr>
                <w:rFonts w:ascii="Arial" w:hAnsi="Arial" w:cs="Arial"/>
                <w:b/>
                <w:bCs/>
                <w:color w:val="000000"/>
              </w:rPr>
              <w:t>:</w:t>
            </w:r>
          </w:p>
          <w:p w:rsidR="003017F0" w:rsidRDefault="003017F0">
            <w:pPr>
              <w:spacing w:after="240"/>
              <w:ind w:left="720"/>
              <w:jc w:val="both"/>
              <w:rPr>
                <w:rFonts w:ascii="Arial" w:hAnsi="Arial" w:cs="Arial"/>
              </w:rPr>
            </w:pPr>
            <w:r>
              <w:rPr>
                <w:rStyle w:val="PlaceholderText"/>
                <w:rFonts w:ascii="Arial" w:hAnsi="Arial" w:cs="Arial"/>
              </w:rPr>
              <w:t>Click here to enter text.</w:t>
            </w:r>
          </w:p>
          <w:p w:rsidR="003017F0" w:rsidRDefault="003017F0">
            <w:pPr>
              <w:keepNext/>
              <w:tabs>
                <w:tab w:val="left" w:pos="1260"/>
                <w:tab w:val="left" w:pos="5220"/>
                <w:tab w:val="left" w:pos="5760"/>
              </w:tabs>
              <w:jc w:val="both"/>
              <w:rPr>
                <w:rFonts w:ascii="Arial" w:hAnsi="Arial" w:cs="Arial"/>
                <w:color w:val="000000"/>
              </w:rPr>
            </w:pPr>
            <w:r>
              <w:rPr>
                <w:rFonts w:ascii="Arial" w:hAnsi="Arial" w:cs="Arial"/>
                <w:color w:val="000000"/>
              </w:rPr>
              <w:t>Approved:</w:t>
            </w:r>
            <w:r>
              <w:rPr>
                <w:rFonts w:ascii="Arial" w:hAnsi="Arial" w:cs="Arial"/>
                <w:color w:val="000000"/>
              </w:rPr>
              <w:tab/>
            </w:r>
            <w:r>
              <w:rPr>
                <w:rFonts w:ascii="Arial" w:hAnsi="Arial" w:cs="Arial"/>
                <w:color w:val="000000"/>
                <w:u w:val="single"/>
              </w:rPr>
              <w:tab/>
            </w:r>
            <w:r>
              <w:rPr>
                <w:rFonts w:ascii="Arial" w:hAnsi="Arial" w:cs="Arial"/>
                <w:color w:val="000000"/>
              </w:rPr>
              <w:tab/>
              <w:t xml:space="preserve">Date:  </w:t>
            </w:r>
            <w:r>
              <w:rPr>
                <w:rStyle w:val="PlaceholderText"/>
                <w:rFonts w:ascii="Arial" w:hAnsi="Arial" w:cs="Arial"/>
              </w:rPr>
              <w:t>Click here to enter a date.</w:t>
            </w:r>
          </w:p>
          <w:p w:rsidR="003017F0" w:rsidRDefault="003017F0">
            <w:pPr>
              <w:keepNext/>
              <w:tabs>
                <w:tab w:val="left" w:pos="1260"/>
              </w:tabs>
              <w:jc w:val="both"/>
              <w:rPr>
                <w:rFonts w:ascii="Arial" w:hAnsi="Arial" w:cs="Arial"/>
                <w:color w:val="000000"/>
              </w:rPr>
            </w:pPr>
            <w:r>
              <w:rPr>
                <w:rFonts w:ascii="Arial" w:hAnsi="Arial" w:cs="Arial"/>
                <w:color w:val="000000"/>
              </w:rPr>
              <w:tab/>
              <w:t>JOSEPH M. ROUSSEL</w:t>
            </w:r>
          </w:p>
          <w:p w:rsidR="003017F0" w:rsidRDefault="003017F0">
            <w:pPr>
              <w:tabs>
                <w:tab w:val="left" w:pos="1260"/>
              </w:tabs>
              <w:jc w:val="both"/>
              <w:rPr>
                <w:rFonts w:ascii="Arial" w:hAnsi="Arial" w:cs="Arial"/>
                <w:color w:val="000000"/>
              </w:rPr>
            </w:pPr>
            <w:r>
              <w:rPr>
                <w:rFonts w:ascii="Arial" w:hAnsi="Arial" w:cs="Arial"/>
                <w:color w:val="000000"/>
              </w:rPr>
              <w:tab/>
              <w:t>Assistant Director for Litigation Management</w:t>
            </w:r>
          </w:p>
          <w:p w:rsidR="003017F0" w:rsidRDefault="003017F0">
            <w:pPr>
              <w:tabs>
                <w:tab w:val="left" w:pos="1260"/>
              </w:tabs>
              <w:spacing w:after="240"/>
              <w:jc w:val="both"/>
              <w:rPr>
                <w:rFonts w:ascii="Arial" w:hAnsi="Arial" w:cs="Arial"/>
                <w:color w:val="000000"/>
              </w:rPr>
            </w:pPr>
            <w:r>
              <w:rPr>
                <w:rFonts w:ascii="Arial" w:hAnsi="Arial" w:cs="Arial"/>
                <w:color w:val="000000"/>
              </w:rPr>
              <w:tab/>
              <w:t>Office of Risk Management</w:t>
            </w:r>
          </w:p>
          <w:p w:rsidR="007B1736" w:rsidRDefault="00441567" w:rsidP="00441567">
            <w:pPr>
              <w:tabs>
                <w:tab w:val="left" w:pos="1260"/>
              </w:tabs>
              <w:rPr>
                <w:rFonts w:ascii="Arial" w:hAnsi="Arial" w:cs="Arial"/>
                <w:b/>
                <w:color w:val="000000"/>
                <w:sz w:val="20"/>
                <w:szCs w:val="20"/>
              </w:rPr>
            </w:pPr>
            <w:r w:rsidRPr="00460FE8">
              <w:rPr>
                <w:rFonts w:ascii="Arial" w:hAnsi="Arial" w:cs="Arial"/>
                <w:b/>
                <w:color w:val="000000"/>
                <w:sz w:val="20"/>
                <w:szCs w:val="20"/>
              </w:rPr>
              <w:t>(Instructions: Send Completed form electronically to</w:t>
            </w:r>
            <w:r>
              <w:rPr>
                <w:rFonts w:ascii="Arial" w:hAnsi="Arial" w:cs="Arial"/>
                <w:b/>
                <w:color w:val="000000"/>
                <w:sz w:val="20"/>
                <w:szCs w:val="20"/>
              </w:rPr>
              <w:t>:</w:t>
            </w:r>
            <w:r w:rsidR="007B1736">
              <w:rPr>
                <w:rFonts w:ascii="Arial" w:hAnsi="Arial" w:cs="Arial"/>
                <w:b/>
                <w:color w:val="000000"/>
                <w:sz w:val="20"/>
                <w:szCs w:val="20"/>
              </w:rPr>
              <w:t xml:space="preserve"> </w:t>
            </w:r>
            <w:hyperlink r:id="rId20" w:history="1">
              <w:r w:rsidR="00DE4ACB" w:rsidRPr="00DE4ACB">
                <w:rPr>
                  <w:rStyle w:val="Hyperlink"/>
                  <w:rFonts w:ascii="Arial" w:hAnsi="Arial" w:cs="Arial"/>
                  <w:b/>
                  <w:sz w:val="20"/>
                  <w:szCs w:val="20"/>
                </w:rPr>
                <w:t>LitigationReportTracking@ag.louisiana.gov</w:t>
              </w:r>
            </w:hyperlink>
          </w:p>
          <w:p w:rsidR="003017F0" w:rsidRDefault="003017F0" w:rsidP="007B1736">
            <w:pPr>
              <w:tabs>
                <w:tab w:val="left" w:pos="1260"/>
              </w:tabs>
              <w:spacing w:after="240"/>
              <w:jc w:val="both"/>
              <w:rPr>
                <w:rFonts w:ascii="Arial" w:hAnsi="Arial" w:cs="Arial"/>
                <w:color w:val="000000"/>
              </w:rPr>
            </w:pPr>
          </w:p>
        </w:tc>
      </w:tr>
      <w:tr w:rsidR="003017F0" w:rsidTr="003017F0">
        <w:trPr>
          <w:cantSplit/>
        </w:trPr>
        <w:tc>
          <w:tcPr>
            <w:tcW w:w="9576" w:type="dxa"/>
            <w:tcBorders>
              <w:top w:val="single" w:sz="4" w:space="0" w:color="auto"/>
              <w:left w:val="single" w:sz="4" w:space="0" w:color="auto"/>
              <w:bottom w:val="single" w:sz="4" w:space="0" w:color="auto"/>
              <w:right w:val="single" w:sz="4" w:space="0" w:color="auto"/>
            </w:tcBorders>
            <w:hideMark/>
          </w:tcPr>
          <w:p w:rsidR="003017F0" w:rsidRDefault="003017F0">
            <w:pPr>
              <w:spacing w:before="240" w:after="240"/>
              <w:jc w:val="both"/>
              <w:rPr>
                <w:rFonts w:ascii="Arial" w:hAnsi="Arial" w:cs="Arial"/>
                <w:b/>
                <w:bCs/>
                <w:color w:val="000000"/>
              </w:rPr>
            </w:pPr>
            <w:r>
              <w:rPr>
                <w:rFonts w:ascii="Arial" w:hAnsi="Arial" w:cs="Arial"/>
                <w:b/>
                <w:bCs/>
                <w:color w:val="000000"/>
                <w:u w:val="single"/>
              </w:rPr>
              <w:t xml:space="preserve">Litigation </w:t>
            </w:r>
            <w:r w:rsidR="00441567">
              <w:rPr>
                <w:rFonts w:ascii="Arial" w:hAnsi="Arial" w:cs="Arial"/>
                <w:b/>
                <w:bCs/>
                <w:color w:val="000000"/>
                <w:u w:val="single"/>
              </w:rPr>
              <w:t xml:space="preserve">Deputy </w:t>
            </w:r>
            <w:r>
              <w:rPr>
                <w:rFonts w:ascii="Arial" w:hAnsi="Arial" w:cs="Arial"/>
                <w:b/>
                <w:bCs/>
                <w:color w:val="000000"/>
                <w:u w:val="single"/>
              </w:rPr>
              <w:t>Director Comments</w:t>
            </w:r>
            <w:r>
              <w:rPr>
                <w:rFonts w:ascii="Arial" w:hAnsi="Arial" w:cs="Arial"/>
                <w:b/>
                <w:bCs/>
                <w:color w:val="000000"/>
              </w:rPr>
              <w:t>:</w:t>
            </w:r>
          </w:p>
          <w:p w:rsidR="003017F0" w:rsidRDefault="003017F0">
            <w:pPr>
              <w:spacing w:after="240"/>
              <w:ind w:left="720"/>
              <w:jc w:val="both"/>
              <w:rPr>
                <w:rFonts w:ascii="Arial" w:hAnsi="Arial" w:cs="Arial"/>
              </w:rPr>
            </w:pPr>
            <w:r>
              <w:rPr>
                <w:rStyle w:val="PlaceholderText"/>
                <w:rFonts w:ascii="Arial" w:hAnsi="Arial" w:cs="Arial"/>
              </w:rPr>
              <w:t>Click here to enter text.</w:t>
            </w:r>
          </w:p>
          <w:p w:rsidR="003017F0" w:rsidRDefault="003017F0">
            <w:pPr>
              <w:keepNext/>
              <w:tabs>
                <w:tab w:val="left" w:pos="1260"/>
                <w:tab w:val="left" w:pos="5220"/>
                <w:tab w:val="left" w:pos="5760"/>
              </w:tabs>
              <w:jc w:val="both"/>
              <w:rPr>
                <w:rFonts w:ascii="Arial" w:hAnsi="Arial" w:cs="Arial"/>
                <w:color w:val="000000"/>
              </w:rPr>
            </w:pPr>
            <w:r>
              <w:rPr>
                <w:rFonts w:ascii="Arial" w:hAnsi="Arial" w:cs="Arial"/>
                <w:color w:val="000000"/>
              </w:rPr>
              <w:t>Approved:</w:t>
            </w:r>
            <w:r>
              <w:rPr>
                <w:rFonts w:ascii="Arial" w:hAnsi="Arial" w:cs="Arial"/>
                <w:color w:val="000000"/>
              </w:rPr>
              <w:tab/>
            </w:r>
            <w:r>
              <w:rPr>
                <w:rFonts w:ascii="Arial" w:hAnsi="Arial" w:cs="Arial"/>
                <w:color w:val="000000"/>
                <w:u w:val="single"/>
              </w:rPr>
              <w:tab/>
            </w:r>
            <w:r>
              <w:rPr>
                <w:rFonts w:ascii="Arial" w:hAnsi="Arial" w:cs="Arial"/>
                <w:color w:val="000000"/>
              </w:rPr>
              <w:tab/>
              <w:t xml:space="preserve">Date:  </w:t>
            </w:r>
            <w:r>
              <w:rPr>
                <w:rStyle w:val="PlaceholderText"/>
                <w:rFonts w:ascii="Arial" w:hAnsi="Arial" w:cs="Arial"/>
              </w:rPr>
              <w:t>Click here to enter a date.</w:t>
            </w:r>
          </w:p>
          <w:p w:rsidR="003017F0" w:rsidRDefault="003017F0">
            <w:pPr>
              <w:keepNext/>
              <w:tabs>
                <w:tab w:val="left" w:pos="1260"/>
              </w:tabs>
              <w:jc w:val="both"/>
              <w:rPr>
                <w:rFonts w:ascii="Arial" w:hAnsi="Arial" w:cs="Arial"/>
                <w:color w:val="000000"/>
              </w:rPr>
            </w:pPr>
            <w:r>
              <w:rPr>
                <w:rFonts w:ascii="Arial" w:hAnsi="Arial" w:cs="Arial"/>
                <w:color w:val="000000"/>
              </w:rPr>
              <w:tab/>
            </w:r>
            <w:r w:rsidR="00441567">
              <w:rPr>
                <w:rFonts w:ascii="Arial" w:hAnsi="Arial" w:cs="Arial"/>
                <w:color w:val="000000"/>
              </w:rPr>
              <w:t>ANDRÉ C. CASTAING</w:t>
            </w:r>
          </w:p>
          <w:p w:rsidR="003017F0" w:rsidRDefault="003017F0">
            <w:pPr>
              <w:tabs>
                <w:tab w:val="left" w:pos="1260"/>
              </w:tabs>
              <w:jc w:val="both"/>
              <w:rPr>
                <w:rFonts w:ascii="Arial" w:hAnsi="Arial" w:cs="Arial"/>
                <w:color w:val="000000"/>
              </w:rPr>
            </w:pPr>
            <w:r>
              <w:rPr>
                <w:rFonts w:ascii="Arial" w:hAnsi="Arial" w:cs="Arial"/>
                <w:color w:val="000000"/>
              </w:rPr>
              <w:tab/>
            </w:r>
            <w:r w:rsidR="00441567">
              <w:rPr>
                <w:rFonts w:ascii="Arial" w:hAnsi="Arial" w:cs="Arial"/>
                <w:color w:val="000000"/>
              </w:rPr>
              <w:t xml:space="preserve">Deputy </w:t>
            </w:r>
            <w:r>
              <w:rPr>
                <w:rFonts w:ascii="Arial" w:hAnsi="Arial" w:cs="Arial"/>
                <w:color w:val="000000"/>
              </w:rPr>
              <w:t>Director, Litigation Division</w:t>
            </w:r>
          </w:p>
          <w:p w:rsidR="003017F0" w:rsidRDefault="003017F0">
            <w:pPr>
              <w:tabs>
                <w:tab w:val="left" w:pos="1260"/>
              </w:tabs>
              <w:spacing w:after="240"/>
              <w:jc w:val="both"/>
              <w:rPr>
                <w:rFonts w:ascii="Arial" w:hAnsi="Arial" w:cs="Arial"/>
                <w:color w:val="000000"/>
              </w:rPr>
            </w:pPr>
            <w:r>
              <w:rPr>
                <w:rFonts w:ascii="Arial" w:hAnsi="Arial" w:cs="Arial"/>
                <w:color w:val="000000"/>
              </w:rPr>
              <w:tab/>
              <w:t>Office of the Attorney General</w:t>
            </w:r>
          </w:p>
          <w:p w:rsidR="003017F0" w:rsidRDefault="00441567" w:rsidP="00D678A0">
            <w:pPr>
              <w:tabs>
                <w:tab w:val="left" w:pos="1260"/>
              </w:tabs>
              <w:rPr>
                <w:rFonts w:ascii="Arial" w:hAnsi="Arial" w:cs="Arial"/>
                <w:b/>
                <w:bCs/>
                <w:color w:val="000000"/>
                <w:u w:val="single"/>
              </w:rPr>
            </w:pPr>
            <w:r w:rsidRPr="00460FE8">
              <w:rPr>
                <w:rFonts w:ascii="Arial" w:hAnsi="Arial" w:cs="Arial"/>
                <w:b/>
                <w:color w:val="000000"/>
                <w:sz w:val="20"/>
                <w:szCs w:val="20"/>
              </w:rPr>
              <w:t xml:space="preserve">(Instructions: Send Completed form electronically to: </w:t>
            </w:r>
            <w:hyperlink r:id="rId21" w:history="1">
              <w:r w:rsidR="00DE4ACB" w:rsidRPr="00D678A0">
                <w:rPr>
                  <w:rStyle w:val="Hyperlink"/>
                  <w:rFonts w:ascii="Arial" w:hAnsi="Arial" w:cs="Arial"/>
                  <w:b/>
                  <w:sz w:val="20"/>
                  <w:szCs w:val="20"/>
                </w:rPr>
                <w:t>LitigationReportTracking@ag.louisiana.gov</w:t>
              </w:r>
            </w:hyperlink>
            <w:r w:rsidRPr="00D678A0">
              <w:rPr>
                <w:rFonts w:ascii="Arial" w:hAnsi="Arial" w:cs="Arial"/>
                <w:b/>
                <w:sz w:val="20"/>
                <w:szCs w:val="20"/>
              </w:rPr>
              <w:t>)</w:t>
            </w:r>
          </w:p>
        </w:tc>
      </w:tr>
    </w:tbl>
    <w:p w:rsidR="003017F0" w:rsidRDefault="003017F0" w:rsidP="001F5966">
      <w:pPr>
        <w:jc w:val="both"/>
        <w:rPr>
          <w:rFonts w:ascii="Arial" w:hAnsi="Arial" w:cs="Arial"/>
          <w:b/>
          <w:bCs/>
          <w:color w:val="000000"/>
        </w:rPr>
      </w:pPr>
    </w:p>
    <w:p w:rsidR="003017F0" w:rsidRDefault="003017F0" w:rsidP="001F5966">
      <w:pPr>
        <w:jc w:val="both"/>
        <w:rPr>
          <w:rFonts w:ascii="Arial" w:hAnsi="Arial" w:cs="Arial"/>
          <w:b/>
          <w:bCs/>
          <w:color w:val="000000"/>
        </w:rPr>
      </w:pPr>
    </w:p>
    <w:p w:rsidR="00AA0F3B" w:rsidRPr="00A9339F" w:rsidRDefault="00AA0F3B">
      <w:pPr>
        <w:jc w:val="both"/>
        <w:rPr>
          <w:rFonts w:ascii="Arial" w:hAnsi="Arial" w:cs="Arial"/>
          <w:b/>
          <w:color w:val="000000"/>
        </w:rPr>
      </w:pPr>
    </w:p>
    <w:sectPr w:rsidR="00AA0F3B" w:rsidRPr="00A9339F" w:rsidSect="00074894">
      <w:headerReference w:type="default" r:id="rId22"/>
      <w:footerReference w:type="default" r:id="rId23"/>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333" w:rsidRDefault="00033333">
      <w:r>
        <w:separator/>
      </w:r>
    </w:p>
  </w:endnote>
  <w:endnote w:type="continuationSeparator" w:id="0">
    <w:p w:rsidR="00033333" w:rsidRDefault="0003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B2A" w:rsidRDefault="000F7B2A" w:rsidP="00105A14">
    <w:pPr>
      <w:pStyle w:val="Footer"/>
      <w:jc w:val="center"/>
    </w:pPr>
    <w:r>
      <w:rPr>
        <w:rStyle w:val="PageNumber"/>
      </w:rPr>
      <w:fldChar w:fldCharType="begin"/>
    </w:r>
    <w:r>
      <w:rPr>
        <w:rStyle w:val="PageNumber"/>
      </w:rPr>
      <w:instrText xml:space="preserve"> PAGE </w:instrText>
    </w:r>
    <w:r>
      <w:rPr>
        <w:rStyle w:val="PageNumber"/>
      </w:rPr>
      <w:fldChar w:fldCharType="separate"/>
    </w:r>
    <w:r w:rsidR="006C542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333" w:rsidRDefault="00033333">
      <w:r>
        <w:separator/>
      </w:r>
    </w:p>
  </w:footnote>
  <w:footnote w:type="continuationSeparator" w:id="0">
    <w:p w:rsidR="00033333" w:rsidRDefault="00033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B2A" w:rsidRPr="00D7062A" w:rsidRDefault="000F7B2A" w:rsidP="00105A14">
    <w:pPr>
      <w:pStyle w:val="Header"/>
      <w:jc w:val="center"/>
      <w:rPr>
        <w:b/>
        <w:color w:val="FF0000"/>
      </w:rPr>
    </w:pPr>
    <w:r w:rsidRPr="00D7062A">
      <w:rPr>
        <w:b/>
        <w:color w:val="FF0000"/>
      </w:rPr>
      <w:t>Confidential Legal Work Product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BFA"/>
    <w:multiLevelType w:val="hybridMultilevel"/>
    <w:tmpl w:val="B9708F40"/>
    <w:lvl w:ilvl="0" w:tplc="1F008E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2B03CD"/>
    <w:multiLevelType w:val="hybridMultilevel"/>
    <w:tmpl w:val="B7944F56"/>
    <w:lvl w:ilvl="0" w:tplc="BB0EA55C">
      <w:start w:val="1"/>
      <w:numFmt w:val="upperLetter"/>
      <w:lvlText w:val="%1."/>
      <w:lvlJc w:val="left"/>
      <w:pPr>
        <w:tabs>
          <w:tab w:val="num" w:pos="1440"/>
        </w:tabs>
        <w:ind w:left="1440" w:hanging="720"/>
      </w:pPr>
      <w:rPr>
        <w:rFonts w:hint="default"/>
      </w:rPr>
    </w:lvl>
    <w:lvl w:ilvl="1" w:tplc="28525D7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7664D2"/>
    <w:multiLevelType w:val="hybridMultilevel"/>
    <w:tmpl w:val="181C38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5066008"/>
    <w:multiLevelType w:val="hybridMultilevel"/>
    <w:tmpl w:val="BF4A1E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7613BC"/>
    <w:multiLevelType w:val="hybridMultilevel"/>
    <w:tmpl w:val="F2FE99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A85E5E"/>
    <w:multiLevelType w:val="hybridMultilevel"/>
    <w:tmpl w:val="F8FEB27A"/>
    <w:lvl w:ilvl="0" w:tplc="B6A458F4">
      <w:start w:val="5"/>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B87DFE"/>
    <w:multiLevelType w:val="hybridMultilevel"/>
    <w:tmpl w:val="8092CE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125F52"/>
    <w:multiLevelType w:val="hybridMultilevel"/>
    <w:tmpl w:val="ECE239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7356FB0"/>
    <w:multiLevelType w:val="multilevel"/>
    <w:tmpl w:val="ECE239DC"/>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9" w15:restartNumberingAfterBreak="0">
    <w:nsid w:val="1A30490E"/>
    <w:multiLevelType w:val="hybridMultilevel"/>
    <w:tmpl w:val="97763A0E"/>
    <w:lvl w:ilvl="0" w:tplc="F2A67374">
      <w:start w:val="2"/>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474347"/>
    <w:multiLevelType w:val="hybridMultilevel"/>
    <w:tmpl w:val="E1F40718"/>
    <w:lvl w:ilvl="0" w:tplc="74ECF62A">
      <w:start w:val="3"/>
      <w:numFmt w:val="decimal"/>
      <w:lvlText w:val="%1."/>
      <w:lvlJc w:val="left"/>
      <w:pPr>
        <w:tabs>
          <w:tab w:val="num" w:pos="2520"/>
        </w:tabs>
        <w:ind w:left="2520" w:hanging="360"/>
      </w:pPr>
      <w:rPr>
        <w:rFonts w:cs="Times New Roman" w:hint="default"/>
      </w:rPr>
    </w:lvl>
    <w:lvl w:ilvl="1" w:tplc="791823BE">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0367BE7"/>
    <w:multiLevelType w:val="hybridMultilevel"/>
    <w:tmpl w:val="A556854A"/>
    <w:lvl w:ilvl="0" w:tplc="92880C1A">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2" w15:restartNumberingAfterBreak="0">
    <w:nsid w:val="22BB15F1"/>
    <w:multiLevelType w:val="hybridMultilevel"/>
    <w:tmpl w:val="D6FE6362"/>
    <w:lvl w:ilvl="0" w:tplc="6E982A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A772F6"/>
    <w:multiLevelType w:val="hybridMultilevel"/>
    <w:tmpl w:val="D0C0F838"/>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401E57"/>
    <w:multiLevelType w:val="hybridMultilevel"/>
    <w:tmpl w:val="1BB0A4FE"/>
    <w:lvl w:ilvl="0" w:tplc="290AE530">
      <w:start w:val="500"/>
      <w:numFmt w:val="upperRoman"/>
      <w:lvlText w:val="%1."/>
      <w:lvlJc w:val="left"/>
      <w:pPr>
        <w:tabs>
          <w:tab w:val="num" w:pos="2160"/>
        </w:tabs>
        <w:ind w:left="2160" w:hanging="720"/>
      </w:pPr>
      <w:rPr>
        <w:rFonts w:hint="default"/>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65C4E0A"/>
    <w:multiLevelType w:val="hybridMultilevel"/>
    <w:tmpl w:val="8BB2A576"/>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7A06924"/>
    <w:multiLevelType w:val="hybridMultilevel"/>
    <w:tmpl w:val="C9765C26"/>
    <w:lvl w:ilvl="0" w:tplc="9DC0462C">
      <w:start w:val="1"/>
      <w:numFmt w:val="upperLetter"/>
      <w:lvlText w:val="%1."/>
      <w:lvlJc w:val="left"/>
      <w:pPr>
        <w:tabs>
          <w:tab w:val="num" w:pos="3225"/>
        </w:tabs>
        <w:ind w:left="3225" w:hanging="10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4E2C50"/>
    <w:multiLevelType w:val="hybridMultilevel"/>
    <w:tmpl w:val="13BA4E4E"/>
    <w:lvl w:ilvl="0" w:tplc="C11CDE9C">
      <w:start w:val="3"/>
      <w:numFmt w:val="upperLetter"/>
      <w:lvlText w:val="%1."/>
      <w:lvlJc w:val="left"/>
      <w:pPr>
        <w:tabs>
          <w:tab w:val="num" w:pos="2160"/>
        </w:tabs>
        <w:ind w:left="2160" w:hanging="900"/>
      </w:pPr>
      <w:rPr>
        <w:rFonts w:hint="default"/>
      </w:rPr>
    </w:lvl>
    <w:lvl w:ilvl="1" w:tplc="B9687AA0">
      <w:start w:val="6"/>
      <w:numFmt w:val="upperRoman"/>
      <w:lvlText w:val="%2."/>
      <w:lvlJc w:val="left"/>
      <w:pPr>
        <w:tabs>
          <w:tab w:val="num" w:pos="2700"/>
        </w:tabs>
        <w:ind w:left="2700" w:hanging="720"/>
      </w:pPr>
      <w:rPr>
        <w:rFonts w:cs="Times New Roman" w:hint="default"/>
      </w:rPr>
    </w:lvl>
    <w:lvl w:ilvl="2" w:tplc="01F80A26">
      <w:start w:val="1"/>
      <w:numFmt w:val="decimal"/>
      <w:lvlText w:val="%3."/>
      <w:lvlJc w:val="left"/>
      <w:pPr>
        <w:tabs>
          <w:tab w:val="num" w:pos="3240"/>
        </w:tabs>
        <w:ind w:left="3240" w:hanging="360"/>
      </w:pPr>
      <w:rPr>
        <w:rFonts w:hint="default"/>
      </w:rPr>
    </w:lvl>
    <w:lvl w:ilvl="3" w:tplc="9D240E9C">
      <w:start w:val="1"/>
      <w:numFmt w:val="lowerLetter"/>
      <w:lvlText w:val="%4."/>
      <w:lvlJc w:val="left"/>
      <w:pPr>
        <w:tabs>
          <w:tab w:val="num" w:pos="3855"/>
        </w:tabs>
        <w:ind w:left="3855" w:hanging="435"/>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15:restartNumberingAfterBreak="0">
    <w:nsid w:val="2C0858C3"/>
    <w:multiLevelType w:val="multilevel"/>
    <w:tmpl w:val="97763A0E"/>
    <w:lvl w:ilvl="0">
      <w:start w:val="2"/>
      <w:numFmt w:val="decimal"/>
      <w:lvlText w:val="%1."/>
      <w:lvlJc w:val="left"/>
      <w:pPr>
        <w:tabs>
          <w:tab w:val="num" w:pos="1500"/>
        </w:tabs>
        <w:ind w:left="1500" w:hanging="7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EA3563A"/>
    <w:multiLevelType w:val="hybridMultilevel"/>
    <w:tmpl w:val="2CEA64A6"/>
    <w:lvl w:ilvl="0" w:tplc="B03C93FC">
      <w:start w:val="1"/>
      <w:numFmt w:val="upperRoman"/>
      <w:lvlText w:val="%1."/>
      <w:lvlJc w:val="left"/>
      <w:pPr>
        <w:tabs>
          <w:tab w:val="num" w:pos="1260"/>
        </w:tabs>
        <w:ind w:left="1260" w:hanging="720"/>
      </w:pPr>
      <w:rPr>
        <w:rFonts w:hint="default"/>
      </w:rPr>
    </w:lvl>
    <w:lvl w:ilvl="1" w:tplc="E0C6971A">
      <w:start w:val="2"/>
      <w:numFmt w:val="upperLetter"/>
      <w:lvlText w:val="%2."/>
      <w:lvlJc w:val="left"/>
      <w:pPr>
        <w:tabs>
          <w:tab w:val="num" w:pos="540"/>
        </w:tabs>
        <w:ind w:left="540" w:hanging="360"/>
      </w:pPr>
      <w:rPr>
        <w:rFonts w:hint="default"/>
      </w:rPr>
    </w:lvl>
    <w:lvl w:ilvl="2" w:tplc="D2D4B3A6">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EA3AA1"/>
    <w:multiLevelType w:val="hybridMultilevel"/>
    <w:tmpl w:val="EEA8668A"/>
    <w:lvl w:ilvl="0" w:tplc="3E9A0DE4">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715EF"/>
    <w:multiLevelType w:val="hybridMultilevel"/>
    <w:tmpl w:val="6B3671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6755948"/>
    <w:multiLevelType w:val="hybridMultilevel"/>
    <w:tmpl w:val="1142951C"/>
    <w:lvl w:ilvl="0" w:tplc="FFE4603C">
      <w:start w:val="1"/>
      <w:numFmt w:val="bullet"/>
      <w:lvlText w:val=""/>
      <w:lvlJc w:val="left"/>
      <w:pPr>
        <w:ind w:left="720" w:hanging="360"/>
      </w:pPr>
      <w:rPr>
        <w:rFonts w:ascii="Symbol" w:hAnsi="Symbol" w:hint="default"/>
        <w:sz w:val="20"/>
        <w:szCs w:val="20"/>
      </w:rPr>
    </w:lvl>
    <w:lvl w:ilvl="1" w:tplc="63A65F76">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65046"/>
    <w:multiLevelType w:val="hybridMultilevel"/>
    <w:tmpl w:val="A5AC52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9442813"/>
    <w:multiLevelType w:val="hybridMultilevel"/>
    <w:tmpl w:val="BD2E1970"/>
    <w:lvl w:ilvl="0" w:tplc="A4443BF6">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5" w15:restartNumberingAfterBreak="0">
    <w:nsid w:val="45EE02FD"/>
    <w:multiLevelType w:val="hybridMultilevel"/>
    <w:tmpl w:val="75D846CC"/>
    <w:lvl w:ilvl="0" w:tplc="9DC0462C">
      <w:start w:val="1"/>
      <w:numFmt w:val="upperLetter"/>
      <w:lvlText w:val="%1."/>
      <w:lvlJc w:val="left"/>
      <w:pPr>
        <w:tabs>
          <w:tab w:val="num" w:pos="3225"/>
        </w:tabs>
        <w:ind w:left="3225" w:hanging="106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47070EE0"/>
    <w:multiLevelType w:val="hybridMultilevel"/>
    <w:tmpl w:val="11069AA0"/>
    <w:lvl w:ilvl="0" w:tplc="86C84B74">
      <w:start w:val="10"/>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7E14A30"/>
    <w:multiLevelType w:val="hybridMultilevel"/>
    <w:tmpl w:val="2BF6E05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4B7174A9"/>
    <w:multiLevelType w:val="hybridMultilevel"/>
    <w:tmpl w:val="94F4DD18"/>
    <w:lvl w:ilvl="0" w:tplc="27AA0776">
      <w:start w:val="1"/>
      <w:numFmt w:val="upp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3C14BEB"/>
    <w:multiLevelType w:val="hybridMultilevel"/>
    <w:tmpl w:val="4566D852"/>
    <w:lvl w:ilvl="0" w:tplc="C488167E">
      <w:start w:val="3"/>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5444E7C"/>
    <w:multiLevelType w:val="hybridMultilevel"/>
    <w:tmpl w:val="7F24E8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FE4087"/>
    <w:multiLevelType w:val="hybridMultilevel"/>
    <w:tmpl w:val="0C6C0F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1F22E6"/>
    <w:multiLevelType w:val="hybridMultilevel"/>
    <w:tmpl w:val="520274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EBE630C"/>
    <w:multiLevelType w:val="hybridMultilevel"/>
    <w:tmpl w:val="46CC8C7A"/>
    <w:lvl w:ilvl="0" w:tplc="3E9A0DE4">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F921CAE"/>
    <w:multiLevelType w:val="hybridMultilevel"/>
    <w:tmpl w:val="35BCF874"/>
    <w:lvl w:ilvl="0" w:tplc="16808AFC">
      <w:start w:val="1"/>
      <w:numFmt w:val="upperLetter"/>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BFB421B"/>
    <w:multiLevelType w:val="hybridMultilevel"/>
    <w:tmpl w:val="80FE0A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BFB4E02"/>
    <w:multiLevelType w:val="hybridMultilevel"/>
    <w:tmpl w:val="2430B9F6"/>
    <w:lvl w:ilvl="0" w:tplc="0F20ADC6">
      <w:start w:val="7"/>
      <w:numFmt w:val="upperRoman"/>
      <w:lvlText w:val="%1."/>
      <w:lvlJc w:val="left"/>
      <w:pPr>
        <w:tabs>
          <w:tab w:val="num" w:pos="1440"/>
        </w:tabs>
        <w:ind w:left="1440" w:hanging="720"/>
      </w:pPr>
      <w:rPr>
        <w:rFonts w:hint="default"/>
      </w:rPr>
    </w:lvl>
    <w:lvl w:ilvl="1" w:tplc="90C0B48E">
      <w:start w:val="2"/>
      <w:numFmt w:val="upperLetter"/>
      <w:lvlText w:val="%2."/>
      <w:lvlJc w:val="left"/>
      <w:pPr>
        <w:tabs>
          <w:tab w:val="num" w:pos="2160"/>
        </w:tabs>
        <w:ind w:left="2160" w:hanging="720"/>
      </w:pPr>
      <w:rPr>
        <w:rFonts w:hint="default"/>
        <w:b w:val="0"/>
      </w:rPr>
    </w:lvl>
    <w:lvl w:ilvl="2" w:tplc="AF5E3F4A">
      <w:start w:val="1"/>
      <w:numFmt w:val="decimal"/>
      <w:lvlText w:val="%3."/>
      <w:lvlJc w:val="left"/>
      <w:pPr>
        <w:tabs>
          <w:tab w:val="num" w:pos="3465"/>
        </w:tabs>
        <w:ind w:left="3465" w:hanging="1125"/>
      </w:pPr>
      <w:rPr>
        <w:rFonts w:hint="default"/>
      </w:rPr>
    </w:lvl>
    <w:lvl w:ilvl="3" w:tplc="4C40B780">
      <w:start w:val="1"/>
      <w:numFmt w:val="lowerLetter"/>
      <w:lvlText w:val="%4."/>
      <w:lvlJc w:val="left"/>
      <w:pPr>
        <w:tabs>
          <w:tab w:val="num" w:pos="3240"/>
        </w:tabs>
        <w:ind w:left="3240" w:hanging="360"/>
      </w:pPr>
      <w:rPr>
        <w:rFonts w:hint="default"/>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1C85CC8"/>
    <w:multiLevelType w:val="hybridMultilevel"/>
    <w:tmpl w:val="E4ECEDFA"/>
    <w:lvl w:ilvl="0" w:tplc="C5B06BC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8" w15:restartNumberingAfterBreak="0">
    <w:nsid w:val="73DE5CFE"/>
    <w:multiLevelType w:val="hybridMultilevel"/>
    <w:tmpl w:val="F8928D40"/>
    <w:lvl w:ilvl="0" w:tplc="2F5060E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77320621"/>
    <w:multiLevelType w:val="hybridMultilevel"/>
    <w:tmpl w:val="C4D6CE2C"/>
    <w:lvl w:ilvl="0" w:tplc="3EC438CA">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9D23D66"/>
    <w:multiLevelType w:val="hybridMultilevel"/>
    <w:tmpl w:val="7C1E1E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A377571"/>
    <w:multiLevelType w:val="hybridMultilevel"/>
    <w:tmpl w:val="20060748"/>
    <w:lvl w:ilvl="0" w:tplc="D660ACBC">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C53B28"/>
    <w:multiLevelType w:val="hybridMultilevel"/>
    <w:tmpl w:val="706C5096"/>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43" w15:restartNumberingAfterBreak="0">
    <w:nsid w:val="7FC1701B"/>
    <w:multiLevelType w:val="hybridMultilevel"/>
    <w:tmpl w:val="046E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9"/>
  </w:num>
  <w:num w:numId="4">
    <w:abstractNumId w:val="17"/>
  </w:num>
  <w:num w:numId="5">
    <w:abstractNumId w:val="36"/>
  </w:num>
  <w:num w:numId="6">
    <w:abstractNumId w:val="28"/>
  </w:num>
  <w:num w:numId="7">
    <w:abstractNumId w:val="14"/>
  </w:num>
  <w:num w:numId="8">
    <w:abstractNumId w:val="29"/>
  </w:num>
  <w:num w:numId="9">
    <w:abstractNumId w:val="15"/>
  </w:num>
  <w:num w:numId="10">
    <w:abstractNumId w:val="9"/>
  </w:num>
  <w:num w:numId="11">
    <w:abstractNumId w:val="32"/>
  </w:num>
  <w:num w:numId="12">
    <w:abstractNumId w:val="35"/>
  </w:num>
  <w:num w:numId="13">
    <w:abstractNumId w:val="2"/>
  </w:num>
  <w:num w:numId="14">
    <w:abstractNumId w:val="42"/>
  </w:num>
  <w:num w:numId="15">
    <w:abstractNumId w:val="7"/>
  </w:num>
  <w:num w:numId="16">
    <w:abstractNumId w:val="1"/>
  </w:num>
  <w:num w:numId="17">
    <w:abstractNumId w:val="33"/>
  </w:num>
  <w:num w:numId="18">
    <w:abstractNumId w:val="39"/>
  </w:num>
  <w:num w:numId="19">
    <w:abstractNumId w:val="5"/>
  </w:num>
  <w:num w:numId="20">
    <w:abstractNumId w:val="26"/>
  </w:num>
  <w:num w:numId="21">
    <w:abstractNumId w:val="37"/>
  </w:num>
  <w:num w:numId="22">
    <w:abstractNumId w:val="38"/>
  </w:num>
  <w:num w:numId="23">
    <w:abstractNumId w:val="24"/>
  </w:num>
  <w:num w:numId="24">
    <w:abstractNumId w:val="11"/>
  </w:num>
  <w:num w:numId="25">
    <w:abstractNumId w:val="40"/>
  </w:num>
  <w:num w:numId="26">
    <w:abstractNumId w:val="4"/>
  </w:num>
  <w:num w:numId="27">
    <w:abstractNumId w:val="3"/>
  </w:num>
  <w:num w:numId="28">
    <w:abstractNumId w:val="6"/>
  </w:num>
  <w:num w:numId="29">
    <w:abstractNumId w:val="30"/>
  </w:num>
  <w:num w:numId="30">
    <w:abstractNumId w:val="27"/>
  </w:num>
  <w:num w:numId="31">
    <w:abstractNumId w:val="12"/>
  </w:num>
  <w:num w:numId="32">
    <w:abstractNumId w:val="0"/>
  </w:num>
  <w:num w:numId="33">
    <w:abstractNumId w:val="20"/>
  </w:num>
  <w:num w:numId="34">
    <w:abstractNumId w:val="13"/>
  </w:num>
  <w:num w:numId="35">
    <w:abstractNumId w:val="31"/>
  </w:num>
  <w:num w:numId="36">
    <w:abstractNumId w:val="23"/>
  </w:num>
  <w:num w:numId="37">
    <w:abstractNumId w:val="34"/>
  </w:num>
  <w:num w:numId="38">
    <w:abstractNumId w:val="21"/>
  </w:num>
  <w:num w:numId="39">
    <w:abstractNumId w:val="18"/>
  </w:num>
  <w:num w:numId="40">
    <w:abstractNumId w:val="16"/>
  </w:num>
  <w:num w:numId="41">
    <w:abstractNumId w:val="8"/>
  </w:num>
  <w:num w:numId="42">
    <w:abstractNumId w:val="22"/>
  </w:num>
  <w:num w:numId="43">
    <w:abstractNumId w:val="4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FE"/>
    <w:rsid w:val="000064B8"/>
    <w:rsid w:val="00010561"/>
    <w:rsid w:val="000123F8"/>
    <w:rsid w:val="000129E2"/>
    <w:rsid w:val="00016CB8"/>
    <w:rsid w:val="000228CF"/>
    <w:rsid w:val="00024C39"/>
    <w:rsid w:val="00025EC1"/>
    <w:rsid w:val="00027EFF"/>
    <w:rsid w:val="00033333"/>
    <w:rsid w:val="000343C3"/>
    <w:rsid w:val="00035B8C"/>
    <w:rsid w:val="00037980"/>
    <w:rsid w:val="00037DCE"/>
    <w:rsid w:val="000409DF"/>
    <w:rsid w:val="00042AE0"/>
    <w:rsid w:val="00045BF4"/>
    <w:rsid w:val="00050464"/>
    <w:rsid w:val="000507FE"/>
    <w:rsid w:val="00054205"/>
    <w:rsid w:val="00055F6A"/>
    <w:rsid w:val="00056CF6"/>
    <w:rsid w:val="00057BEA"/>
    <w:rsid w:val="00063A2D"/>
    <w:rsid w:val="00064081"/>
    <w:rsid w:val="000674F3"/>
    <w:rsid w:val="00073A3B"/>
    <w:rsid w:val="00074894"/>
    <w:rsid w:val="000754D3"/>
    <w:rsid w:val="00082E08"/>
    <w:rsid w:val="00082E52"/>
    <w:rsid w:val="00083BF4"/>
    <w:rsid w:val="00085273"/>
    <w:rsid w:val="000853C8"/>
    <w:rsid w:val="00085A2A"/>
    <w:rsid w:val="00091C55"/>
    <w:rsid w:val="00092E52"/>
    <w:rsid w:val="00093D81"/>
    <w:rsid w:val="00094A58"/>
    <w:rsid w:val="00094BC7"/>
    <w:rsid w:val="00094D34"/>
    <w:rsid w:val="00095CE1"/>
    <w:rsid w:val="00096EF5"/>
    <w:rsid w:val="000A16E1"/>
    <w:rsid w:val="000A2CB5"/>
    <w:rsid w:val="000A3CC7"/>
    <w:rsid w:val="000A7FE4"/>
    <w:rsid w:val="000B51A6"/>
    <w:rsid w:val="000C260C"/>
    <w:rsid w:val="000C5372"/>
    <w:rsid w:val="000C6C49"/>
    <w:rsid w:val="000D1969"/>
    <w:rsid w:val="000D219E"/>
    <w:rsid w:val="000D2A22"/>
    <w:rsid w:val="000D5912"/>
    <w:rsid w:val="000E29B2"/>
    <w:rsid w:val="000E5775"/>
    <w:rsid w:val="000F12A3"/>
    <w:rsid w:val="000F1A0E"/>
    <w:rsid w:val="000F1A70"/>
    <w:rsid w:val="000F1EEE"/>
    <w:rsid w:val="000F4803"/>
    <w:rsid w:val="000F54C3"/>
    <w:rsid w:val="000F7507"/>
    <w:rsid w:val="000F7B2A"/>
    <w:rsid w:val="00101EF4"/>
    <w:rsid w:val="00105A14"/>
    <w:rsid w:val="00107FAB"/>
    <w:rsid w:val="001101DE"/>
    <w:rsid w:val="00112234"/>
    <w:rsid w:val="0011275B"/>
    <w:rsid w:val="00115BC0"/>
    <w:rsid w:val="00117C9A"/>
    <w:rsid w:val="00120CAB"/>
    <w:rsid w:val="001228F1"/>
    <w:rsid w:val="0012420F"/>
    <w:rsid w:val="001243C0"/>
    <w:rsid w:val="00126D36"/>
    <w:rsid w:val="00127E75"/>
    <w:rsid w:val="001308B4"/>
    <w:rsid w:val="0013162C"/>
    <w:rsid w:val="00134307"/>
    <w:rsid w:val="00140EDE"/>
    <w:rsid w:val="0014169C"/>
    <w:rsid w:val="00143A5F"/>
    <w:rsid w:val="00143CE5"/>
    <w:rsid w:val="001459A5"/>
    <w:rsid w:val="00146B9A"/>
    <w:rsid w:val="00150C75"/>
    <w:rsid w:val="00151386"/>
    <w:rsid w:val="00152E30"/>
    <w:rsid w:val="00154964"/>
    <w:rsid w:val="001554EC"/>
    <w:rsid w:val="00155A8D"/>
    <w:rsid w:val="00157940"/>
    <w:rsid w:val="00161010"/>
    <w:rsid w:val="00161CCE"/>
    <w:rsid w:val="00161EAC"/>
    <w:rsid w:val="00163E97"/>
    <w:rsid w:val="00172103"/>
    <w:rsid w:val="0017328A"/>
    <w:rsid w:val="00175870"/>
    <w:rsid w:val="00181DB0"/>
    <w:rsid w:val="001820D6"/>
    <w:rsid w:val="00183594"/>
    <w:rsid w:val="00183F3B"/>
    <w:rsid w:val="00184AE7"/>
    <w:rsid w:val="001915BF"/>
    <w:rsid w:val="0019626C"/>
    <w:rsid w:val="0019698E"/>
    <w:rsid w:val="001A079C"/>
    <w:rsid w:val="001A099A"/>
    <w:rsid w:val="001A2F39"/>
    <w:rsid w:val="001A6126"/>
    <w:rsid w:val="001B1594"/>
    <w:rsid w:val="001B18E5"/>
    <w:rsid w:val="001B1D94"/>
    <w:rsid w:val="001B4257"/>
    <w:rsid w:val="001B6E20"/>
    <w:rsid w:val="001C333B"/>
    <w:rsid w:val="001C61D3"/>
    <w:rsid w:val="001D1288"/>
    <w:rsid w:val="001D59FF"/>
    <w:rsid w:val="001D7707"/>
    <w:rsid w:val="001D7EB1"/>
    <w:rsid w:val="001E2E57"/>
    <w:rsid w:val="001E7011"/>
    <w:rsid w:val="001F0CCE"/>
    <w:rsid w:val="001F0E2A"/>
    <w:rsid w:val="001F1B18"/>
    <w:rsid w:val="001F36F3"/>
    <w:rsid w:val="001F3F08"/>
    <w:rsid w:val="001F5966"/>
    <w:rsid w:val="001F795C"/>
    <w:rsid w:val="002003E8"/>
    <w:rsid w:val="002008A0"/>
    <w:rsid w:val="002053A3"/>
    <w:rsid w:val="00211446"/>
    <w:rsid w:val="00224B22"/>
    <w:rsid w:val="00227DCC"/>
    <w:rsid w:val="00232E13"/>
    <w:rsid w:val="00233978"/>
    <w:rsid w:val="002349CC"/>
    <w:rsid w:val="002368A5"/>
    <w:rsid w:val="00236F4B"/>
    <w:rsid w:val="0024000E"/>
    <w:rsid w:val="0024222D"/>
    <w:rsid w:val="00243335"/>
    <w:rsid w:val="0024796E"/>
    <w:rsid w:val="0025159F"/>
    <w:rsid w:val="00252261"/>
    <w:rsid w:val="00252749"/>
    <w:rsid w:val="00252EDD"/>
    <w:rsid w:val="00260BAB"/>
    <w:rsid w:val="002628E9"/>
    <w:rsid w:val="00262E1E"/>
    <w:rsid w:val="0026368E"/>
    <w:rsid w:val="00264538"/>
    <w:rsid w:val="0026602C"/>
    <w:rsid w:val="0026698E"/>
    <w:rsid w:val="0026730F"/>
    <w:rsid w:val="00270007"/>
    <w:rsid w:val="00271A8D"/>
    <w:rsid w:val="0027382F"/>
    <w:rsid w:val="002756C5"/>
    <w:rsid w:val="0027686D"/>
    <w:rsid w:val="00277325"/>
    <w:rsid w:val="0028081D"/>
    <w:rsid w:val="00283338"/>
    <w:rsid w:val="002918E9"/>
    <w:rsid w:val="002935BA"/>
    <w:rsid w:val="002946FD"/>
    <w:rsid w:val="00295EF3"/>
    <w:rsid w:val="002969E2"/>
    <w:rsid w:val="002972FC"/>
    <w:rsid w:val="002979C5"/>
    <w:rsid w:val="002A112C"/>
    <w:rsid w:val="002A2577"/>
    <w:rsid w:val="002A2A37"/>
    <w:rsid w:val="002A2CF9"/>
    <w:rsid w:val="002A2DD3"/>
    <w:rsid w:val="002A4E36"/>
    <w:rsid w:val="002B3B10"/>
    <w:rsid w:val="002B441B"/>
    <w:rsid w:val="002B4C2C"/>
    <w:rsid w:val="002B62F6"/>
    <w:rsid w:val="002B6FF5"/>
    <w:rsid w:val="002C020A"/>
    <w:rsid w:val="002C1D05"/>
    <w:rsid w:val="002C73E6"/>
    <w:rsid w:val="002D038A"/>
    <w:rsid w:val="002D2BCE"/>
    <w:rsid w:val="002D42F4"/>
    <w:rsid w:val="002D5E53"/>
    <w:rsid w:val="002D66F6"/>
    <w:rsid w:val="002D6C5E"/>
    <w:rsid w:val="002E0C4D"/>
    <w:rsid w:val="002E134F"/>
    <w:rsid w:val="002E2C5F"/>
    <w:rsid w:val="002E5801"/>
    <w:rsid w:val="002E584E"/>
    <w:rsid w:val="002E695D"/>
    <w:rsid w:val="002F2802"/>
    <w:rsid w:val="002F39CB"/>
    <w:rsid w:val="002F5A9E"/>
    <w:rsid w:val="002F7475"/>
    <w:rsid w:val="003017F0"/>
    <w:rsid w:val="00302D60"/>
    <w:rsid w:val="00303E22"/>
    <w:rsid w:val="00306049"/>
    <w:rsid w:val="003060D3"/>
    <w:rsid w:val="00306C70"/>
    <w:rsid w:val="00312AEC"/>
    <w:rsid w:val="00315886"/>
    <w:rsid w:val="00315E9A"/>
    <w:rsid w:val="00316529"/>
    <w:rsid w:val="00316AFB"/>
    <w:rsid w:val="00317FE5"/>
    <w:rsid w:val="00320276"/>
    <w:rsid w:val="003214BA"/>
    <w:rsid w:val="003239CE"/>
    <w:rsid w:val="003347F4"/>
    <w:rsid w:val="003349B0"/>
    <w:rsid w:val="0033642D"/>
    <w:rsid w:val="00342554"/>
    <w:rsid w:val="0034265E"/>
    <w:rsid w:val="003446DA"/>
    <w:rsid w:val="003457A4"/>
    <w:rsid w:val="00350418"/>
    <w:rsid w:val="00351172"/>
    <w:rsid w:val="00351EB4"/>
    <w:rsid w:val="0035252E"/>
    <w:rsid w:val="00354C69"/>
    <w:rsid w:val="00355D7F"/>
    <w:rsid w:val="0035675D"/>
    <w:rsid w:val="00357CE7"/>
    <w:rsid w:val="00362231"/>
    <w:rsid w:val="003624B4"/>
    <w:rsid w:val="00362DAD"/>
    <w:rsid w:val="00367983"/>
    <w:rsid w:val="00367DE9"/>
    <w:rsid w:val="00370A27"/>
    <w:rsid w:val="003740ED"/>
    <w:rsid w:val="003776ED"/>
    <w:rsid w:val="00377A26"/>
    <w:rsid w:val="00380029"/>
    <w:rsid w:val="00380D97"/>
    <w:rsid w:val="00380F59"/>
    <w:rsid w:val="003811BA"/>
    <w:rsid w:val="00387F8E"/>
    <w:rsid w:val="0039393D"/>
    <w:rsid w:val="003943CF"/>
    <w:rsid w:val="003A02F6"/>
    <w:rsid w:val="003A0533"/>
    <w:rsid w:val="003A0E14"/>
    <w:rsid w:val="003A0E66"/>
    <w:rsid w:val="003A0F0A"/>
    <w:rsid w:val="003A441E"/>
    <w:rsid w:val="003A51F7"/>
    <w:rsid w:val="003A65B0"/>
    <w:rsid w:val="003A73B1"/>
    <w:rsid w:val="003A7478"/>
    <w:rsid w:val="003B6654"/>
    <w:rsid w:val="003B7D6B"/>
    <w:rsid w:val="003C133E"/>
    <w:rsid w:val="003C5491"/>
    <w:rsid w:val="003C7322"/>
    <w:rsid w:val="003D237B"/>
    <w:rsid w:val="003D280B"/>
    <w:rsid w:val="003D3935"/>
    <w:rsid w:val="003E1E51"/>
    <w:rsid w:val="003E3166"/>
    <w:rsid w:val="003E3593"/>
    <w:rsid w:val="003F1448"/>
    <w:rsid w:val="003F3F83"/>
    <w:rsid w:val="003F4907"/>
    <w:rsid w:val="00400E43"/>
    <w:rsid w:val="00403A68"/>
    <w:rsid w:val="00403B09"/>
    <w:rsid w:val="00407735"/>
    <w:rsid w:val="00410734"/>
    <w:rsid w:val="00415D6F"/>
    <w:rsid w:val="00425C7A"/>
    <w:rsid w:val="00425C94"/>
    <w:rsid w:val="00427893"/>
    <w:rsid w:val="00430E52"/>
    <w:rsid w:val="004336C0"/>
    <w:rsid w:val="00435E1F"/>
    <w:rsid w:val="00441567"/>
    <w:rsid w:val="004448CB"/>
    <w:rsid w:val="0044679E"/>
    <w:rsid w:val="00447F77"/>
    <w:rsid w:val="004518A3"/>
    <w:rsid w:val="0045237E"/>
    <w:rsid w:val="00453FAF"/>
    <w:rsid w:val="00457DDE"/>
    <w:rsid w:val="00457E93"/>
    <w:rsid w:val="00461841"/>
    <w:rsid w:val="00464BE3"/>
    <w:rsid w:val="0046785B"/>
    <w:rsid w:val="00470342"/>
    <w:rsid w:val="00470E90"/>
    <w:rsid w:val="00471BB4"/>
    <w:rsid w:val="004734AE"/>
    <w:rsid w:val="00474A61"/>
    <w:rsid w:val="0047521B"/>
    <w:rsid w:val="0047561B"/>
    <w:rsid w:val="00480780"/>
    <w:rsid w:val="0048316C"/>
    <w:rsid w:val="0048541B"/>
    <w:rsid w:val="004869BB"/>
    <w:rsid w:val="004879F3"/>
    <w:rsid w:val="00491616"/>
    <w:rsid w:val="004917AE"/>
    <w:rsid w:val="0049502D"/>
    <w:rsid w:val="00496177"/>
    <w:rsid w:val="004A09A7"/>
    <w:rsid w:val="004A0FF7"/>
    <w:rsid w:val="004A3BFE"/>
    <w:rsid w:val="004A3CCB"/>
    <w:rsid w:val="004A6260"/>
    <w:rsid w:val="004B2593"/>
    <w:rsid w:val="004B28CC"/>
    <w:rsid w:val="004B5063"/>
    <w:rsid w:val="004B59B6"/>
    <w:rsid w:val="004C4FDB"/>
    <w:rsid w:val="004D05E5"/>
    <w:rsid w:val="004D3E61"/>
    <w:rsid w:val="004D55D2"/>
    <w:rsid w:val="004E1681"/>
    <w:rsid w:val="004E52D1"/>
    <w:rsid w:val="004E5B00"/>
    <w:rsid w:val="004E7E4D"/>
    <w:rsid w:val="004F12E1"/>
    <w:rsid w:val="004F1590"/>
    <w:rsid w:val="004F3D8B"/>
    <w:rsid w:val="004F3EEE"/>
    <w:rsid w:val="004F4670"/>
    <w:rsid w:val="004F67FB"/>
    <w:rsid w:val="00500D94"/>
    <w:rsid w:val="0050281E"/>
    <w:rsid w:val="0050464D"/>
    <w:rsid w:val="0050713D"/>
    <w:rsid w:val="00513EA0"/>
    <w:rsid w:val="0051564F"/>
    <w:rsid w:val="00517A09"/>
    <w:rsid w:val="00521FA7"/>
    <w:rsid w:val="00526F78"/>
    <w:rsid w:val="005270EF"/>
    <w:rsid w:val="005301A7"/>
    <w:rsid w:val="005343BD"/>
    <w:rsid w:val="00535E09"/>
    <w:rsid w:val="00541CF1"/>
    <w:rsid w:val="005422FF"/>
    <w:rsid w:val="00543C9D"/>
    <w:rsid w:val="00543ED4"/>
    <w:rsid w:val="00545DE3"/>
    <w:rsid w:val="00546D0A"/>
    <w:rsid w:val="00550083"/>
    <w:rsid w:val="00551589"/>
    <w:rsid w:val="005516F5"/>
    <w:rsid w:val="0055209F"/>
    <w:rsid w:val="00553CEC"/>
    <w:rsid w:val="00555CC5"/>
    <w:rsid w:val="005562F0"/>
    <w:rsid w:val="0055644A"/>
    <w:rsid w:val="00557BBF"/>
    <w:rsid w:val="00574599"/>
    <w:rsid w:val="00574AC3"/>
    <w:rsid w:val="00582C56"/>
    <w:rsid w:val="00583631"/>
    <w:rsid w:val="00586823"/>
    <w:rsid w:val="00587CED"/>
    <w:rsid w:val="00591BB2"/>
    <w:rsid w:val="00593496"/>
    <w:rsid w:val="00594B87"/>
    <w:rsid w:val="00594CC2"/>
    <w:rsid w:val="00597BE0"/>
    <w:rsid w:val="005A014A"/>
    <w:rsid w:val="005A1166"/>
    <w:rsid w:val="005A13AF"/>
    <w:rsid w:val="005A52E5"/>
    <w:rsid w:val="005A781B"/>
    <w:rsid w:val="005B0825"/>
    <w:rsid w:val="005B14AC"/>
    <w:rsid w:val="005B2547"/>
    <w:rsid w:val="005B2E3A"/>
    <w:rsid w:val="005B3F53"/>
    <w:rsid w:val="005B5121"/>
    <w:rsid w:val="005B6590"/>
    <w:rsid w:val="005C0758"/>
    <w:rsid w:val="005C14D8"/>
    <w:rsid w:val="005C33FE"/>
    <w:rsid w:val="005C40DA"/>
    <w:rsid w:val="005C4344"/>
    <w:rsid w:val="005C78F9"/>
    <w:rsid w:val="005D12CE"/>
    <w:rsid w:val="005D5CB5"/>
    <w:rsid w:val="005E046A"/>
    <w:rsid w:val="005E0882"/>
    <w:rsid w:val="005E1686"/>
    <w:rsid w:val="005E177A"/>
    <w:rsid w:val="005E3A34"/>
    <w:rsid w:val="005F1A16"/>
    <w:rsid w:val="005F378C"/>
    <w:rsid w:val="006006C5"/>
    <w:rsid w:val="00606E8D"/>
    <w:rsid w:val="0061092A"/>
    <w:rsid w:val="006143B9"/>
    <w:rsid w:val="00615529"/>
    <w:rsid w:val="00615D19"/>
    <w:rsid w:val="006168EB"/>
    <w:rsid w:val="006217C8"/>
    <w:rsid w:val="0062799D"/>
    <w:rsid w:val="006338B5"/>
    <w:rsid w:val="00635361"/>
    <w:rsid w:val="00640F8C"/>
    <w:rsid w:val="00641C3A"/>
    <w:rsid w:val="00641EC1"/>
    <w:rsid w:val="00642557"/>
    <w:rsid w:val="00643850"/>
    <w:rsid w:val="00643ADF"/>
    <w:rsid w:val="006443C2"/>
    <w:rsid w:val="00645C8A"/>
    <w:rsid w:val="0064662C"/>
    <w:rsid w:val="006508D4"/>
    <w:rsid w:val="006513BC"/>
    <w:rsid w:val="00652629"/>
    <w:rsid w:val="0065320F"/>
    <w:rsid w:val="00654154"/>
    <w:rsid w:val="00654E3B"/>
    <w:rsid w:val="00655512"/>
    <w:rsid w:val="006559D2"/>
    <w:rsid w:val="00656105"/>
    <w:rsid w:val="00656FDA"/>
    <w:rsid w:val="006576A9"/>
    <w:rsid w:val="00663FC5"/>
    <w:rsid w:val="00666B7E"/>
    <w:rsid w:val="006761E3"/>
    <w:rsid w:val="00677942"/>
    <w:rsid w:val="006807DE"/>
    <w:rsid w:val="006829C8"/>
    <w:rsid w:val="00682E63"/>
    <w:rsid w:val="00690C47"/>
    <w:rsid w:val="0069360C"/>
    <w:rsid w:val="00693873"/>
    <w:rsid w:val="00695A75"/>
    <w:rsid w:val="006A123C"/>
    <w:rsid w:val="006A7541"/>
    <w:rsid w:val="006B1363"/>
    <w:rsid w:val="006B42C1"/>
    <w:rsid w:val="006B5612"/>
    <w:rsid w:val="006B656F"/>
    <w:rsid w:val="006B6BCD"/>
    <w:rsid w:val="006B6CDF"/>
    <w:rsid w:val="006B7869"/>
    <w:rsid w:val="006C3A19"/>
    <w:rsid w:val="006C542E"/>
    <w:rsid w:val="006C688D"/>
    <w:rsid w:val="006C7D90"/>
    <w:rsid w:val="006C7FCA"/>
    <w:rsid w:val="006D12B8"/>
    <w:rsid w:val="006D33DF"/>
    <w:rsid w:val="006D3709"/>
    <w:rsid w:val="006E0D2A"/>
    <w:rsid w:val="006E62CB"/>
    <w:rsid w:val="006E7CC7"/>
    <w:rsid w:val="006F1129"/>
    <w:rsid w:val="006F2357"/>
    <w:rsid w:val="006F289F"/>
    <w:rsid w:val="006F2BA8"/>
    <w:rsid w:val="006F669F"/>
    <w:rsid w:val="006F6859"/>
    <w:rsid w:val="006F7428"/>
    <w:rsid w:val="00700612"/>
    <w:rsid w:val="00701A95"/>
    <w:rsid w:val="007051E6"/>
    <w:rsid w:val="007070BA"/>
    <w:rsid w:val="00710520"/>
    <w:rsid w:val="00711F35"/>
    <w:rsid w:val="00712A11"/>
    <w:rsid w:val="00712BF9"/>
    <w:rsid w:val="00713871"/>
    <w:rsid w:val="00714120"/>
    <w:rsid w:val="00714647"/>
    <w:rsid w:val="0071646E"/>
    <w:rsid w:val="0072240A"/>
    <w:rsid w:val="007235A0"/>
    <w:rsid w:val="007247D6"/>
    <w:rsid w:val="00724E77"/>
    <w:rsid w:val="0072623A"/>
    <w:rsid w:val="00726CC0"/>
    <w:rsid w:val="0072749D"/>
    <w:rsid w:val="007308E9"/>
    <w:rsid w:val="00735983"/>
    <w:rsid w:val="007401DD"/>
    <w:rsid w:val="00741350"/>
    <w:rsid w:val="00741E5C"/>
    <w:rsid w:val="00745789"/>
    <w:rsid w:val="00751049"/>
    <w:rsid w:val="00751B6F"/>
    <w:rsid w:val="00752E45"/>
    <w:rsid w:val="00753D22"/>
    <w:rsid w:val="00753DDB"/>
    <w:rsid w:val="00756F8E"/>
    <w:rsid w:val="00757B10"/>
    <w:rsid w:val="007626DE"/>
    <w:rsid w:val="00764CB3"/>
    <w:rsid w:val="00771CCE"/>
    <w:rsid w:val="007722F8"/>
    <w:rsid w:val="00772ABF"/>
    <w:rsid w:val="00781DE3"/>
    <w:rsid w:val="00787229"/>
    <w:rsid w:val="0079019F"/>
    <w:rsid w:val="007918CC"/>
    <w:rsid w:val="00791E7D"/>
    <w:rsid w:val="00794AE3"/>
    <w:rsid w:val="00796EB0"/>
    <w:rsid w:val="00797937"/>
    <w:rsid w:val="007A18C5"/>
    <w:rsid w:val="007A4B4A"/>
    <w:rsid w:val="007A538D"/>
    <w:rsid w:val="007A597D"/>
    <w:rsid w:val="007A5B11"/>
    <w:rsid w:val="007A6AF3"/>
    <w:rsid w:val="007B0D98"/>
    <w:rsid w:val="007B1736"/>
    <w:rsid w:val="007B6D0E"/>
    <w:rsid w:val="007C04EE"/>
    <w:rsid w:val="007C15D1"/>
    <w:rsid w:val="007C527A"/>
    <w:rsid w:val="007C539A"/>
    <w:rsid w:val="007C676E"/>
    <w:rsid w:val="007C7ECE"/>
    <w:rsid w:val="007D1FE2"/>
    <w:rsid w:val="007D3AAF"/>
    <w:rsid w:val="007D5C0F"/>
    <w:rsid w:val="007D73A6"/>
    <w:rsid w:val="007D7590"/>
    <w:rsid w:val="007E02C6"/>
    <w:rsid w:val="007E7777"/>
    <w:rsid w:val="007F07FD"/>
    <w:rsid w:val="007F0A20"/>
    <w:rsid w:val="007F11BB"/>
    <w:rsid w:val="00800CE5"/>
    <w:rsid w:val="00802656"/>
    <w:rsid w:val="00803487"/>
    <w:rsid w:val="00803CC7"/>
    <w:rsid w:val="008046A9"/>
    <w:rsid w:val="008066FC"/>
    <w:rsid w:val="00814DCA"/>
    <w:rsid w:val="008159DF"/>
    <w:rsid w:val="00816718"/>
    <w:rsid w:val="008201FE"/>
    <w:rsid w:val="00821111"/>
    <w:rsid w:val="00821CE3"/>
    <w:rsid w:val="00827A28"/>
    <w:rsid w:val="00832372"/>
    <w:rsid w:val="00834719"/>
    <w:rsid w:val="008354FE"/>
    <w:rsid w:val="00837A6A"/>
    <w:rsid w:val="0084100F"/>
    <w:rsid w:val="00841EA3"/>
    <w:rsid w:val="00842DC3"/>
    <w:rsid w:val="00843708"/>
    <w:rsid w:val="00843B56"/>
    <w:rsid w:val="00850F6B"/>
    <w:rsid w:val="008514D3"/>
    <w:rsid w:val="00851DEC"/>
    <w:rsid w:val="00855E41"/>
    <w:rsid w:val="00855E4A"/>
    <w:rsid w:val="0086097E"/>
    <w:rsid w:val="0086186B"/>
    <w:rsid w:val="00861DCB"/>
    <w:rsid w:val="00865C4D"/>
    <w:rsid w:val="00867954"/>
    <w:rsid w:val="008746E9"/>
    <w:rsid w:val="008747A1"/>
    <w:rsid w:val="00874D9F"/>
    <w:rsid w:val="00875ABA"/>
    <w:rsid w:val="00875D48"/>
    <w:rsid w:val="0088082F"/>
    <w:rsid w:val="008861D7"/>
    <w:rsid w:val="00893FAC"/>
    <w:rsid w:val="008A30A9"/>
    <w:rsid w:val="008A5330"/>
    <w:rsid w:val="008A664B"/>
    <w:rsid w:val="008A74BC"/>
    <w:rsid w:val="008B2F27"/>
    <w:rsid w:val="008B6B5E"/>
    <w:rsid w:val="008B6F90"/>
    <w:rsid w:val="008C0046"/>
    <w:rsid w:val="008C74E3"/>
    <w:rsid w:val="008C7D5F"/>
    <w:rsid w:val="008C7EFB"/>
    <w:rsid w:val="008D4590"/>
    <w:rsid w:val="008D4822"/>
    <w:rsid w:val="008D7764"/>
    <w:rsid w:val="008D7BF5"/>
    <w:rsid w:val="008E0F0A"/>
    <w:rsid w:val="008E1218"/>
    <w:rsid w:val="008E134D"/>
    <w:rsid w:val="008E186D"/>
    <w:rsid w:val="008E1A2E"/>
    <w:rsid w:val="008E23FD"/>
    <w:rsid w:val="008E4452"/>
    <w:rsid w:val="008E486A"/>
    <w:rsid w:val="008E4E3D"/>
    <w:rsid w:val="008E4FC3"/>
    <w:rsid w:val="008E5181"/>
    <w:rsid w:val="008E55D2"/>
    <w:rsid w:val="008E68D7"/>
    <w:rsid w:val="008F182E"/>
    <w:rsid w:val="008F1C3C"/>
    <w:rsid w:val="008F26A6"/>
    <w:rsid w:val="008F2740"/>
    <w:rsid w:val="008F4F96"/>
    <w:rsid w:val="008F76CE"/>
    <w:rsid w:val="009036E9"/>
    <w:rsid w:val="0090569F"/>
    <w:rsid w:val="0090597C"/>
    <w:rsid w:val="00906AEF"/>
    <w:rsid w:val="00910DF6"/>
    <w:rsid w:val="0091664F"/>
    <w:rsid w:val="0091675A"/>
    <w:rsid w:val="00916A68"/>
    <w:rsid w:val="009179AD"/>
    <w:rsid w:val="00923334"/>
    <w:rsid w:val="00926B18"/>
    <w:rsid w:val="009306A4"/>
    <w:rsid w:val="00932947"/>
    <w:rsid w:val="00932DA5"/>
    <w:rsid w:val="0093371D"/>
    <w:rsid w:val="00934DAC"/>
    <w:rsid w:val="00937416"/>
    <w:rsid w:val="0094015E"/>
    <w:rsid w:val="00941D26"/>
    <w:rsid w:val="009421A4"/>
    <w:rsid w:val="00943B93"/>
    <w:rsid w:val="00945B9D"/>
    <w:rsid w:val="00945D55"/>
    <w:rsid w:val="009472A5"/>
    <w:rsid w:val="009473C0"/>
    <w:rsid w:val="00947B51"/>
    <w:rsid w:val="00951A36"/>
    <w:rsid w:val="00951E56"/>
    <w:rsid w:val="00954A3F"/>
    <w:rsid w:val="009552E3"/>
    <w:rsid w:val="00955E6D"/>
    <w:rsid w:val="00960673"/>
    <w:rsid w:val="00963174"/>
    <w:rsid w:val="00963578"/>
    <w:rsid w:val="009645BE"/>
    <w:rsid w:val="00965E7D"/>
    <w:rsid w:val="0096770B"/>
    <w:rsid w:val="009711A6"/>
    <w:rsid w:val="00974158"/>
    <w:rsid w:val="00975BC4"/>
    <w:rsid w:val="009845EA"/>
    <w:rsid w:val="00984764"/>
    <w:rsid w:val="00986C91"/>
    <w:rsid w:val="00990A93"/>
    <w:rsid w:val="00993604"/>
    <w:rsid w:val="00993A61"/>
    <w:rsid w:val="00993ADA"/>
    <w:rsid w:val="00994195"/>
    <w:rsid w:val="00996E99"/>
    <w:rsid w:val="0099786F"/>
    <w:rsid w:val="009A254C"/>
    <w:rsid w:val="009A65A8"/>
    <w:rsid w:val="009A6D7A"/>
    <w:rsid w:val="009B0C2B"/>
    <w:rsid w:val="009B1398"/>
    <w:rsid w:val="009B2686"/>
    <w:rsid w:val="009B517D"/>
    <w:rsid w:val="009C05B2"/>
    <w:rsid w:val="009C1A5A"/>
    <w:rsid w:val="009C2A63"/>
    <w:rsid w:val="009C7ABD"/>
    <w:rsid w:val="009D17A8"/>
    <w:rsid w:val="009D3D58"/>
    <w:rsid w:val="009D4456"/>
    <w:rsid w:val="009D629B"/>
    <w:rsid w:val="009D76CF"/>
    <w:rsid w:val="009D7FB2"/>
    <w:rsid w:val="009E24D2"/>
    <w:rsid w:val="009E47FC"/>
    <w:rsid w:val="009E484E"/>
    <w:rsid w:val="009E486B"/>
    <w:rsid w:val="009E4B6F"/>
    <w:rsid w:val="009E56A7"/>
    <w:rsid w:val="009E7892"/>
    <w:rsid w:val="009F1EF0"/>
    <w:rsid w:val="009F2058"/>
    <w:rsid w:val="009F25FF"/>
    <w:rsid w:val="009F3F84"/>
    <w:rsid w:val="009F45FC"/>
    <w:rsid w:val="009F4D88"/>
    <w:rsid w:val="009F50BF"/>
    <w:rsid w:val="00A00109"/>
    <w:rsid w:val="00A017C9"/>
    <w:rsid w:val="00A03DD5"/>
    <w:rsid w:val="00A05140"/>
    <w:rsid w:val="00A07B31"/>
    <w:rsid w:val="00A102C7"/>
    <w:rsid w:val="00A12055"/>
    <w:rsid w:val="00A12EB7"/>
    <w:rsid w:val="00A21A5D"/>
    <w:rsid w:val="00A21A5E"/>
    <w:rsid w:val="00A22045"/>
    <w:rsid w:val="00A236EB"/>
    <w:rsid w:val="00A24136"/>
    <w:rsid w:val="00A246A1"/>
    <w:rsid w:val="00A2531F"/>
    <w:rsid w:val="00A25849"/>
    <w:rsid w:val="00A25AB9"/>
    <w:rsid w:val="00A26F28"/>
    <w:rsid w:val="00A27A97"/>
    <w:rsid w:val="00A32378"/>
    <w:rsid w:val="00A327F4"/>
    <w:rsid w:val="00A3737D"/>
    <w:rsid w:val="00A377B8"/>
    <w:rsid w:val="00A37E74"/>
    <w:rsid w:val="00A42378"/>
    <w:rsid w:val="00A42957"/>
    <w:rsid w:val="00A42E65"/>
    <w:rsid w:val="00A438A6"/>
    <w:rsid w:val="00A46082"/>
    <w:rsid w:val="00A477B8"/>
    <w:rsid w:val="00A4781E"/>
    <w:rsid w:val="00A51E3D"/>
    <w:rsid w:val="00A579B5"/>
    <w:rsid w:val="00A60DD2"/>
    <w:rsid w:val="00A611C9"/>
    <w:rsid w:val="00A63333"/>
    <w:rsid w:val="00A64DD4"/>
    <w:rsid w:val="00A64FFB"/>
    <w:rsid w:val="00A804B2"/>
    <w:rsid w:val="00A81F06"/>
    <w:rsid w:val="00A8251F"/>
    <w:rsid w:val="00A83755"/>
    <w:rsid w:val="00A87404"/>
    <w:rsid w:val="00A87A2A"/>
    <w:rsid w:val="00A9339F"/>
    <w:rsid w:val="00A9361F"/>
    <w:rsid w:val="00A942D6"/>
    <w:rsid w:val="00A94551"/>
    <w:rsid w:val="00A9577D"/>
    <w:rsid w:val="00A961D2"/>
    <w:rsid w:val="00A96543"/>
    <w:rsid w:val="00AA0F3B"/>
    <w:rsid w:val="00AA26A1"/>
    <w:rsid w:val="00AA72B5"/>
    <w:rsid w:val="00AB0640"/>
    <w:rsid w:val="00AB07B1"/>
    <w:rsid w:val="00AB0FE6"/>
    <w:rsid w:val="00AB2144"/>
    <w:rsid w:val="00AB2E58"/>
    <w:rsid w:val="00AB3258"/>
    <w:rsid w:val="00AB56A8"/>
    <w:rsid w:val="00AB6D8C"/>
    <w:rsid w:val="00AC05A5"/>
    <w:rsid w:val="00AC3F2C"/>
    <w:rsid w:val="00AC6B5D"/>
    <w:rsid w:val="00AC7299"/>
    <w:rsid w:val="00AD016F"/>
    <w:rsid w:val="00AD0A31"/>
    <w:rsid w:val="00AD1F4B"/>
    <w:rsid w:val="00AD36AA"/>
    <w:rsid w:val="00AD39EE"/>
    <w:rsid w:val="00AD4EA9"/>
    <w:rsid w:val="00AD5A08"/>
    <w:rsid w:val="00AD648C"/>
    <w:rsid w:val="00AE1208"/>
    <w:rsid w:val="00AF09F0"/>
    <w:rsid w:val="00AF2BED"/>
    <w:rsid w:val="00AF67ED"/>
    <w:rsid w:val="00AF6B24"/>
    <w:rsid w:val="00B0012C"/>
    <w:rsid w:val="00B01C1B"/>
    <w:rsid w:val="00B020EA"/>
    <w:rsid w:val="00B03E8A"/>
    <w:rsid w:val="00B03F4A"/>
    <w:rsid w:val="00B04252"/>
    <w:rsid w:val="00B04A9F"/>
    <w:rsid w:val="00B059F7"/>
    <w:rsid w:val="00B05B40"/>
    <w:rsid w:val="00B1079A"/>
    <w:rsid w:val="00B10CB1"/>
    <w:rsid w:val="00B11C89"/>
    <w:rsid w:val="00B132F1"/>
    <w:rsid w:val="00B16496"/>
    <w:rsid w:val="00B165FE"/>
    <w:rsid w:val="00B16BF1"/>
    <w:rsid w:val="00B16D07"/>
    <w:rsid w:val="00B2025B"/>
    <w:rsid w:val="00B23007"/>
    <w:rsid w:val="00B233AA"/>
    <w:rsid w:val="00B25913"/>
    <w:rsid w:val="00B279F4"/>
    <w:rsid w:val="00B27D34"/>
    <w:rsid w:val="00B32074"/>
    <w:rsid w:val="00B33F47"/>
    <w:rsid w:val="00B35B17"/>
    <w:rsid w:val="00B40CDC"/>
    <w:rsid w:val="00B41CE3"/>
    <w:rsid w:val="00B4295F"/>
    <w:rsid w:val="00B42A15"/>
    <w:rsid w:val="00B43C1D"/>
    <w:rsid w:val="00B46FDB"/>
    <w:rsid w:val="00B47D38"/>
    <w:rsid w:val="00B525F0"/>
    <w:rsid w:val="00B52EF5"/>
    <w:rsid w:val="00B5310D"/>
    <w:rsid w:val="00B53A95"/>
    <w:rsid w:val="00B54698"/>
    <w:rsid w:val="00B557DB"/>
    <w:rsid w:val="00B564F2"/>
    <w:rsid w:val="00B60355"/>
    <w:rsid w:val="00B61BF2"/>
    <w:rsid w:val="00B62105"/>
    <w:rsid w:val="00B64039"/>
    <w:rsid w:val="00B654F2"/>
    <w:rsid w:val="00B67C27"/>
    <w:rsid w:val="00B7029E"/>
    <w:rsid w:val="00B72C05"/>
    <w:rsid w:val="00B764EB"/>
    <w:rsid w:val="00B815CE"/>
    <w:rsid w:val="00B83B6E"/>
    <w:rsid w:val="00B85C52"/>
    <w:rsid w:val="00B85F6D"/>
    <w:rsid w:val="00B8656F"/>
    <w:rsid w:val="00B8787E"/>
    <w:rsid w:val="00B924FD"/>
    <w:rsid w:val="00B95262"/>
    <w:rsid w:val="00B96E90"/>
    <w:rsid w:val="00BA2AE5"/>
    <w:rsid w:val="00BA3A5C"/>
    <w:rsid w:val="00BA427A"/>
    <w:rsid w:val="00BA5643"/>
    <w:rsid w:val="00BA617A"/>
    <w:rsid w:val="00BA7247"/>
    <w:rsid w:val="00BA736C"/>
    <w:rsid w:val="00BB0205"/>
    <w:rsid w:val="00BB2890"/>
    <w:rsid w:val="00BB2EE7"/>
    <w:rsid w:val="00BB481C"/>
    <w:rsid w:val="00BB7885"/>
    <w:rsid w:val="00BB7CA5"/>
    <w:rsid w:val="00BC32CB"/>
    <w:rsid w:val="00BC6494"/>
    <w:rsid w:val="00BD0FD7"/>
    <w:rsid w:val="00BD4620"/>
    <w:rsid w:val="00BD7660"/>
    <w:rsid w:val="00BD7BBE"/>
    <w:rsid w:val="00BE1118"/>
    <w:rsid w:val="00BE1C16"/>
    <w:rsid w:val="00BE3DD1"/>
    <w:rsid w:val="00BE4636"/>
    <w:rsid w:val="00BE4802"/>
    <w:rsid w:val="00BF0027"/>
    <w:rsid w:val="00BF3B78"/>
    <w:rsid w:val="00BF4F71"/>
    <w:rsid w:val="00BF5056"/>
    <w:rsid w:val="00C01E9D"/>
    <w:rsid w:val="00C10117"/>
    <w:rsid w:val="00C12807"/>
    <w:rsid w:val="00C136D0"/>
    <w:rsid w:val="00C1604B"/>
    <w:rsid w:val="00C16E7E"/>
    <w:rsid w:val="00C17059"/>
    <w:rsid w:val="00C179AE"/>
    <w:rsid w:val="00C208FE"/>
    <w:rsid w:val="00C22505"/>
    <w:rsid w:val="00C24B48"/>
    <w:rsid w:val="00C26781"/>
    <w:rsid w:val="00C300FE"/>
    <w:rsid w:val="00C32499"/>
    <w:rsid w:val="00C37FA1"/>
    <w:rsid w:val="00C43AF4"/>
    <w:rsid w:val="00C44869"/>
    <w:rsid w:val="00C51356"/>
    <w:rsid w:val="00C54489"/>
    <w:rsid w:val="00C56163"/>
    <w:rsid w:val="00C6478F"/>
    <w:rsid w:val="00C652BC"/>
    <w:rsid w:val="00C666C8"/>
    <w:rsid w:val="00C7069F"/>
    <w:rsid w:val="00C72BBA"/>
    <w:rsid w:val="00C744BF"/>
    <w:rsid w:val="00C74AE8"/>
    <w:rsid w:val="00C763BD"/>
    <w:rsid w:val="00C771B0"/>
    <w:rsid w:val="00C81220"/>
    <w:rsid w:val="00C848B8"/>
    <w:rsid w:val="00C84A3D"/>
    <w:rsid w:val="00C84DF3"/>
    <w:rsid w:val="00C8690D"/>
    <w:rsid w:val="00C875CA"/>
    <w:rsid w:val="00C92A5F"/>
    <w:rsid w:val="00C92DBA"/>
    <w:rsid w:val="00C930C3"/>
    <w:rsid w:val="00C93117"/>
    <w:rsid w:val="00C93F62"/>
    <w:rsid w:val="00C96BE0"/>
    <w:rsid w:val="00C9733A"/>
    <w:rsid w:val="00CA02ED"/>
    <w:rsid w:val="00CA1E5F"/>
    <w:rsid w:val="00CA3601"/>
    <w:rsid w:val="00CA3617"/>
    <w:rsid w:val="00CA6234"/>
    <w:rsid w:val="00CA6E5E"/>
    <w:rsid w:val="00CB3389"/>
    <w:rsid w:val="00CB5AA7"/>
    <w:rsid w:val="00CB5E2E"/>
    <w:rsid w:val="00CB6B83"/>
    <w:rsid w:val="00CC4DFD"/>
    <w:rsid w:val="00CC7C89"/>
    <w:rsid w:val="00CD05DB"/>
    <w:rsid w:val="00CD0CE7"/>
    <w:rsid w:val="00CD176E"/>
    <w:rsid w:val="00CD1A98"/>
    <w:rsid w:val="00CD5975"/>
    <w:rsid w:val="00CD5C36"/>
    <w:rsid w:val="00CD678D"/>
    <w:rsid w:val="00CE06FA"/>
    <w:rsid w:val="00CE4D0A"/>
    <w:rsid w:val="00CE50E1"/>
    <w:rsid w:val="00CE5615"/>
    <w:rsid w:val="00CE6BAF"/>
    <w:rsid w:val="00CF7542"/>
    <w:rsid w:val="00D00FB5"/>
    <w:rsid w:val="00D01F26"/>
    <w:rsid w:val="00D034BF"/>
    <w:rsid w:val="00D0493D"/>
    <w:rsid w:val="00D04BF2"/>
    <w:rsid w:val="00D0774B"/>
    <w:rsid w:val="00D07C03"/>
    <w:rsid w:val="00D11934"/>
    <w:rsid w:val="00D14725"/>
    <w:rsid w:val="00D165F1"/>
    <w:rsid w:val="00D17272"/>
    <w:rsid w:val="00D17766"/>
    <w:rsid w:val="00D17C46"/>
    <w:rsid w:val="00D2123F"/>
    <w:rsid w:val="00D22C87"/>
    <w:rsid w:val="00D22FBE"/>
    <w:rsid w:val="00D23C5B"/>
    <w:rsid w:val="00D2519E"/>
    <w:rsid w:val="00D25D23"/>
    <w:rsid w:val="00D26636"/>
    <w:rsid w:val="00D2749A"/>
    <w:rsid w:val="00D327C1"/>
    <w:rsid w:val="00D3378E"/>
    <w:rsid w:val="00D33A58"/>
    <w:rsid w:val="00D3460C"/>
    <w:rsid w:val="00D36015"/>
    <w:rsid w:val="00D37FE7"/>
    <w:rsid w:val="00D46001"/>
    <w:rsid w:val="00D47A5C"/>
    <w:rsid w:val="00D51CF7"/>
    <w:rsid w:val="00D52628"/>
    <w:rsid w:val="00D52939"/>
    <w:rsid w:val="00D54B45"/>
    <w:rsid w:val="00D56502"/>
    <w:rsid w:val="00D61F25"/>
    <w:rsid w:val="00D6200D"/>
    <w:rsid w:val="00D67352"/>
    <w:rsid w:val="00D678A0"/>
    <w:rsid w:val="00D7062A"/>
    <w:rsid w:val="00D7195F"/>
    <w:rsid w:val="00D72C4F"/>
    <w:rsid w:val="00D80A8C"/>
    <w:rsid w:val="00D82BD9"/>
    <w:rsid w:val="00D9200A"/>
    <w:rsid w:val="00D96CC6"/>
    <w:rsid w:val="00D97121"/>
    <w:rsid w:val="00D97B43"/>
    <w:rsid w:val="00D97E8E"/>
    <w:rsid w:val="00DA1F75"/>
    <w:rsid w:val="00DA22DF"/>
    <w:rsid w:val="00DA32D4"/>
    <w:rsid w:val="00DA3A01"/>
    <w:rsid w:val="00DA428A"/>
    <w:rsid w:val="00DA4307"/>
    <w:rsid w:val="00DA4993"/>
    <w:rsid w:val="00DA4ED7"/>
    <w:rsid w:val="00DA4EFB"/>
    <w:rsid w:val="00DB0BBB"/>
    <w:rsid w:val="00DB54FE"/>
    <w:rsid w:val="00DC0BA1"/>
    <w:rsid w:val="00DC142B"/>
    <w:rsid w:val="00DC18D6"/>
    <w:rsid w:val="00DC1AFB"/>
    <w:rsid w:val="00DC2C39"/>
    <w:rsid w:val="00DC477F"/>
    <w:rsid w:val="00DC56E9"/>
    <w:rsid w:val="00DC6326"/>
    <w:rsid w:val="00DC6A6C"/>
    <w:rsid w:val="00DD051C"/>
    <w:rsid w:val="00DD1D83"/>
    <w:rsid w:val="00DD4F62"/>
    <w:rsid w:val="00DD6029"/>
    <w:rsid w:val="00DD6688"/>
    <w:rsid w:val="00DD7044"/>
    <w:rsid w:val="00DE4ACB"/>
    <w:rsid w:val="00DE5698"/>
    <w:rsid w:val="00DE6557"/>
    <w:rsid w:val="00DE7CA3"/>
    <w:rsid w:val="00DF1904"/>
    <w:rsid w:val="00DF2A4E"/>
    <w:rsid w:val="00DF4B47"/>
    <w:rsid w:val="00DF735D"/>
    <w:rsid w:val="00E01857"/>
    <w:rsid w:val="00E02EED"/>
    <w:rsid w:val="00E045AC"/>
    <w:rsid w:val="00E0460C"/>
    <w:rsid w:val="00E049D6"/>
    <w:rsid w:val="00E04F7F"/>
    <w:rsid w:val="00E07EC1"/>
    <w:rsid w:val="00E10F87"/>
    <w:rsid w:val="00E14E46"/>
    <w:rsid w:val="00E15004"/>
    <w:rsid w:val="00E16A4C"/>
    <w:rsid w:val="00E170D8"/>
    <w:rsid w:val="00E172C2"/>
    <w:rsid w:val="00E177A0"/>
    <w:rsid w:val="00E20857"/>
    <w:rsid w:val="00E20F13"/>
    <w:rsid w:val="00E2116F"/>
    <w:rsid w:val="00E21BFC"/>
    <w:rsid w:val="00E23A69"/>
    <w:rsid w:val="00E241CC"/>
    <w:rsid w:val="00E31FE7"/>
    <w:rsid w:val="00E32F83"/>
    <w:rsid w:val="00E34634"/>
    <w:rsid w:val="00E34E8E"/>
    <w:rsid w:val="00E35A69"/>
    <w:rsid w:val="00E40D56"/>
    <w:rsid w:val="00E42B56"/>
    <w:rsid w:val="00E43A73"/>
    <w:rsid w:val="00E45EF9"/>
    <w:rsid w:val="00E47C02"/>
    <w:rsid w:val="00E47F91"/>
    <w:rsid w:val="00E54C67"/>
    <w:rsid w:val="00E55660"/>
    <w:rsid w:val="00E55703"/>
    <w:rsid w:val="00E566FB"/>
    <w:rsid w:val="00E57A35"/>
    <w:rsid w:val="00E61434"/>
    <w:rsid w:val="00E6279C"/>
    <w:rsid w:val="00E62E4A"/>
    <w:rsid w:val="00E633C0"/>
    <w:rsid w:val="00E6349A"/>
    <w:rsid w:val="00E63ED9"/>
    <w:rsid w:val="00E64598"/>
    <w:rsid w:val="00E8709B"/>
    <w:rsid w:val="00E871C3"/>
    <w:rsid w:val="00E87C80"/>
    <w:rsid w:val="00E9023C"/>
    <w:rsid w:val="00E93CC3"/>
    <w:rsid w:val="00E95753"/>
    <w:rsid w:val="00E97ACA"/>
    <w:rsid w:val="00EA3A5E"/>
    <w:rsid w:val="00EA548C"/>
    <w:rsid w:val="00EB000D"/>
    <w:rsid w:val="00EB51BD"/>
    <w:rsid w:val="00EB5B8B"/>
    <w:rsid w:val="00EB5C86"/>
    <w:rsid w:val="00EC283A"/>
    <w:rsid w:val="00EC38BF"/>
    <w:rsid w:val="00EC40D3"/>
    <w:rsid w:val="00EC42F5"/>
    <w:rsid w:val="00EC7EEC"/>
    <w:rsid w:val="00ED294B"/>
    <w:rsid w:val="00ED3FC1"/>
    <w:rsid w:val="00ED6492"/>
    <w:rsid w:val="00ED6999"/>
    <w:rsid w:val="00EE2C42"/>
    <w:rsid w:val="00EE2C7F"/>
    <w:rsid w:val="00EE48BC"/>
    <w:rsid w:val="00EE54FD"/>
    <w:rsid w:val="00EE6B3B"/>
    <w:rsid w:val="00EF0EBD"/>
    <w:rsid w:val="00EF343A"/>
    <w:rsid w:val="00EF5D09"/>
    <w:rsid w:val="00EF7B9D"/>
    <w:rsid w:val="00F028DE"/>
    <w:rsid w:val="00F02E6F"/>
    <w:rsid w:val="00F04260"/>
    <w:rsid w:val="00F07FB9"/>
    <w:rsid w:val="00F11D22"/>
    <w:rsid w:val="00F12014"/>
    <w:rsid w:val="00F142AF"/>
    <w:rsid w:val="00F149C0"/>
    <w:rsid w:val="00F15B7D"/>
    <w:rsid w:val="00F20D88"/>
    <w:rsid w:val="00F20DF2"/>
    <w:rsid w:val="00F212A1"/>
    <w:rsid w:val="00F237CA"/>
    <w:rsid w:val="00F23A0E"/>
    <w:rsid w:val="00F23F66"/>
    <w:rsid w:val="00F25735"/>
    <w:rsid w:val="00F25A13"/>
    <w:rsid w:val="00F25FD4"/>
    <w:rsid w:val="00F26687"/>
    <w:rsid w:val="00F26A04"/>
    <w:rsid w:val="00F301CB"/>
    <w:rsid w:val="00F31596"/>
    <w:rsid w:val="00F31F3E"/>
    <w:rsid w:val="00F34289"/>
    <w:rsid w:val="00F3619A"/>
    <w:rsid w:val="00F42331"/>
    <w:rsid w:val="00F4307A"/>
    <w:rsid w:val="00F43867"/>
    <w:rsid w:val="00F4457E"/>
    <w:rsid w:val="00F46C53"/>
    <w:rsid w:val="00F47A8E"/>
    <w:rsid w:val="00F47CC7"/>
    <w:rsid w:val="00F5207B"/>
    <w:rsid w:val="00F564CC"/>
    <w:rsid w:val="00F6094E"/>
    <w:rsid w:val="00F621F6"/>
    <w:rsid w:val="00F6319A"/>
    <w:rsid w:val="00F65A58"/>
    <w:rsid w:val="00F66342"/>
    <w:rsid w:val="00F70B14"/>
    <w:rsid w:val="00F74E10"/>
    <w:rsid w:val="00F809B0"/>
    <w:rsid w:val="00F85137"/>
    <w:rsid w:val="00F85B2F"/>
    <w:rsid w:val="00F87302"/>
    <w:rsid w:val="00F8790F"/>
    <w:rsid w:val="00F9030E"/>
    <w:rsid w:val="00F91704"/>
    <w:rsid w:val="00F92C5E"/>
    <w:rsid w:val="00F94EDD"/>
    <w:rsid w:val="00F96168"/>
    <w:rsid w:val="00F97273"/>
    <w:rsid w:val="00FA53DA"/>
    <w:rsid w:val="00FB0654"/>
    <w:rsid w:val="00FB2A84"/>
    <w:rsid w:val="00FB3B69"/>
    <w:rsid w:val="00FB55B9"/>
    <w:rsid w:val="00FC12C3"/>
    <w:rsid w:val="00FC393A"/>
    <w:rsid w:val="00FC49F3"/>
    <w:rsid w:val="00FC7A00"/>
    <w:rsid w:val="00FD0094"/>
    <w:rsid w:val="00FD4196"/>
    <w:rsid w:val="00FD5A0D"/>
    <w:rsid w:val="00FE2EFB"/>
    <w:rsid w:val="00FE4151"/>
    <w:rsid w:val="00FE58B6"/>
    <w:rsid w:val="00FF214C"/>
    <w:rsid w:val="00FF2C60"/>
    <w:rsid w:val="00FF408C"/>
    <w:rsid w:val="00FF448E"/>
    <w:rsid w:val="00FF4E2C"/>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3EC05F-AE6A-4BCD-81D1-EEFAB479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4">
    <w:name w:val="p4"/>
    <w:basedOn w:val="Normal"/>
    <w:rsid w:val="00C208FE"/>
    <w:pPr>
      <w:widowControl w:val="0"/>
      <w:autoSpaceDE w:val="0"/>
      <w:autoSpaceDN w:val="0"/>
      <w:adjustRightInd w:val="0"/>
      <w:ind w:left="1066" w:hanging="374"/>
    </w:pPr>
  </w:style>
  <w:style w:type="paragraph" w:styleId="ListParagraph">
    <w:name w:val="List Paragraph"/>
    <w:basedOn w:val="Normal"/>
    <w:qFormat/>
    <w:rsid w:val="00027EFF"/>
    <w:pPr>
      <w:ind w:left="720"/>
      <w:contextualSpacing/>
    </w:pPr>
  </w:style>
  <w:style w:type="character" w:styleId="Hyperlink">
    <w:name w:val="Hyperlink"/>
    <w:rsid w:val="002A112C"/>
    <w:rPr>
      <w:color w:val="0000FF"/>
      <w:u w:val="single"/>
    </w:rPr>
  </w:style>
  <w:style w:type="paragraph" w:customStyle="1" w:styleId="t1">
    <w:name w:val="t1"/>
    <w:basedOn w:val="Normal"/>
    <w:rsid w:val="002A112C"/>
    <w:pPr>
      <w:widowControl w:val="0"/>
      <w:autoSpaceDE w:val="0"/>
      <w:autoSpaceDN w:val="0"/>
      <w:adjustRightInd w:val="0"/>
    </w:pPr>
  </w:style>
  <w:style w:type="paragraph" w:customStyle="1" w:styleId="p5">
    <w:name w:val="p5"/>
    <w:basedOn w:val="Normal"/>
    <w:rsid w:val="002A112C"/>
    <w:pPr>
      <w:widowControl w:val="0"/>
      <w:tabs>
        <w:tab w:val="left" w:pos="5017"/>
      </w:tabs>
      <w:autoSpaceDE w:val="0"/>
      <w:autoSpaceDN w:val="0"/>
      <w:adjustRightInd w:val="0"/>
      <w:ind w:left="3577"/>
    </w:pPr>
  </w:style>
  <w:style w:type="paragraph" w:customStyle="1" w:styleId="p6">
    <w:name w:val="p6"/>
    <w:basedOn w:val="Normal"/>
    <w:rsid w:val="002A112C"/>
    <w:pPr>
      <w:widowControl w:val="0"/>
      <w:tabs>
        <w:tab w:val="left" w:pos="2154"/>
      </w:tabs>
      <w:autoSpaceDE w:val="0"/>
      <w:autoSpaceDN w:val="0"/>
      <w:adjustRightInd w:val="0"/>
      <w:ind w:left="714"/>
    </w:pPr>
  </w:style>
  <w:style w:type="paragraph" w:customStyle="1" w:styleId="p7">
    <w:name w:val="p7"/>
    <w:basedOn w:val="Normal"/>
    <w:rsid w:val="002A112C"/>
    <w:pPr>
      <w:widowControl w:val="0"/>
      <w:tabs>
        <w:tab w:val="left" w:pos="204"/>
      </w:tabs>
      <w:autoSpaceDE w:val="0"/>
      <w:autoSpaceDN w:val="0"/>
      <w:adjustRightInd w:val="0"/>
    </w:pPr>
  </w:style>
  <w:style w:type="paragraph" w:customStyle="1" w:styleId="p9">
    <w:name w:val="p9"/>
    <w:basedOn w:val="Normal"/>
    <w:rsid w:val="002A112C"/>
    <w:pPr>
      <w:widowControl w:val="0"/>
      <w:tabs>
        <w:tab w:val="left" w:pos="742"/>
      </w:tabs>
      <w:autoSpaceDE w:val="0"/>
      <w:autoSpaceDN w:val="0"/>
      <w:adjustRightInd w:val="0"/>
      <w:ind w:left="698"/>
    </w:pPr>
  </w:style>
  <w:style w:type="paragraph" w:customStyle="1" w:styleId="p12">
    <w:name w:val="p12"/>
    <w:basedOn w:val="Normal"/>
    <w:rsid w:val="002A112C"/>
    <w:pPr>
      <w:widowControl w:val="0"/>
      <w:tabs>
        <w:tab w:val="left" w:pos="1451"/>
      </w:tabs>
      <w:autoSpaceDE w:val="0"/>
      <w:autoSpaceDN w:val="0"/>
      <w:adjustRightInd w:val="0"/>
      <w:ind w:left="11"/>
    </w:pPr>
  </w:style>
  <w:style w:type="paragraph" w:customStyle="1" w:styleId="p13">
    <w:name w:val="p13"/>
    <w:basedOn w:val="Normal"/>
    <w:rsid w:val="002A112C"/>
    <w:pPr>
      <w:widowControl w:val="0"/>
      <w:tabs>
        <w:tab w:val="left" w:pos="2154"/>
      </w:tabs>
      <w:autoSpaceDE w:val="0"/>
      <w:autoSpaceDN w:val="0"/>
      <w:adjustRightInd w:val="0"/>
      <w:ind w:left="2154" w:hanging="703"/>
    </w:pPr>
  </w:style>
  <w:style w:type="paragraph" w:customStyle="1" w:styleId="p14">
    <w:name w:val="p14"/>
    <w:basedOn w:val="Normal"/>
    <w:rsid w:val="002A112C"/>
    <w:pPr>
      <w:widowControl w:val="0"/>
      <w:tabs>
        <w:tab w:val="left" w:pos="742"/>
        <w:tab w:val="left" w:pos="1451"/>
      </w:tabs>
      <w:autoSpaceDE w:val="0"/>
      <w:autoSpaceDN w:val="0"/>
      <w:adjustRightInd w:val="0"/>
      <w:ind w:left="1451" w:hanging="709"/>
    </w:pPr>
  </w:style>
  <w:style w:type="paragraph" w:customStyle="1" w:styleId="p16">
    <w:name w:val="p16"/>
    <w:basedOn w:val="Normal"/>
    <w:rsid w:val="002A112C"/>
    <w:pPr>
      <w:widowControl w:val="0"/>
      <w:tabs>
        <w:tab w:val="left" w:pos="2148"/>
      </w:tabs>
      <w:autoSpaceDE w:val="0"/>
      <w:autoSpaceDN w:val="0"/>
      <w:adjustRightInd w:val="0"/>
      <w:ind w:left="708"/>
    </w:pPr>
  </w:style>
  <w:style w:type="paragraph" w:customStyle="1" w:styleId="t18">
    <w:name w:val="t18"/>
    <w:basedOn w:val="Normal"/>
    <w:rsid w:val="002A112C"/>
    <w:pPr>
      <w:widowControl w:val="0"/>
      <w:autoSpaceDE w:val="0"/>
      <w:autoSpaceDN w:val="0"/>
      <w:adjustRightInd w:val="0"/>
    </w:pPr>
  </w:style>
  <w:style w:type="paragraph" w:customStyle="1" w:styleId="t20">
    <w:name w:val="t20"/>
    <w:basedOn w:val="Normal"/>
    <w:rsid w:val="002A112C"/>
    <w:pPr>
      <w:widowControl w:val="0"/>
      <w:autoSpaceDE w:val="0"/>
      <w:autoSpaceDN w:val="0"/>
      <w:adjustRightInd w:val="0"/>
    </w:pPr>
  </w:style>
  <w:style w:type="paragraph" w:customStyle="1" w:styleId="p22">
    <w:name w:val="p22"/>
    <w:basedOn w:val="Normal"/>
    <w:rsid w:val="002A112C"/>
    <w:pPr>
      <w:widowControl w:val="0"/>
      <w:autoSpaceDE w:val="0"/>
      <w:autoSpaceDN w:val="0"/>
      <w:adjustRightInd w:val="0"/>
      <w:ind w:left="686"/>
    </w:pPr>
  </w:style>
  <w:style w:type="paragraph" w:customStyle="1" w:styleId="p23">
    <w:name w:val="p23"/>
    <w:basedOn w:val="Normal"/>
    <w:rsid w:val="002A112C"/>
    <w:pPr>
      <w:widowControl w:val="0"/>
      <w:tabs>
        <w:tab w:val="left" w:pos="742"/>
      </w:tabs>
      <w:autoSpaceDE w:val="0"/>
      <w:autoSpaceDN w:val="0"/>
      <w:adjustRightInd w:val="0"/>
      <w:ind w:left="698" w:hanging="742"/>
    </w:pPr>
  </w:style>
  <w:style w:type="paragraph" w:customStyle="1" w:styleId="p24">
    <w:name w:val="p24"/>
    <w:basedOn w:val="Normal"/>
    <w:rsid w:val="002A112C"/>
    <w:pPr>
      <w:widowControl w:val="0"/>
      <w:tabs>
        <w:tab w:val="left" w:pos="1451"/>
        <w:tab w:val="left" w:pos="1819"/>
      </w:tabs>
      <w:autoSpaceDE w:val="0"/>
      <w:autoSpaceDN w:val="0"/>
      <w:adjustRightInd w:val="0"/>
      <w:ind w:left="1819" w:hanging="368"/>
    </w:pPr>
  </w:style>
  <w:style w:type="paragraph" w:customStyle="1" w:styleId="p25">
    <w:name w:val="p25"/>
    <w:basedOn w:val="Normal"/>
    <w:rsid w:val="002A112C"/>
    <w:pPr>
      <w:widowControl w:val="0"/>
      <w:tabs>
        <w:tab w:val="left" w:pos="1819"/>
        <w:tab w:val="left" w:pos="2154"/>
      </w:tabs>
      <w:autoSpaceDE w:val="0"/>
      <w:autoSpaceDN w:val="0"/>
      <w:adjustRightInd w:val="0"/>
      <w:ind w:left="2154" w:hanging="335"/>
    </w:pPr>
  </w:style>
  <w:style w:type="paragraph" w:customStyle="1" w:styleId="c26">
    <w:name w:val="c26"/>
    <w:basedOn w:val="Normal"/>
    <w:rsid w:val="002A112C"/>
    <w:pPr>
      <w:widowControl w:val="0"/>
      <w:autoSpaceDE w:val="0"/>
      <w:autoSpaceDN w:val="0"/>
      <w:adjustRightInd w:val="0"/>
      <w:jc w:val="center"/>
    </w:pPr>
  </w:style>
  <w:style w:type="paragraph" w:customStyle="1" w:styleId="t28">
    <w:name w:val="t28"/>
    <w:basedOn w:val="Normal"/>
    <w:rsid w:val="002A112C"/>
    <w:pPr>
      <w:widowControl w:val="0"/>
      <w:autoSpaceDE w:val="0"/>
      <w:autoSpaceDN w:val="0"/>
      <w:adjustRightInd w:val="0"/>
    </w:pPr>
  </w:style>
  <w:style w:type="paragraph" w:customStyle="1" w:styleId="t29">
    <w:name w:val="t29"/>
    <w:basedOn w:val="Normal"/>
    <w:rsid w:val="002A112C"/>
    <w:pPr>
      <w:widowControl w:val="0"/>
      <w:autoSpaceDE w:val="0"/>
      <w:autoSpaceDN w:val="0"/>
      <w:adjustRightInd w:val="0"/>
    </w:pPr>
  </w:style>
  <w:style w:type="paragraph" w:customStyle="1" w:styleId="p30">
    <w:name w:val="p30"/>
    <w:basedOn w:val="Normal"/>
    <w:rsid w:val="002A112C"/>
    <w:pPr>
      <w:widowControl w:val="0"/>
      <w:tabs>
        <w:tab w:val="left" w:pos="204"/>
      </w:tabs>
      <w:autoSpaceDE w:val="0"/>
      <w:autoSpaceDN w:val="0"/>
      <w:adjustRightInd w:val="0"/>
    </w:pPr>
  </w:style>
  <w:style w:type="paragraph" w:customStyle="1" w:styleId="p31">
    <w:name w:val="p31"/>
    <w:basedOn w:val="Normal"/>
    <w:rsid w:val="002A112C"/>
    <w:pPr>
      <w:widowControl w:val="0"/>
      <w:tabs>
        <w:tab w:val="left" w:pos="204"/>
      </w:tabs>
      <w:autoSpaceDE w:val="0"/>
      <w:autoSpaceDN w:val="0"/>
      <w:adjustRightInd w:val="0"/>
    </w:pPr>
  </w:style>
  <w:style w:type="paragraph" w:styleId="BalloonText">
    <w:name w:val="Balloon Text"/>
    <w:basedOn w:val="Normal"/>
    <w:semiHidden/>
    <w:rsid w:val="0079019F"/>
    <w:rPr>
      <w:rFonts w:ascii="Tahoma" w:hAnsi="Tahoma" w:cs="Tahoma"/>
      <w:sz w:val="16"/>
      <w:szCs w:val="16"/>
    </w:rPr>
  </w:style>
  <w:style w:type="paragraph" w:styleId="Header">
    <w:name w:val="header"/>
    <w:basedOn w:val="Normal"/>
    <w:rsid w:val="00105A14"/>
    <w:pPr>
      <w:tabs>
        <w:tab w:val="center" w:pos="4320"/>
        <w:tab w:val="right" w:pos="8640"/>
      </w:tabs>
    </w:pPr>
  </w:style>
  <w:style w:type="paragraph" w:styleId="Footer">
    <w:name w:val="footer"/>
    <w:basedOn w:val="Normal"/>
    <w:rsid w:val="00105A14"/>
    <w:pPr>
      <w:tabs>
        <w:tab w:val="center" w:pos="4320"/>
        <w:tab w:val="right" w:pos="8640"/>
      </w:tabs>
    </w:pPr>
  </w:style>
  <w:style w:type="character" w:styleId="PageNumber">
    <w:name w:val="page number"/>
    <w:basedOn w:val="DefaultParagraphFont"/>
    <w:rsid w:val="00105A14"/>
  </w:style>
  <w:style w:type="character" w:styleId="CommentReference">
    <w:name w:val="annotation reference"/>
    <w:semiHidden/>
    <w:rsid w:val="00DD051C"/>
    <w:rPr>
      <w:sz w:val="16"/>
      <w:szCs w:val="16"/>
    </w:rPr>
  </w:style>
  <w:style w:type="paragraph" w:styleId="CommentText">
    <w:name w:val="annotation text"/>
    <w:basedOn w:val="Normal"/>
    <w:semiHidden/>
    <w:rsid w:val="00DD051C"/>
    <w:rPr>
      <w:sz w:val="20"/>
      <w:szCs w:val="20"/>
    </w:rPr>
  </w:style>
  <w:style w:type="paragraph" w:styleId="CommentSubject">
    <w:name w:val="annotation subject"/>
    <w:basedOn w:val="CommentText"/>
    <w:next w:val="CommentText"/>
    <w:semiHidden/>
    <w:rsid w:val="00DD051C"/>
    <w:rPr>
      <w:b/>
      <w:bCs/>
    </w:rPr>
  </w:style>
  <w:style w:type="character" w:styleId="PlaceholderText">
    <w:name w:val="Placeholder Text"/>
    <w:uiPriority w:val="99"/>
    <w:semiHidden/>
    <w:rsid w:val="003017F0"/>
    <w:rPr>
      <w:color w:val="808080"/>
    </w:rPr>
  </w:style>
  <w:style w:type="table" w:styleId="TableGrid">
    <w:name w:val="Table Grid"/>
    <w:basedOn w:val="TableNormal"/>
    <w:rsid w:val="003017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2F83"/>
    <w:rPr>
      <w:sz w:val="24"/>
      <w:szCs w:val="24"/>
    </w:rPr>
  </w:style>
  <w:style w:type="character" w:styleId="FollowedHyperlink">
    <w:name w:val="FollowedHyperlink"/>
    <w:basedOn w:val="DefaultParagraphFont"/>
    <w:rsid w:val="00851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583133">
      <w:bodyDiv w:val="1"/>
      <w:marLeft w:val="0"/>
      <w:marRight w:val="0"/>
      <w:marTop w:val="0"/>
      <w:marBottom w:val="0"/>
      <w:divBdr>
        <w:top w:val="none" w:sz="0" w:space="0" w:color="auto"/>
        <w:left w:val="none" w:sz="0" w:space="0" w:color="auto"/>
        <w:bottom w:val="none" w:sz="0" w:space="0" w:color="auto"/>
        <w:right w:val="none" w:sz="0" w:space="0" w:color="auto"/>
      </w:divBdr>
    </w:div>
    <w:div w:id="14461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ealsSectionChief@ag.louisiana.gov" TargetMode="External"/><Relationship Id="rId13" Type="http://schemas.openxmlformats.org/officeDocument/2006/relationships/hyperlink" Target="mailto:RoadHazardSectionChief@ag.louisiana.gov" TargetMode="External"/><Relationship Id="rId18" Type="http://schemas.openxmlformats.org/officeDocument/2006/relationships/hyperlink" Target="mailto:ORMSF6@la.gov"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LitigationReportTracking@ag.louisiana.gov" TargetMode="External"/><Relationship Id="rId7" Type="http://schemas.openxmlformats.org/officeDocument/2006/relationships/endnotes" Target="endnotes.xml"/><Relationship Id="rId12" Type="http://schemas.openxmlformats.org/officeDocument/2006/relationships/hyperlink" Target="mailto:MedicalMalpracticeSectionChief@ag.louisiana.gov" TargetMode="External"/><Relationship Id="rId17" Type="http://schemas.openxmlformats.org/officeDocument/2006/relationships/hyperlink" Target="mailto:LitigationReportTracking@ag.louisian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ppealsSectionChief@ag.louisiana.gov" TargetMode="External"/><Relationship Id="rId20" Type="http://schemas.openxmlformats.org/officeDocument/2006/relationships/hyperlink" Target="mailto:LitigationReportTracking@ag.louisian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LiabilitySectionChief@ag.louisian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mailto:CivilRightsSectionChief@ag.louisiana.gov" TargetMode="External"/><Relationship Id="rId19" Type="http://schemas.openxmlformats.org/officeDocument/2006/relationships/hyperlink" Target="mailto:LitigationReportTracking@ag.louisiana.gov" TargetMode="External"/><Relationship Id="rId4" Type="http://schemas.openxmlformats.org/officeDocument/2006/relationships/settings" Target="settings.xml"/><Relationship Id="rId9" Type="http://schemas.openxmlformats.org/officeDocument/2006/relationships/hyperlink" Target="mailto:LitigationReportTracking@ag.louisiana.gov" TargetMode="External"/><Relationship Id="rId14" Type="http://schemas.openxmlformats.org/officeDocument/2006/relationships/hyperlink" Target="mailto:WorkersCompSectionChief@ag.louisiana.gov" TargetMode="External"/><Relationship Id="rId22" Type="http://schemas.openxmlformats.org/officeDocument/2006/relationships/header" Target="head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FEC1F4066D0F40A9FF12D25847C738" ma:contentTypeVersion="0" ma:contentTypeDescription="Create a new document." ma:contentTypeScope="" ma:versionID="cb91cc9925882e7920801a8ffd6700e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4352A-448A-4774-B66E-13CB0CD140D4}">
  <ds:schemaRefs>
    <ds:schemaRef ds:uri="http://schemas.openxmlformats.org/officeDocument/2006/bibliography"/>
  </ds:schemaRefs>
</ds:datastoreItem>
</file>

<file path=customXml/itemProps2.xml><?xml version="1.0" encoding="utf-8"?>
<ds:datastoreItem xmlns:ds="http://schemas.openxmlformats.org/officeDocument/2006/customXml" ds:itemID="{991CFDA0-D810-44C1-B507-E19389F594A6}"/>
</file>

<file path=customXml/itemProps3.xml><?xml version="1.0" encoding="utf-8"?>
<ds:datastoreItem xmlns:ds="http://schemas.openxmlformats.org/officeDocument/2006/customXml" ds:itemID="{C35ED3D6-2CE5-4F11-BD6D-1CD2F8D822C8}"/>
</file>

<file path=customXml/itemProps4.xml><?xml version="1.0" encoding="utf-8"?>
<ds:datastoreItem xmlns:ds="http://schemas.openxmlformats.org/officeDocument/2006/customXml" ds:itemID="{7939EAC8-C70D-4375-A042-B8107861A72B}"/>
</file>

<file path=docProps/app.xml><?xml version="1.0" encoding="utf-8"?>
<Properties xmlns="http://schemas.openxmlformats.org/officeDocument/2006/extended-properties" xmlns:vt="http://schemas.openxmlformats.org/officeDocument/2006/docPropsVTypes">
  <Template>3B8D6CE5</Template>
  <TotalTime>1</TotalTime>
  <Pages>1</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ATTACHMENT D</vt:lpstr>
    </vt:vector>
  </TitlesOfParts>
  <Company>LADOJ</Company>
  <LinksUpToDate>false</LinksUpToDate>
  <CharactersWithSpaces>7138</CharactersWithSpaces>
  <SharedDoc>false</SharedDoc>
  <HLinks>
    <vt:vector size="42" baseType="variant">
      <vt:variant>
        <vt:i4>1704053</vt:i4>
      </vt:variant>
      <vt:variant>
        <vt:i4>18</vt:i4>
      </vt:variant>
      <vt:variant>
        <vt:i4>0</vt:i4>
      </vt:variant>
      <vt:variant>
        <vt:i4>5</vt:i4>
      </vt:variant>
      <vt:variant>
        <vt:lpwstr>mailto:litigationrsa@ag.louisiana.gov</vt:lpwstr>
      </vt:variant>
      <vt:variant>
        <vt:lpwstr/>
      </vt:variant>
      <vt:variant>
        <vt:i4>1704053</vt:i4>
      </vt:variant>
      <vt:variant>
        <vt:i4>15</vt:i4>
      </vt:variant>
      <vt:variant>
        <vt:i4>0</vt:i4>
      </vt:variant>
      <vt:variant>
        <vt:i4>5</vt:i4>
      </vt:variant>
      <vt:variant>
        <vt:lpwstr>mailto:litigationrsa@ag.louisiana.gov</vt:lpwstr>
      </vt:variant>
      <vt:variant>
        <vt:lpwstr/>
      </vt:variant>
      <vt:variant>
        <vt:i4>4259886</vt:i4>
      </vt:variant>
      <vt:variant>
        <vt:i4>12</vt:i4>
      </vt:variant>
      <vt:variant>
        <vt:i4>0</vt:i4>
      </vt:variant>
      <vt:variant>
        <vt:i4>5</vt:i4>
      </vt:variant>
      <vt:variant>
        <vt:lpwstr>mailto:WorkersCompRSA@ag.louisiana.gov</vt:lpwstr>
      </vt:variant>
      <vt:variant>
        <vt:lpwstr/>
      </vt:variant>
      <vt:variant>
        <vt:i4>852092</vt:i4>
      </vt:variant>
      <vt:variant>
        <vt:i4>9</vt:i4>
      </vt:variant>
      <vt:variant>
        <vt:i4>0</vt:i4>
      </vt:variant>
      <vt:variant>
        <vt:i4>5</vt:i4>
      </vt:variant>
      <vt:variant>
        <vt:lpwstr>mailto:RoadHazardRSA@ag.louisiana.gov</vt:lpwstr>
      </vt:variant>
      <vt:variant>
        <vt:lpwstr/>
      </vt:variant>
      <vt:variant>
        <vt:i4>2031714</vt:i4>
      </vt:variant>
      <vt:variant>
        <vt:i4>6</vt:i4>
      </vt:variant>
      <vt:variant>
        <vt:i4>0</vt:i4>
      </vt:variant>
      <vt:variant>
        <vt:i4>5</vt:i4>
      </vt:variant>
      <vt:variant>
        <vt:lpwstr>mailto:MedicalMalpracticeRSA@ag.louisiana.gov</vt:lpwstr>
      </vt:variant>
      <vt:variant>
        <vt:lpwstr/>
      </vt:variant>
      <vt:variant>
        <vt:i4>7995398</vt:i4>
      </vt:variant>
      <vt:variant>
        <vt:i4>3</vt:i4>
      </vt:variant>
      <vt:variant>
        <vt:i4>0</vt:i4>
      </vt:variant>
      <vt:variant>
        <vt:i4>5</vt:i4>
      </vt:variant>
      <vt:variant>
        <vt:lpwstr>mailto:GeneralLiabilityRSA@ag.louisiana.gov</vt:lpwstr>
      </vt:variant>
      <vt:variant>
        <vt:lpwstr/>
      </vt:variant>
      <vt:variant>
        <vt:i4>4587575</vt:i4>
      </vt:variant>
      <vt:variant>
        <vt:i4>0</vt:i4>
      </vt:variant>
      <vt:variant>
        <vt:i4>0</vt:i4>
      </vt:variant>
      <vt:variant>
        <vt:i4>5</vt:i4>
      </vt:variant>
      <vt:variant>
        <vt:lpwstr>mailto:CivilRightsRSA@ag.louisiana.gov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creator>Larsond</dc:creator>
  <cp:lastModifiedBy>Cynthia Troxclair</cp:lastModifiedBy>
  <cp:revision>2</cp:revision>
  <cp:lastPrinted>2019-05-24T22:07:00Z</cp:lastPrinted>
  <dcterms:created xsi:type="dcterms:W3CDTF">2019-07-08T12:45:00Z</dcterms:created>
  <dcterms:modified xsi:type="dcterms:W3CDTF">2019-07-08T12:45:00Z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0x010100D3FEC1F4066D0F40A9FF12D25847C738</vt:lpwstr>
  </property>
</Properties>
</file>