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C4F40" w14:textId="77777777" w:rsidR="005E2CA7" w:rsidRDefault="005E2CA7" w:rsidP="005E2CA7">
      <w:pPr>
        <w:pStyle w:val="RegItemFirstLine"/>
      </w:pPr>
      <w:bookmarkStart w:id="0" w:name="TextCutPoint"/>
      <w:r>
        <w:t>DECLARATION OF EMERGENCY</w:t>
      </w:r>
    </w:p>
    <w:p w14:paraId="3C1451D2" w14:textId="7293B8AE" w:rsidR="005E2CA7" w:rsidRDefault="005E2CA7" w:rsidP="005E2CA7">
      <w:pPr>
        <w:pStyle w:val="RegDepartment"/>
      </w:pPr>
      <w:r>
        <w:t>Department of Public Safety and Corrections</w:t>
      </w:r>
    </w:p>
    <w:p w14:paraId="12E86831" w14:textId="78F1CDCE" w:rsidR="005E2CA7" w:rsidRPr="005E2CA7" w:rsidRDefault="005E2CA7" w:rsidP="005E2CA7">
      <w:pPr>
        <w:pStyle w:val="RegDepartment"/>
      </w:pPr>
      <w:r>
        <w:t>Corrections Services</w:t>
      </w:r>
    </w:p>
    <w:p w14:paraId="5E6AB3AB" w14:textId="0F80EC90" w:rsidR="005E2CA7" w:rsidRDefault="00C835C9" w:rsidP="005E2CA7">
      <w:pPr>
        <w:pStyle w:val="RegItemTitle"/>
        <w:spacing w:before="240"/>
      </w:pPr>
      <w:r w:rsidRPr="00C835C9">
        <w:t>Disciplinary Rules and Procedures for Adult Inmates</w:t>
      </w:r>
      <w:r w:rsidR="005E2CA7">
        <w:br/>
      </w:r>
      <w:r w:rsidRPr="00C835C9">
        <w:t>(LAC 22:I.341)</w:t>
      </w:r>
    </w:p>
    <w:p w14:paraId="49CA98EC" w14:textId="0F5447D3" w:rsidR="00C835C9" w:rsidRPr="00C835C9" w:rsidRDefault="00C835C9" w:rsidP="005E2CA7">
      <w:pPr>
        <w:pStyle w:val="A0"/>
      </w:pPr>
      <w:bookmarkStart w:id="1" w:name="Tempiii"/>
      <w:r w:rsidRPr="00C835C9">
        <w:t>In accordance with the emergency provisions of R.S. 49:962(A)(1)(a), and under the authority of R.S. 36:404 and R.S. 15:829, the Department of Public Safety and Corrections, Corrections Services, adopts this Emergency Rule to make corrections to the Disciplinary Rules and Procedures for Adult Inmates.</w:t>
      </w:r>
      <w:r w:rsidR="005E2CA7">
        <w:t xml:space="preserve"> </w:t>
      </w:r>
      <w:r w:rsidRPr="00C835C9">
        <w:t>This Emergency Rule is necessary to correct a material error that could lead to confusion regarding the par</w:t>
      </w:r>
      <w:bookmarkStart w:id="2" w:name="Temp"/>
      <w:bookmarkEnd w:id="2"/>
      <w:r w:rsidRPr="00C835C9">
        <w:t>ole consequences of major disciplinary offenses committed in violation of Title 22, Part I. Section 341.</w:t>
      </w:r>
      <w:r w:rsidR="005E2CA7">
        <w:t xml:space="preserve"> </w:t>
      </w:r>
      <w:r w:rsidRPr="00C835C9">
        <w:t>The adoption of this Emergency Rule is necessary to ensure that inmates who commit major disciplinary offenses in violation of Title 22, Part I. Section 341 are not improperly deemed eligible for parole.</w:t>
      </w:r>
      <w:r w:rsidR="005E2CA7">
        <w:t xml:space="preserve"> </w:t>
      </w:r>
      <w:r w:rsidRPr="00C835C9">
        <w:t>Without this clarification, the risk of erroneously releasing such inmates on parole poses an imminent threat to public safety, necessitating immediate action.</w:t>
      </w:r>
      <w:r w:rsidR="005E2CA7">
        <w:t xml:space="preserve"> </w:t>
      </w:r>
      <w:r w:rsidRPr="00C835C9">
        <w:t xml:space="preserve">The </w:t>
      </w:r>
      <w:r w:rsidR="00567A37">
        <w:t>r</w:t>
      </w:r>
      <w:r w:rsidRPr="00C835C9">
        <w:t>ule complies with the statutory law administered by the Department of Public Safety and Corrections including, R.S. 36:404 and R.S. 15:829.</w:t>
      </w:r>
      <w:r w:rsidR="005E2CA7">
        <w:t xml:space="preserve"> </w:t>
      </w:r>
      <w:r w:rsidRPr="00C835C9">
        <w:t xml:space="preserve">Inquiries regarding this action may be addressed to Shirley Bonnett, Policy Division, Department of Public </w:t>
      </w:r>
      <w:r w:rsidR="00497E76">
        <w:t>S</w:t>
      </w:r>
      <w:r w:rsidRPr="00C835C9">
        <w:t>afety and Corrections, Corrections Services, P. O. Box 94304, Baton Rouge, LA 70804.</w:t>
      </w:r>
    </w:p>
    <w:bookmarkEnd w:id="1"/>
    <w:p w14:paraId="7C59618F" w14:textId="1273C6F9" w:rsidR="00C835C9" w:rsidRPr="00C835C9" w:rsidRDefault="00C835C9" w:rsidP="005E2CA7">
      <w:pPr>
        <w:pStyle w:val="A0"/>
      </w:pPr>
      <w:r w:rsidRPr="00C835C9">
        <w:t xml:space="preserve">This Emergency Rule shall become effective upon the signature of the </w:t>
      </w:r>
      <w:r w:rsidR="005E2CA7">
        <w:t>s</w:t>
      </w:r>
      <w:r w:rsidRPr="00C835C9">
        <w:t>ecretary of the Department of Public Safety and Corrections and shall remain in effect for a period of 180 days unless renewed or rescinded.</w:t>
      </w:r>
      <w:r w:rsidR="005E2CA7">
        <w:t xml:space="preserve"> </w:t>
      </w:r>
    </w:p>
    <w:p w14:paraId="0C00A443" w14:textId="77777777" w:rsidR="00C835C9" w:rsidRPr="00C835C9" w:rsidRDefault="00C835C9" w:rsidP="005E2CA7">
      <w:pPr>
        <w:pStyle w:val="RegCodeTitle"/>
      </w:pPr>
      <w:r w:rsidRPr="00C835C9">
        <w:t>Title 22</w:t>
      </w:r>
    </w:p>
    <w:p w14:paraId="0FAA54D1" w14:textId="77777777" w:rsidR="00C835C9" w:rsidRPr="00C835C9" w:rsidRDefault="00C835C9" w:rsidP="005E2CA7">
      <w:pPr>
        <w:pStyle w:val="RegCodeTitle"/>
      </w:pPr>
      <w:r w:rsidRPr="00C835C9">
        <w:t>CORRECTIONS, CRIMINIAL JUSTICE AND LAW ENFORCEMENT</w:t>
      </w:r>
    </w:p>
    <w:p w14:paraId="14848B6D" w14:textId="0BE86608" w:rsidR="00C835C9" w:rsidRPr="00C835C9" w:rsidRDefault="00C835C9" w:rsidP="005E2CA7">
      <w:pPr>
        <w:pStyle w:val="RegCodePart"/>
      </w:pPr>
      <w:r w:rsidRPr="00C835C9">
        <w:t>Part I.</w:t>
      </w:r>
      <w:r w:rsidR="005E2CA7">
        <w:t xml:space="preserve">  </w:t>
      </w:r>
      <w:r w:rsidRPr="00C835C9">
        <w:t>Corrections</w:t>
      </w:r>
    </w:p>
    <w:p w14:paraId="3BE5A299" w14:textId="3EA91854" w:rsidR="00C835C9" w:rsidRPr="00C835C9" w:rsidRDefault="00C835C9" w:rsidP="005E2CA7">
      <w:pPr>
        <w:pStyle w:val="Chapter"/>
      </w:pPr>
      <w:bookmarkStart w:id="3" w:name="TOC_SubC20"/>
      <w:bookmarkStart w:id="4" w:name="_Toc218771781"/>
      <w:r w:rsidRPr="00C835C9">
        <w:t>Subchapter B.</w:t>
      </w:r>
      <w:bookmarkStart w:id="5" w:name="TOCT_SubC6"/>
      <w:bookmarkStart w:id="6" w:name="TOCT_SubC10"/>
      <w:bookmarkStart w:id="7" w:name="TOCT_SubC8"/>
      <w:bookmarkStart w:id="8" w:name="TOCT_SubC20"/>
      <w:bookmarkEnd w:id="3"/>
      <w:r w:rsidR="005E2CA7">
        <w:tab/>
      </w:r>
      <w:r w:rsidRPr="00C835C9">
        <w:t>Disciplinary Rules and Procedures for Adult Inmates</w:t>
      </w:r>
      <w:bookmarkEnd w:id="4"/>
      <w:bookmarkEnd w:id="5"/>
      <w:bookmarkEnd w:id="6"/>
      <w:bookmarkEnd w:id="7"/>
      <w:bookmarkEnd w:id="8"/>
    </w:p>
    <w:p w14:paraId="739BA4CA" w14:textId="77777777" w:rsidR="00C835C9" w:rsidRPr="00C835C9" w:rsidRDefault="00C835C9" w:rsidP="005E2CA7">
      <w:pPr>
        <w:pStyle w:val="Section"/>
        <w:rPr>
          <w:sz w:val="24"/>
          <w:szCs w:val="24"/>
        </w:rPr>
      </w:pPr>
      <w:bookmarkStart w:id="9" w:name="_Toc218771782"/>
      <w:r w:rsidRPr="00C835C9">
        <w:t>§341.</w:t>
      </w:r>
      <w:r w:rsidRPr="00C835C9">
        <w:tab/>
        <w:t>Disciplinary Rules and Procedures for Adult Inmates</w:t>
      </w:r>
      <w:bookmarkEnd w:id="9"/>
    </w:p>
    <w:p w14:paraId="350DD816" w14:textId="5DC8FFEB" w:rsidR="00C835C9" w:rsidRPr="005E2CA7" w:rsidRDefault="00C835C9" w:rsidP="005E2CA7">
      <w:pPr>
        <w:pStyle w:val="RegDoubleIndent"/>
        <w:rPr>
          <w:sz w:val="16"/>
          <w:szCs w:val="16"/>
        </w:rPr>
      </w:pPr>
      <w:r w:rsidRPr="005E2CA7">
        <w:rPr>
          <w:sz w:val="16"/>
          <w:szCs w:val="16"/>
        </w:rPr>
        <w:t>Editor’s Note:</w:t>
      </w:r>
      <w:r w:rsidR="005E2CA7">
        <w:rPr>
          <w:sz w:val="16"/>
          <w:szCs w:val="16"/>
        </w:rPr>
        <w:tab/>
      </w:r>
      <w:r w:rsidRPr="005E2CA7">
        <w:rPr>
          <w:sz w:val="16"/>
          <w:szCs w:val="16"/>
        </w:rPr>
        <w:t>This Section contains rules formerly printed in LAC 22:I.341, 343, 345, 347, 349, 351, 353, 355, 357, 359, 361, and 363.</w:t>
      </w:r>
    </w:p>
    <w:p w14:paraId="6F27A3D3" w14:textId="6C742DE8" w:rsidR="00C835C9" w:rsidRPr="00C835C9" w:rsidRDefault="00C835C9" w:rsidP="005E2CA7">
      <w:pPr>
        <w:pStyle w:val="A0"/>
        <w:tabs>
          <w:tab w:val="clear" w:pos="1080"/>
          <w:tab w:val="left" w:pos="1170"/>
        </w:tabs>
      </w:pPr>
      <w:r w:rsidRPr="00C835C9">
        <w:t xml:space="preserve">A. </w:t>
      </w:r>
      <w:r w:rsidR="005E2CA7">
        <w:t>-</w:t>
      </w:r>
      <w:r w:rsidRPr="00C835C9">
        <w:t xml:space="preserve"> G.5.c.</w:t>
      </w:r>
      <w:r w:rsidR="005E2CA7">
        <w:tab/>
      </w:r>
      <w:r w:rsidRPr="00C835C9">
        <w:t>…</w:t>
      </w:r>
    </w:p>
    <w:p w14:paraId="5EC4BBB4" w14:textId="77777777" w:rsidR="00C835C9" w:rsidRPr="00C835C9" w:rsidRDefault="00C835C9" w:rsidP="005E2CA7">
      <w:pPr>
        <w:pStyle w:val="1"/>
      </w:pPr>
      <w:r w:rsidRPr="00C835C9">
        <w:t>6.</w:t>
      </w:r>
      <w:r w:rsidRPr="00C835C9">
        <w:tab/>
        <w:t>Sanctions</w:t>
      </w:r>
    </w:p>
    <w:p w14:paraId="3C61D184" w14:textId="77777777" w:rsidR="00C835C9" w:rsidRPr="00C835C9" w:rsidRDefault="00C835C9" w:rsidP="005E2CA7">
      <w:pPr>
        <w:pStyle w:val="a1"/>
      </w:pPr>
      <w:r w:rsidRPr="00C835C9">
        <w:t>a.</w:t>
      </w:r>
      <w:r w:rsidRPr="00C835C9">
        <w:tab/>
        <w:t xml:space="preserve">There is an established department-approved uniform system of administrative sanctions which may be imposed upon an inmate for rule violations. The department-approved uniform system of administration sanctions considers the severity of the violation, behavior, and any prior history of Schedule B violations. </w:t>
      </w:r>
    </w:p>
    <w:p w14:paraId="0FAF88BA" w14:textId="47AD58A1" w:rsidR="00C835C9" w:rsidRDefault="00C835C9" w:rsidP="005E2CA7">
      <w:pPr>
        <w:pStyle w:val="A0"/>
        <w:tabs>
          <w:tab w:val="left" w:pos="1710"/>
        </w:tabs>
      </w:pPr>
      <w:r w:rsidRPr="00C835C9">
        <w:t xml:space="preserve">G.6.b. </w:t>
      </w:r>
      <w:r w:rsidR="005E2CA7">
        <w:t>-</w:t>
      </w:r>
      <w:r w:rsidRPr="00C835C9">
        <w:t xml:space="preserve"> H.1.c.i</w:t>
      </w:r>
      <w:r w:rsidR="004A7780">
        <w:t>x</w:t>
      </w:r>
      <w:r w:rsidRPr="00C835C9">
        <w:t>.</w:t>
      </w:r>
      <w:r w:rsidR="005E2CA7">
        <w:tab/>
      </w:r>
      <w:r w:rsidRPr="00C835C9">
        <w:t>…</w:t>
      </w:r>
    </w:p>
    <w:p w14:paraId="5C1CFDE4" w14:textId="02B30DDD" w:rsidR="00C835C9" w:rsidRDefault="00C835C9" w:rsidP="005E2CA7">
      <w:pPr>
        <w:pStyle w:val="Text"/>
      </w:pPr>
    </w:p>
    <w:p w14:paraId="4F2FB542" w14:textId="77777777" w:rsidR="005E2CA7" w:rsidRDefault="005E2CA7" w:rsidP="005E2CA7">
      <w:pPr>
        <w:pStyle w:val="Text"/>
        <w:sectPr w:rsidR="005E2CA7" w:rsidSect="005E2CA7">
          <w:type w:val="continuous"/>
          <w:pgSz w:w="12240" w:h="15840"/>
          <w:pgMar w:top="720" w:right="864" w:bottom="317" w:left="864" w:header="576" w:footer="432" w:gutter="0"/>
          <w:cols w:num="2" w:space="720"/>
          <w:docGrid w:linePitch="360"/>
        </w:sectPr>
      </w:pPr>
    </w:p>
    <w:p w14:paraId="78172701" w14:textId="77777777" w:rsidR="005E2CA7" w:rsidRDefault="005E2CA7" w:rsidP="005E2CA7">
      <w:pPr>
        <w:pStyle w:val="Text"/>
        <w:sectPr w:rsidR="005E2CA7" w:rsidSect="005E2CA7">
          <w:type w:val="continuous"/>
          <w:pgSz w:w="12240" w:h="15840"/>
          <w:pgMar w:top="720" w:right="864" w:bottom="317" w:left="864" w:header="576" w:footer="432" w:gutter="0"/>
          <w:cols w:space="720"/>
          <w:docGrid w:linePitch="360"/>
        </w:sectPr>
      </w:pPr>
    </w:p>
    <w:p w14:paraId="7035F96F" w14:textId="77777777" w:rsidR="005E2CA7" w:rsidRDefault="005E2CA7" w:rsidP="005E2CA7">
      <w:pPr>
        <w:pStyle w:val="A0"/>
      </w:pPr>
      <w:r w:rsidRPr="00C835C9">
        <w:t>I.</w:t>
      </w:r>
      <w:r w:rsidRPr="00C835C9">
        <w:tab/>
        <w:t>Inmate Rules and Violation Descriptions</w:t>
      </w:r>
    </w:p>
    <w:p w14:paraId="2E24A737" w14:textId="77777777" w:rsidR="005E2CA7" w:rsidRDefault="005E2CA7" w:rsidP="005E2CA7">
      <w:pPr>
        <w:pStyle w:val="Text"/>
      </w:pPr>
    </w:p>
    <w:tbl>
      <w:tblPr>
        <w:tblW w:w="105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536"/>
        <w:gridCol w:w="1326"/>
        <w:gridCol w:w="4502"/>
        <w:gridCol w:w="4166"/>
      </w:tblGrid>
      <w:tr w:rsidR="005E2CA7" w:rsidRPr="003D3B6F" w14:paraId="0A35801C" w14:textId="77777777" w:rsidTr="005D7424">
        <w:trPr>
          <w:tblHeader/>
        </w:trPr>
        <w:tc>
          <w:tcPr>
            <w:tcW w:w="536" w:type="dxa"/>
            <w:shd w:val="clear" w:color="auto" w:fill="BFBFBF"/>
            <w:vAlign w:val="bottom"/>
          </w:tcPr>
          <w:p w14:paraId="1B5F5FEF" w14:textId="77777777" w:rsidR="005E2CA7" w:rsidRPr="003D3B6F" w:rsidRDefault="005E2CA7" w:rsidP="005D7424">
            <w:pPr>
              <w:widowControl w:val="0"/>
              <w:autoSpaceDE w:val="0"/>
              <w:autoSpaceDN w:val="0"/>
              <w:jc w:val="center"/>
              <w:rPr>
                <w:rFonts w:eastAsia="Arial"/>
                <w:b/>
                <w:sz w:val="16"/>
                <w:szCs w:val="16"/>
              </w:rPr>
            </w:pPr>
            <w:r w:rsidRPr="003D3B6F">
              <w:rPr>
                <w:rFonts w:eastAsia="Arial"/>
                <w:b/>
                <w:sz w:val="16"/>
                <w:szCs w:val="16"/>
              </w:rPr>
              <w:t>Rule No.</w:t>
            </w:r>
          </w:p>
        </w:tc>
        <w:tc>
          <w:tcPr>
            <w:tcW w:w="1326" w:type="dxa"/>
            <w:shd w:val="clear" w:color="auto" w:fill="BFBFBF"/>
            <w:vAlign w:val="bottom"/>
          </w:tcPr>
          <w:p w14:paraId="34F01024" w14:textId="77777777" w:rsidR="005E2CA7" w:rsidRPr="003D3B6F" w:rsidRDefault="005E2CA7" w:rsidP="005D7424">
            <w:pPr>
              <w:widowControl w:val="0"/>
              <w:autoSpaceDE w:val="0"/>
              <w:autoSpaceDN w:val="0"/>
              <w:jc w:val="center"/>
              <w:rPr>
                <w:rFonts w:eastAsia="Arial"/>
                <w:b/>
                <w:sz w:val="16"/>
                <w:szCs w:val="16"/>
              </w:rPr>
            </w:pPr>
            <w:r w:rsidRPr="003D3B6F">
              <w:rPr>
                <w:rFonts w:eastAsia="Arial"/>
                <w:b/>
                <w:sz w:val="16"/>
                <w:szCs w:val="16"/>
              </w:rPr>
              <w:t>Rule Name</w:t>
            </w:r>
          </w:p>
        </w:tc>
        <w:tc>
          <w:tcPr>
            <w:tcW w:w="4502" w:type="dxa"/>
            <w:shd w:val="clear" w:color="auto" w:fill="BFBFBF"/>
            <w:vAlign w:val="bottom"/>
          </w:tcPr>
          <w:p w14:paraId="78A81762" w14:textId="77777777" w:rsidR="005E2CA7" w:rsidRPr="003D3B6F" w:rsidRDefault="005E2CA7" w:rsidP="005D7424">
            <w:pPr>
              <w:widowControl w:val="0"/>
              <w:autoSpaceDE w:val="0"/>
              <w:autoSpaceDN w:val="0"/>
              <w:jc w:val="center"/>
              <w:rPr>
                <w:rFonts w:eastAsia="Arial"/>
                <w:b/>
                <w:sz w:val="16"/>
                <w:szCs w:val="16"/>
              </w:rPr>
            </w:pPr>
            <w:r w:rsidRPr="003D3B6F">
              <w:rPr>
                <w:rFonts w:eastAsia="Arial"/>
                <w:b/>
                <w:sz w:val="16"/>
                <w:szCs w:val="16"/>
              </w:rPr>
              <w:t>Description</w:t>
            </w:r>
          </w:p>
        </w:tc>
        <w:tc>
          <w:tcPr>
            <w:tcW w:w="4166" w:type="dxa"/>
            <w:shd w:val="clear" w:color="auto" w:fill="BFBFBF"/>
            <w:vAlign w:val="bottom"/>
          </w:tcPr>
          <w:p w14:paraId="6395F06D" w14:textId="77777777" w:rsidR="005E2CA7" w:rsidRPr="003D3B6F" w:rsidRDefault="005E2CA7" w:rsidP="005D7424">
            <w:pPr>
              <w:widowControl w:val="0"/>
              <w:autoSpaceDE w:val="0"/>
              <w:autoSpaceDN w:val="0"/>
              <w:jc w:val="center"/>
              <w:rPr>
                <w:rFonts w:eastAsia="Arial"/>
                <w:b/>
                <w:sz w:val="16"/>
                <w:szCs w:val="16"/>
              </w:rPr>
            </w:pPr>
            <w:r w:rsidRPr="003D3B6F">
              <w:rPr>
                <w:rFonts w:eastAsia="Arial"/>
                <w:b/>
                <w:sz w:val="16"/>
                <w:szCs w:val="16"/>
              </w:rPr>
              <w:t>Maximum Sanction</w:t>
            </w:r>
          </w:p>
        </w:tc>
      </w:tr>
      <w:tr w:rsidR="005E2CA7" w:rsidRPr="003D3B6F" w14:paraId="7D1B9D86" w14:textId="77777777" w:rsidTr="005E2CA7">
        <w:tc>
          <w:tcPr>
            <w:tcW w:w="10530" w:type="dxa"/>
            <w:gridSpan w:val="4"/>
          </w:tcPr>
          <w:p w14:paraId="418064F9"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An inmate found guilty of violating one or more of the rules defined below will be sanctioned according to the penalty schedule designated in the rule and the type of hearing provided.</w:t>
            </w:r>
          </w:p>
          <w:p w14:paraId="75AE8423" w14:textId="77777777" w:rsidR="005E2CA7" w:rsidRPr="003D3B6F" w:rsidRDefault="005E2CA7" w:rsidP="00F3175A">
            <w:pPr>
              <w:autoSpaceDE w:val="0"/>
              <w:autoSpaceDN w:val="0"/>
              <w:jc w:val="both"/>
              <w:rPr>
                <w:rFonts w:eastAsia="Calibri"/>
                <w:sz w:val="16"/>
                <w:szCs w:val="16"/>
              </w:rPr>
            </w:pPr>
          </w:p>
          <w:p w14:paraId="43103132"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After a finding of guilt, the disciplinary officer or the disciplinary board may impose one or two of the penalties below for each violation.  The specified penalties below represent the maximum allowable sanction for an offense, and lesser penalties may be imposed as directed by the secretary.</w:t>
            </w:r>
          </w:p>
          <w:p w14:paraId="5F3C1604" w14:textId="77777777" w:rsidR="005E2CA7" w:rsidRPr="003D3B6F" w:rsidRDefault="005E2CA7" w:rsidP="00F3175A">
            <w:pPr>
              <w:autoSpaceDE w:val="0"/>
              <w:autoSpaceDN w:val="0"/>
              <w:jc w:val="both"/>
              <w:rPr>
                <w:rFonts w:eastAsia="Calibri"/>
                <w:sz w:val="16"/>
                <w:szCs w:val="16"/>
              </w:rPr>
            </w:pPr>
          </w:p>
          <w:p w14:paraId="1F2582E7" w14:textId="77777777" w:rsidR="005E2CA7" w:rsidRPr="003D3B6F" w:rsidRDefault="005E2CA7" w:rsidP="00F3175A">
            <w:pPr>
              <w:widowControl w:val="0"/>
              <w:autoSpaceDE w:val="0"/>
              <w:autoSpaceDN w:val="0"/>
              <w:jc w:val="both"/>
              <w:rPr>
                <w:rFonts w:eastAsia="Arial"/>
                <w:sz w:val="16"/>
                <w:szCs w:val="16"/>
              </w:rPr>
            </w:pPr>
            <w:r w:rsidRPr="003D3B6F">
              <w:rPr>
                <w:rFonts w:eastAsia="Calibri"/>
                <w:sz w:val="16"/>
                <w:szCs w:val="16"/>
              </w:rPr>
              <w:t>Suspended Sentences: The disciplinary officer or the disciplinary board may suspend any sanction either imposes for a period of up to 90 days.  The period of suspension begins on the date of the issuance of the ruling.  When the time period has expired, the report itself remains a part of the record; however, the sanction may no longer be imposed.</w:t>
            </w:r>
          </w:p>
        </w:tc>
      </w:tr>
      <w:tr w:rsidR="005E2CA7" w:rsidRPr="003D3B6F" w14:paraId="0459904B" w14:textId="77777777" w:rsidTr="005E2CA7">
        <w:tc>
          <w:tcPr>
            <w:tcW w:w="536" w:type="dxa"/>
          </w:tcPr>
          <w:p w14:paraId="27771411" w14:textId="77777777" w:rsidR="005E2CA7" w:rsidRPr="003D3B6F" w:rsidRDefault="005E2CA7" w:rsidP="00F3175A">
            <w:pPr>
              <w:widowControl w:val="0"/>
              <w:autoSpaceDE w:val="0"/>
              <w:autoSpaceDN w:val="0"/>
              <w:jc w:val="center"/>
              <w:rPr>
                <w:rFonts w:eastAsia="Arial"/>
                <w:sz w:val="16"/>
                <w:szCs w:val="16"/>
              </w:rPr>
            </w:pPr>
            <w:r w:rsidRPr="003D3B6F">
              <w:rPr>
                <w:rFonts w:eastAsia="Arial"/>
                <w:sz w:val="16"/>
                <w:szCs w:val="16"/>
              </w:rPr>
              <w:t>1</w:t>
            </w:r>
          </w:p>
        </w:tc>
        <w:tc>
          <w:tcPr>
            <w:tcW w:w="1326" w:type="dxa"/>
          </w:tcPr>
          <w:p w14:paraId="1E49A9B8" w14:textId="77777777" w:rsidR="005E2CA7" w:rsidRPr="003D3B6F" w:rsidRDefault="005E2CA7" w:rsidP="00F3175A">
            <w:pPr>
              <w:widowControl w:val="0"/>
              <w:autoSpaceDE w:val="0"/>
              <w:autoSpaceDN w:val="0"/>
              <w:jc w:val="center"/>
              <w:rPr>
                <w:rFonts w:eastAsia="Arial"/>
                <w:sz w:val="16"/>
                <w:szCs w:val="16"/>
              </w:rPr>
            </w:pPr>
            <w:r w:rsidRPr="003D3B6F">
              <w:rPr>
                <w:rFonts w:eastAsia="Arial"/>
                <w:sz w:val="16"/>
                <w:szCs w:val="16"/>
              </w:rPr>
              <w:t>Contraband</w:t>
            </w:r>
          </w:p>
          <w:p w14:paraId="0B00ADA5" w14:textId="77777777" w:rsidR="005E2CA7" w:rsidRPr="003D3B6F" w:rsidRDefault="005E2CA7" w:rsidP="00F3175A">
            <w:pPr>
              <w:widowControl w:val="0"/>
              <w:autoSpaceDE w:val="0"/>
              <w:autoSpaceDN w:val="0"/>
              <w:jc w:val="center"/>
              <w:rPr>
                <w:rFonts w:eastAsia="Arial"/>
                <w:sz w:val="16"/>
                <w:szCs w:val="16"/>
              </w:rPr>
            </w:pPr>
            <w:r w:rsidRPr="003D3B6F">
              <w:rPr>
                <w:rFonts w:eastAsia="Arial"/>
                <w:sz w:val="16"/>
                <w:szCs w:val="16"/>
              </w:rPr>
              <w:t>(Schedule B)</w:t>
            </w:r>
          </w:p>
        </w:tc>
        <w:tc>
          <w:tcPr>
            <w:tcW w:w="4502" w:type="dxa"/>
          </w:tcPr>
          <w:p w14:paraId="34125674"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 xml:space="preserve">No inmate shall have under his immediate control any illicit drugs, any product that could be used to adulterate a urine sample, unauthorized medication, alcoholic beverage, yeast, tattoo machine, tattoo paraphernalia, syringe, any type weapon, cellular phone or component hardware or other electronic communications device, whether operational or not, including but not limited to beepers, pagers, subscriber identity module (SIM) cards, portable memory chips, batteries for these devices, chargers, global satellite system equipment, or any other item not permitted by department regulation or institutional posted policy to be received or possessed or any other item detrimental to the security of the facility.  </w:t>
            </w:r>
          </w:p>
          <w:p w14:paraId="3E8B6CDE" w14:textId="77777777" w:rsidR="005E2CA7" w:rsidRPr="003D3B6F" w:rsidRDefault="005E2CA7" w:rsidP="00F3175A">
            <w:pPr>
              <w:autoSpaceDE w:val="0"/>
              <w:autoSpaceDN w:val="0"/>
              <w:jc w:val="both"/>
              <w:rPr>
                <w:rFonts w:eastAsia="Calibri"/>
                <w:sz w:val="16"/>
                <w:szCs w:val="16"/>
              </w:rPr>
            </w:pPr>
          </w:p>
          <w:p w14:paraId="05DC5A7E"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No inmate shall disassemble or otherwise alter an electronic tablet, including its software or hardware, and shall preserve the tablet in its original condition.</w:t>
            </w:r>
          </w:p>
          <w:p w14:paraId="71883F14" w14:textId="77777777" w:rsidR="005E2CA7" w:rsidRPr="003D3B6F" w:rsidRDefault="005E2CA7" w:rsidP="00F3175A">
            <w:pPr>
              <w:autoSpaceDE w:val="0"/>
              <w:autoSpaceDN w:val="0"/>
              <w:jc w:val="both"/>
              <w:rPr>
                <w:rFonts w:eastAsia="Calibri"/>
                <w:sz w:val="16"/>
                <w:szCs w:val="16"/>
              </w:rPr>
            </w:pPr>
          </w:p>
          <w:p w14:paraId="12E8E205"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 xml:space="preserve">Any item not being used for the purpose for which it was intended will be considered contraband if it is being used in a manner that is clearly detrimental to the security of the facility.  </w:t>
            </w:r>
          </w:p>
          <w:p w14:paraId="0B33A81F" w14:textId="77777777" w:rsidR="005E2CA7" w:rsidRPr="003D3B6F" w:rsidRDefault="005E2CA7" w:rsidP="00F3175A">
            <w:pPr>
              <w:autoSpaceDE w:val="0"/>
              <w:autoSpaceDN w:val="0"/>
              <w:jc w:val="both"/>
              <w:rPr>
                <w:rFonts w:eastAsia="Calibri"/>
                <w:sz w:val="16"/>
                <w:szCs w:val="16"/>
              </w:rPr>
            </w:pPr>
          </w:p>
          <w:p w14:paraId="57C5599E"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Money is contraband.</w:t>
            </w:r>
          </w:p>
          <w:p w14:paraId="490BF09E" w14:textId="77777777" w:rsidR="005E2CA7" w:rsidRPr="003D3B6F" w:rsidRDefault="005E2CA7" w:rsidP="00F3175A">
            <w:pPr>
              <w:autoSpaceDE w:val="0"/>
              <w:autoSpaceDN w:val="0"/>
              <w:jc w:val="both"/>
              <w:rPr>
                <w:rFonts w:eastAsia="Calibri"/>
                <w:sz w:val="16"/>
                <w:szCs w:val="16"/>
              </w:rPr>
            </w:pPr>
          </w:p>
          <w:p w14:paraId="6A1ABEA7"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 xml:space="preserve">Cigarettes or other smoking materials are considered contraband.  </w:t>
            </w:r>
          </w:p>
          <w:p w14:paraId="1F110408" w14:textId="77777777" w:rsidR="005E2CA7" w:rsidRPr="003D3B6F" w:rsidRDefault="005E2CA7" w:rsidP="00F3175A">
            <w:pPr>
              <w:autoSpaceDE w:val="0"/>
              <w:autoSpaceDN w:val="0"/>
              <w:jc w:val="both"/>
              <w:rPr>
                <w:rFonts w:eastAsia="Calibri"/>
                <w:sz w:val="16"/>
                <w:szCs w:val="16"/>
              </w:rPr>
            </w:pPr>
          </w:p>
          <w:p w14:paraId="6AD467F1"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To smuggle or attempt to smuggle prohibited items into, within, or out of the facility will be in violation of this rule.</w:t>
            </w:r>
          </w:p>
          <w:p w14:paraId="71A47BDD" w14:textId="77777777" w:rsidR="005E2CA7" w:rsidRPr="003D3B6F" w:rsidRDefault="005E2CA7" w:rsidP="00F3175A">
            <w:pPr>
              <w:autoSpaceDE w:val="0"/>
              <w:autoSpaceDN w:val="0"/>
              <w:jc w:val="both"/>
              <w:rPr>
                <w:rFonts w:eastAsia="Calibri"/>
                <w:sz w:val="16"/>
                <w:szCs w:val="16"/>
              </w:rPr>
            </w:pPr>
          </w:p>
          <w:p w14:paraId="4E30BC1B"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 xml:space="preserve">The area of immediate control is an inmate’s person, his locker or storage area, his cell, his room, his bed, his laundry bag, his hobby craft and his assigned job equipment (such as, but not limited to, his </w:t>
            </w:r>
            <w:r w:rsidRPr="003D3B6F">
              <w:rPr>
                <w:rFonts w:eastAsia="Calibri"/>
                <w:sz w:val="16"/>
                <w:szCs w:val="16"/>
              </w:rPr>
              <w:lastRenderedPageBreak/>
              <w:t>desk, his tool box, or his locker at the job) or the area under his bed on the floor unless the evidence clearly indicated that it belonged to another inmate.</w:t>
            </w:r>
          </w:p>
          <w:p w14:paraId="3EAD2429" w14:textId="77777777" w:rsidR="005E2CA7" w:rsidRPr="003D3B6F" w:rsidRDefault="005E2CA7" w:rsidP="00F3175A">
            <w:pPr>
              <w:autoSpaceDE w:val="0"/>
              <w:autoSpaceDN w:val="0"/>
              <w:jc w:val="both"/>
              <w:rPr>
                <w:rFonts w:eastAsia="Calibri"/>
                <w:sz w:val="16"/>
                <w:szCs w:val="16"/>
              </w:rPr>
            </w:pPr>
          </w:p>
          <w:p w14:paraId="13511642"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Contraband found in a common area cell shared by two or more inmates will be presumed to belong to all of them equally.</w:t>
            </w:r>
          </w:p>
          <w:p w14:paraId="28CFA1E4" w14:textId="77777777" w:rsidR="005E2CA7" w:rsidRPr="003D3B6F" w:rsidRDefault="005E2CA7" w:rsidP="00F3175A">
            <w:pPr>
              <w:autoSpaceDE w:val="0"/>
              <w:autoSpaceDN w:val="0"/>
              <w:jc w:val="both"/>
              <w:rPr>
                <w:rFonts w:eastAsia="Calibri"/>
                <w:sz w:val="16"/>
                <w:szCs w:val="16"/>
              </w:rPr>
            </w:pPr>
          </w:p>
          <w:p w14:paraId="40827F58"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Any inmate who is tested and has a positive reading on a urinalysis or breathalyzer test will be considered in violation of this rule.  An inmate who refuses to be tested or to cooperate in testing, as well as an inmate who alters his urine specimen, will also be found in violation of this rule.  Inmates unable to provide a urine specimen within three hours of being ordered to do so shall also be deemed to be in violation of this rule.</w:t>
            </w:r>
          </w:p>
          <w:p w14:paraId="695C32CD" w14:textId="77777777" w:rsidR="005E2CA7" w:rsidRPr="003D3B6F" w:rsidRDefault="005E2CA7" w:rsidP="00F3175A">
            <w:pPr>
              <w:autoSpaceDE w:val="0"/>
              <w:autoSpaceDN w:val="0"/>
              <w:jc w:val="both"/>
              <w:rPr>
                <w:rFonts w:eastAsia="Calibri"/>
                <w:sz w:val="16"/>
                <w:szCs w:val="16"/>
              </w:rPr>
            </w:pPr>
          </w:p>
          <w:p w14:paraId="1115C887"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Any sketch, painting, drawing, or other pictorial rendering produced in whole or in part by a death row inmate, unless authorized by the warden of the institution, is also considered in violation of this rule.</w:t>
            </w:r>
          </w:p>
        </w:tc>
        <w:tc>
          <w:tcPr>
            <w:tcW w:w="4166" w:type="dxa"/>
          </w:tcPr>
          <w:p w14:paraId="0BBAA5A8"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lastRenderedPageBreak/>
              <w:t>General</w:t>
            </w:r>
          </w:p>
          <w:p w14:paraId="1271E3DE" w14:textId="77777777" w:rsidR="005E2CA7" w:rsidRPr="003D3B6F" w:rsidRDefault="005E2CA7" w:rsidP="00F3175A">
            <w:pPr>
              <w:numPr>
                <w:ilvl w:val="0"/>
                <w:numId w:val="1"/>
              </w:numPr>
              <w:autoSpaceDE w:val="0"/>
              <w:autoSpaceDN w:val="0"/>
              <w:ind w:left="344" w:hanging="344"/>
              <w:rPr>
                <w:rFonts w:eastAsia="Calibri"/>
                <w:sz w:val="16"/>
                <w:szCs w:val="16"/>
              </w:rPr>
            </w:pPr>
            <w:r w:rsidRPr="003D3B6F">
              <w:rPr>
                <w:rFonts w:eastAsia="Calibri"/>
                <w:sz w:val="16"/>
                <w:szCs w:val="16"/>
              </w:rPr>
              <w:t>Disciplinary segregation:  Up to 60 days</w:t>
            </w:r>
          </w:p>
          <w:p w14:paraId="363F7A37" w14:textId="77777777" w:rsidR="005E2CA7" w:rsidRPr="003D3B6F" w:rsidRDefault="005E2CA7" w:rsidP="00F3175A">
            <w:pPr>
              <w:numPr>
                <w:ilvl w:val="0"/>
                <w:numId w:val="1"/>
              </w:numPr>
              <w:autoSpaceDE w:val="0"/>
              <w:autoSpaceDN w:val="0"/>
              <w:ind w:left="344" w:hanging="344"/>
              <w:rPr>
                <w:rFonts w:eastAsia="Calibri"/>
                <w:sz w:val="16"/>
                <w:szCs w:val="16"/>
              </w:rPr>
            </w:pPr>
            <w:r w:rsidRPr="003D3B6F">
              <w:rPr>
                <w:rFonts w:eastAsia="Calibri"/>
                <w:sz w:val="16"/>
                <w:szCs w:val="16"/>
              </w:rPr>
              <w:t>Loss of minor privilege:  Up to 12 weeks</w:t>
            </w:r>
          </w:p>
          <w:p w14:paraId="3C405D28" w14:textId="77777777" w:rsidR="005E2CA7" w:rsidRPr="003D3B6F" w:rsidRDefault="005E2CA7" w:rsidP="00F3175A">
            <w:pPr>
              <w:numPr>
                <w:ilvl w:val="0"/>
                <w:numId w:val="1"/>
              </w:numPr>
              <w:autoSpaceDE w:val="0"/>
              <w:autoSpaceDN w:val="0"/>
              <w:ind w:left="344" w:hanging="344"/>
              <w:rPr>
                <w:rFonts w:eastAsia="Calibri"/>
                <w:sz w:val="16"/>
                <w:szCs w:val="16"/>
              </w:rPr>
            </w:pPr>
            <w:r w:rsidRPr="003D3B6F">
              <w:rPr>
                <w:rFonts w:eastAsia="Calibri"/>
                <w:sz w:val="16"/>
                <w:szCs w:val="16"/>
              </w:rPr>
              <w:t>Confinement to dormitory, room or cell:  Up to 30 days</w:t>
            </w:r>
          </w:p>
          <w:p w14:paraId="0C42A4D2" w14:textId="77777777" w:rsidR="005E2CA7" w:rsidRPr="003D3B6F" w:rsidRDefault="005E2CA7" w:rsidP="00F3175A">
            <w:pPr>
              <w:numPr>
                <w:ilvl w:val="0"/>
                <w:numId w:val="1"/>
              </w:numPr>
              <w:autoSpaceDE w:val="0"/>
              <w:autoSpaceDN w:val="0"/>
              <w:ind w:left="344" w:hanging="344"/>
              <w:rPr>
                <w:rFonts w:eastAsia="Calibri"/>
                <w:sz w:val="16"/>
                <w:szCs w:val="16"/>
              </w:rPr>
            </w:pPr>
            <w:r w:rsidRPr="003D3B6F">
              <w:rPr>
                <w:rFonts w:eastAsia="Calibri"/>
                <w:sz w:val="16"/>
                <w:szCs w:val="16"/>
              </w:rPr>
              <w:t>Extra duty:  Up to 8 days</w:t>
            </w:r>
          </w:p>
          <w:p w14:paraId="73B9C53B" w14:textId="77777777" w:rsidR="005E2CA7" w:rsidRPr="003D3B6F" w:rsidRDefault="005E2CA7" w:rsidP="00F3175A">
            <w:pPr>
              <w:numPr>
                <w:ilvl w:val="0"/>
                <w:numId w:val="1"/>
              </w:numPr>
              <w:autoSpaceDE w:val="0"/>
              <w:autoSpaceDN w:val="0"/>
              <w:ind w:left="344" w:hanging="344"/>
              <w:rPr>
                <w:rFonts w:eastAsia="Calibri"/>
                <w:sz w:val="16"/>
                <w:szCs w:val="16"/>
              </w:rPr>
            </w:pPr>
            <w:r w:rsidRPr="003D3B6F">
              <w:rPr>
                <w:rFonts w:eastAsia="Calibri"/>
                <w:sz w:val="16"/>
                <w:szCs w:val="16"/>
              </w:rPr>
              <w:t>Forfeiture of good time:  Up to 90 days</w:t>
            </w:r>
          </w:p>
          <w:p w14:paraId="38D06A6F" w14:textId="77777777" w:rsidR="005E2CA7" w:rsidRPr="003D3B6F" w:rsidRDefault="005E2CA7" w:rsidP="00F3175A">
            <w:pPr>
              <w:numPr>
                <w:ilvl w:val="0"/>
                <w:numId w:val="1"/>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2E9003DC" w14:textId="77777777" w:rsidR="005E2CA7" w:rsidRPr="003D3B6F" w:rsidRDefault="005E2CA7" w:rsidP="00F3175A">
            <w:pPr>
              <w:numPr>
                <w:ilvl w:val="0"/>
                <w:numId w:val="1"/>
              </w:numPr>
              <w:autoSpaceDE w:val="0"/>
              <w:autoSpaceDN w:val="0"/>
              <w:ind w:left="344" w:hanging="344"/>
              <w:rPr>
                <w:rFonts w:eastAsia="Calibri"/>
                <w:sz w:val="16"/>
                <w:szCs w:val="16"/>
              </w:rPr>
            </w:pPr>
            <w:r w:rsidRPr="003D3B6F">
              <w:rPr>
                <w:rFonts w:eastAsia="Calibri"/>
                <w:sz w:val="16"/>
                <w:szCs w:val="16"/>
              </w:rPr>
              <w:t>Loss of hobby craft:  Up to 12 months</w:t>
            </w:r>
          </w:p>
          <w:p w14:paraId="65F0D919" w14:textId="77777777" w:rsidR="005E2CA7" w:rsidRPr="003D3B6F" w:rsidRDefault="005E2CA7" w:rsidP="00F3175A">
            <w:pPr>
              <w:numPr>
                <w:ilvl w:val="0"/>
                <w:numId w:val="1"/>
              </w:numPr>
              <w:autoSpaceDE w:val="0"/>
              <w:autoSpaceDN w:val="0"/>
              <w:ind w:left="344" w:hanging="344"/>
              <w:rPr>
                <w:rFonts w:eastAsia="Calibri"/>
                <w:sz w:val="16"/>
                <w:szCs w:val="16"/>
              </w:rPr>
            </w:pPr>
            <w:r w:rsidRPr="003D3B6F">
              <w:rPr>
                <w:rFonts w:eastAsia="Calibri"/>
                <w:sz w:val="16"/>
                <w:szCs w:val="16"/>
              </w:rPr>
              <w:t>Loss of visiting privileges:  Up to 90 days</w:t>
            </w:r>
          </w:p>
          <w:p w14:paraId="63C58D8A" w14:textId="77777777" w:rsidR="005E2CA7" w:rsidRPr="003D3B6F" w:rsidRDefault="005E2CA7" w:rsidP="00F3175A">
            <w:pPr>
              <w:autoSpaceDE w:val="0"/>
              <w:autoSpaceDN w:val="0"/>
              <w:rPr>
                <w:rFonts w:eastAsia="Calibri"/>
                <w:sz w:val="16"/>
                <w:szCs w:val="16"/>
              </w:rPr>
            </w:pPr>
            <w:r w:rsidRPr="003D3B6F">
              <w:rPr>
                <w:rFonts w:eastAsia="Calibri"/>
                <w:sz w:val="16"/>
                <w:szCs w:val="16"/>
              </w:rPr>
              <w:t>Weapon</w:t>
            </w:r>
          </w:p>
          <w:p w14:paraId="2CD3D1D5" w14:textId="77777777" w:rsidR="005E2CA7" w:rsidRPr="003D3B6F" w:rsidRDefault="005E2CA7" w:rsidP="00F3175A">
            <w:pPr>
              <w:numPr>
                <w:ilvl w:val="0"/>
                <w:numId w:val="2"/>
              </w:numPr>
              <w:autoSpaceDE w:val="0"/>
              <w:autoSpaceDN w:val="0"/>
              <w:ind w:left="344" w:hanging="344"/>
              <w:rPr>
                <w:rFonts w:eastAsia="Calibri"/>
                <w:sz w:val="16"/>
                <w:szCs w:val="16"/>
              </w:rPr>
            </w:pPr>
            <w:r w:rsidRPr="003D3B6F">
              <w:rPr>
                <w:rFonts w:eastAsia="Calibri"/>
                <w:sz w:val="16"/>
                <w:szCs w:val="16"/>
              </w:rPr>
              <w:t>Disciplinary segregation:  Up to 180 days</w:t>
            </w:r>
          </w:p>
          <w:p w14:paraId="5525A508" w14:textId="77777777" w:rsidR="005E2CA7" w:rsidRPr="003D3B6F" w:rsidRDefault="005E2CA7" w:rsidP="00F3175A">
            <w:pPr>
              <w:numPr>
                <w:ilvl w:val="0"/>
                <w:numId w:val="2"/>
              </w:numPr>
              <w:autoSpaceDE w:val="0"/>
              <w:autoSpaceDN w:val="0"/>
              <w:ind w:left="344" w:hanging="344"/>
              <w:rPr>
                <w:rFonts w:eastAsia="Calibri"/>
                <w:sz w:val="16"/>
                <w:szCs w:val="16"/>
              </w:rPr>
            </w:pPr>
            <w:r w:rsidRPr="003D3B6F">
              <w:rPr>
                <w:rFonts w:eastAsia="Calibri"/>
                <w:sz w:val="16"/>
                <w:szCs w:val="16"/>
              </w:rPr>
              <w:t>Forfeiture of good time:  Up to 180 days</w:t>
            </w:r>
          </w:p>
          <w:p w14:paraId="2038F6C7" w14:textId="77777777" w:rsidR="005E2CA7" w:rsidRPr="003D3B6F" w:rsidRDefault="005E2CA7" w:rsidP="00F3175A">
            <w:pPr>
              <w:numPr>
                <w:ilvl w:val="0"/>
                <w:numId w:val="2"/>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44600616" w14:textId="77777777" w:rsidR="005E2CA7" w:rsidRPr="003D3B6F" w:rsidRDefault="005E2CA7" w:rsidP="00F3175A">
            <w:pPr>
              <w:numPr>
                <w:ilvl w:val="0"/>
                <w:numId w:val="2"/>
              </w:numPr>
              <w:autoSpaceDE w:val="0"/>
              <w:autoSpaceDN w:val="0"/>
              <w:ind w:left="344" w:hanging="344"/>
              <w:rPr>
                <w:rFonts w:eastAsia="Calibri"/>
                <w:sz w:val="16"/>
                <w:szCs w:val="16"/>
              </w:rPr>
            </w:pPr>
            <w:r w:rsidRPr="003D3B6F">
              <w:rPr>
                <w:rFonts w:eastAsia="Calibri"/>
                <w:sz w:val="16"/>
                <w:szCs w:val="16"/>
              </w:rPr>
              <w:t>Loss of visiting privileges:  Up to 90 days</w:t>
            </w:r>
          </w:p>
          <w:p w14:paraId="32D65302" w14:textId="77777777" w:rsidR="005E2CA7" w:rsidRPr="003D3B6F" w:rsidRDefault="005E2CA7" w:rsidP="00F3175A">
            <w:pPr>
              <w:numPr>
                <w:ilvl w:val="0"/>
                <w:numId w:val="2"/>
              </w:numPr>
              <w:autoSpaceDE w:val="0"/>
              <w:autoSpaceDN w:val="0"/>
              <w:ind w:left="344" w:hanging="344"/>
              <w:rPr>
                <w:rFonts w:eastAsia="Calibri"/>
                <w:sz w:val="16"/>
                <w:szCs w:val="16"/>
              </w:rPr>
            </w:pPr>
            <w:r w:rsidRPr="003D3B6F">
              <w:rPr>
                <w:rFonts w:eastAsia="Calibri"/>
                <w:sz w:val="16"/>
                <w:szCs w:val="16"/>
              </w:rPr>
              <w:t>Loss of hobby craft:  Up to 12 months</w:t>
            </w:r>
          </w:p>
          <w:p w14:paraId="633B4579" w14:textId="77777777" w:rsidR="005E2CA7" w:rsidRPr="003D3B6F" w:rsidRDefault="005E2CA7" w:rsidP="00F3175A">
            <w:pPr>
              <w:autoSpaceDE w:val="0"/>
              <w:autoSpaceDN w:val="0"/>
              <w:rPr>
                <w:rFonts w:eastAsia="Calibri"/>
                <w:sz w:val="16"/>
                <w:szCs w:val="16"/>
              </w:rPr>
            </w:pPr>
            <w:r w:rsidRPr="003D3B6F">
              <w:rPr>
                <w:rFonts w:eastAsia="Calibri"/>
                <w:sz w:val="16"/>
                <w:szCs w:val="16"/>
              </w:rPr>
              <w:t>Device (cell phone, altered tablet, tablet with unauthorized APPS, tattoo machine/paraphernalia, etc.)</w:t>
            </w:r>
          </w:p>
          <w:p w14:paraId="73E51350" w14:textId="77777777" w:rsidR="005E2CA7" w:rsidRPr="003D3B6F" w:rsidRDefault="005E2CA7" w:rsidP="00F3175A">
            <w:pPr>
              <w:numPr>
                <w:ilvl w:val="0"/>
                <w:numId w:val="3"/>
              </w:numPr>
              <w:autoSpaceDE w:val="0"/>
              <w:autoSpaceDN w:val="0"/>
              <w:ind w:left="344" w:hanging="344"/>
              <w:rPr>
                <w:rFonts w:eastAsia="Calibri"/>
                <w:sz w:val="16"/>
                <w:szCs w:val="16"/>
              </w:rPr>
            </w:pPr>
            <w:r w:rsidRPr="003D3B6F">
              <w:rPr>
                <w:rFonts w:eastAsia="Calibri"/>
                <w:sz w:val="16"/>
                <w:szCs w:val="16"/>
              </w:rPr>
              <w:t>Disciplinary segregation:  Up to 180 days</w:t>
            </w:r>
          </w:p>
          <w:p w14:paraId="3622D488" w14:textId="77777777" w:rsidR="005E2CA7" w:rsidRPr="003D3B6F" w:rsidRDefault="005E2CA7" w:rsidP="00F3175A">
            <w:pPr>
              <w:numPr>
                <w:ilvl w:val="0"/>
                <w:numId w:val="3"/>
              </w:numPr>
              <w:autoSpaceDE w:val="0"/>
              <w:autoSpaceDN w:val="0"/>
              <w:ind w:left="344" w:hanging="344"/>
              <w:rPr>
                <w:rFonts w:eastAsia="Calibri"/>
                <w:sz w:val="16"/>
                <w:szCs w:val="16"/>
              </w:rPr>
            </w:pPr>
            <w:r w:rsidRPr="003D3B6F">
              <w:rPr>
                <w:rFonts w:eastAsia="Calibri"/>
                <w:sz w:val="16"/>
                <w:szCs w:val="16"/>
              </w:rPr>
              <w:t>Forfeiture of good time:  Up to 90 days</w:t>
            </w:r>
          </w:p>
          <w:p w14:paraId="7140319B" w14:textId="77777777" w:rsidR="005E2CA7" w:rsidRPr="003D3B6F" w:rsidRDefault="005E2CA7" w:rsidP="00F3175A">
            <w:pPr>
              <w:numPr>
                <w:ilvl w:val="0"/>
                <w:numId w:val="3"/>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46BBFD19" w14:textId="77777777" w:rsidR="005E2CA7" w:rsidRPr="003D3B6F" w:rsidRDefault="005E2CA7" w:rsidP="00F3175A">
            <w:pPr>
              <w:numPr>
                <w:ilvl w:val="0"/>
                <w:numId w:val="3"/>
              </w:numPr>
              <w:autoSpaceDE w:val="0"/>
              <w:autoSpaceDN w:val="0"/>
              <w:ind w:left="344" w:hanging="344"/>
              <w:rPr>
                <w:rFonts w:eastAsia="Calibri"/>
                <w:sz w:val="16"/>
                <w:szCs w:val="16"/>
              </w:rPr>
            </w:pPr>
            <w:r w:rsidRPr="003D3B6F">
              <w:rPr>
                <w:rFonts w:eastAsia="Calibri"/>
                <w:sz w:val="16"/>
                <w:szCs w:val="16"/>
              </w:rPr>
              <w:t>Loss of visiting privileges:  Up to 90 days</w:t>
            </w:r>
          </w:p>
          <w:p w14:paraId="34E9703D" w14:textId="77777777" w:rsidR="005E2CA7" w:rsidRPr="003D3B6F" w:rsidRDefault="005E2CA7" w:rsidP="00F3175A">
            <w:pPr>
              <w:numPr>
                <w:ilvl w:val="0"/>
                <w:numId w:val="3"/>
              </w:numPr>
              <w:autoSpaceDE w:val="0"/>
              <w:autoSpaceDN w:val="0"/>
              <w:ind w:left="344" w:hanging="344"/>
              <w:rPr>
                <w:rFonts w:eastAsia="Calibri"/>
                <w:sz w:val="16"/>
                <w:szCs w:val="16"/>
              </w:rPr>
            </w:pPr>
            <w:r w:rsidRPr="003D3B6F">
              <w:rPr>
                <w:rFonts w:eastAsia="Calibri"/>
                <w:sz w:val="16"/>
                <w:szCs w:val="16"/>
              </w:rPr>
              <w:t>Loss of minor privileges up to 12 weeks</w:t>
            </w:r>
          </w:p>
          <w:p w14:paraId="7A83AAED" w14:textId="77777777" w:rsidR="005E2CA7" w:rsidRPr="003D3B6F" w:rsidRDefault="005E2CA7" w:rsidP="00F3175A">
            <w:pPr>
              <w:autoSpaceDE w:val="0"/>
              <w:autoSpaceDN w:val="0"/>
              <w:rPr>
                <w:rFonts w:eastAsia="Calibri"/>
                <w:sz w:val="16"/>
                <w:szCs w:val="16"/>
              </w:rPr>
            </w:pPr>
            <w:r w:rsidRPr="003D3B6F">
              <w:rPr>
                <w:rFonts w:eastAsia="Calibri"/>
                <w:sz w:val="16"/>
                <w:szCs w:val="16"/>
              </w:rPr>
              <w:t>Drugs</w:t>
            </w:r>
          </w:p>
          <w:p w14:paraId="28412CFA" w14:textId="77777777" w:rsidR="005E2CA7" w:rsidRPr="003D3B6F" w:rsidRDefault="005E2CA7" w:rsidP="00F3175A">
            <w:pPr>
              <w:numPr>
                <w:ilvl w:val="0"/>
                <w:numId w:val="4"/>
              </w:numPr>
              <w:autoSpaceDE w:val="0"/>
              <w:autoSpaceDN w:val="0"/>
              <w:ind w:left="344" w:hanging="344"/>
              <w:rPr>
                <w:rFonts w:eastAsia="Calibri"/>
                <w:sz w:val="16"/>
                <w:szCs w:val="16"/>
              </w:rPr>
            </w:pPr>
            <w:r w:rsidRPr="003D3B6F">
              <w:rPr>
                <w:rFonts w:eastAsia="Calibri"/>
                <w:sz w:val="16"/>
                <w:szCs w:val="16"/>
              </w:rPr>
              <w:t>Disciplinary segregation:  Up to 180 days</w:t>
            </w:r>
          </w:p>
          <w:p w14:paraId="6767356E" w14:textId="77777777" w:rsidR="005E2CA7" w:rsidRPr="003D3B6F" w:rsidRDefault="005E2CA7" w:rsidP="00F3175A">
            <w:pPr>
              <w:numPr>
                <w:ilvl w:val="0"/>
                <w:numId w:val="4"/>
              </w:numPr>
              <w:autoSpaceDE w:val="0"/>
              <w:autoSpaceDN w:val="0"/>
              <w:ind w:left="344" w:hanging="344"/>
              <w:rPr>
                <w:rFonts w:eastAsia="Calibri"/>
                <w:sz w:val="16"/>
                <w:szCs w:val="16"/>
              </w:rPr>
            </w:pPr>
            <w:r w:rsidRPr="003D3B6F">
              <w:rPr>
                <w:rFonts w:eastAsia="Calibri"/>
                <w:sz w:val="16"/>
                <w:szCs w:val="16"/>
              </w:rPr>
              <w:t>Forfeiture of good time:  Up to 180 days</w:t>
            </w:r>
          </w:p>
          <w:p w14:paraId="7D79A927" w14:textId="77777777" w:rsidR="005E2CA7" w:rsidRPr="003D3B6F" w:rsidRDefault="005E2CA7" w:rsidP="00F3175A">
            <w:pPr>
              <w:numPr>
                <w:ilvl w:val="0"/>
                <w:numId w:val="4"/>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3F5B4876" w14:textId="77777777" w:rsidR="005E2CA7" w:rsidRPr="003D3B6F" w:rsidRDefault="005E2CA7" w:rsidP="00F3175A">
            <w:pPr>
              <w:numPr>
                <w:ilvl w:val="0"/>
                <w:numId w:val="4"/>
              </w:numPr>
              <w:autoSpaceDE w:val="0"/>
              <w:autoSpaceDN w:val="0"/>
              <w:ind w:left="344" w:hanging="344"/>
              <w:rPr>
                <w:rFonts w:eastAsia="Calibri"/>
                <w:sz w:val="16"/>
                <w:szCs w:val="16"/>
              </w:rPr>
            </w:pPr>
            <w:r w:rsidRPr="003D3B6F">
              <w:rPr>
                <w:rFonts w:eastAsia="Calibri"/>
                <w:sz w:val="16"/>
                <w:szCs w:val="16"/>
              </w:rPr>
              <w:t>Loss of visiting privileges:  Up to 90 days</w:t>
            </w:r>
          </w:p>
          <w:p w14:paraId="2BF7A41F" w14:textId="77777777" w:rsidR="005E2CA7" w:rsidRPr="003D3B6F" w:rsidRDefault="005E2CA7" w:rsidP="00F3175A">
            <w:pPr>
              <w:autoSpaceDE w:val="0"/>
              <w:autoSpaceDN w:val="0"/>
              <w:rPr>
                <w:rFonts w:eastAsia="Calibri"/>
                <w:sz w:val="16"/>
                <w:szCs w:val="16"/>
              </w:rPr>
            </w:pPr>
            <w:r w:rsidRPr="003D3B6F">
              <w:rPr>
                <w:rFonts w:eastAsia="Calibri"/>
                <w:sz w:val="16"/>
                <w:szCs w:val="16"/>
              </w:rPr>
              <w:t>Monetary Related</w:t>
            </w:r>
          </w:p>
          <w:p w14:paraId="565FF727" w14:textId="77777777" w:rsidR="005E2CA7" w:rsidRPr="003D3B6F" w:rsidRDefault="005E2CA7" w:rsidP="00F3175A">
            <w:pPr>
              <w:numPr>
                <w:ilvl w:val="0"/>
                <w:numId w:val="5"/>
              </w:numPr>
              <w:autoSpaceDE w:val="0"/>
              <w:autoSpaceDN w:val="0"/>
              <w:ind w:left="344" w:hanging="344"/>
              <w:rPr>
                <w:rFonts w:eastAsia="Calibri"/>
                <w:sz w:val="16"/>
                <w:szCs w:val="16"/>
              </w:rPr>
            </w:pPr>
            <w:r w:rsidRPr="003D3B6F">
              <w:rPr>
                <w:rFonts w:eastAsia="Calibri"/>
                <w:sz w:val="16"/>
                <w:szCs w:val="16"/>
              </w:rPr>
              <w:lastRenderedPageBreak/>
              <w:t>Disciplinary segregation:  Up to 180 days</w:t>
            </w:r>
          </w:p>
          <w:p w14:paraId="3A996E5B" w14:textId="77777777" w:rsidR="005E2CA7" w:rsidRPr="003D3B6F" w:rsidRDefault="005E2CA7" w:rsidP="00F3175A">
            <w:pPr>
              <w:numPr>
                <w:ilvl w:val="0"/>
                <w:numId w:val="5"/>
              </w:numPr>
              <w:autoSpaceDE w:val="0"/>
              <w:autoSpaceDN w:val="0"/>
              <w:ind w:left="344" w:hanging="344"/>
              <w:rPr>
                <w:rFonts w:eastAsia="Calibri"/>
                <w:sz w:val="16"/>
                <w:szCs w:val="16"/>
              </w:rPr>
            </w:pPr>
            <w:r w:rsidRPr="003D3B6F">
              <w:rPr>
                <w:rFonts w:eastAsia="Calibri"/>
                <w:sz w:val="16"/>
                <w:szCs w:val="16"/>
              </w:rPr>
              <w:t>Forfeiture of good time:  Up to 180 days</w:t>
            </w:r>
          </w:p>
          <w:p w14:paraId="2B2B7512" w14:textId="77777777" w:rsidR="005E2CA7" w:rsidRPr="003D3B6F" w:rsidRDefault="005E2CA7" w:rsidP="00F3175A">
            <w:pPr>
              <w:numPr>
                <w:ilvl w:val="0"/>
                <w:numId w:val="5"/>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3D370F7A" w14:textId="77777777" w:rsidR="005E2CA7" w:rsidRPr="003D3B6F" w:rsidRDefault="005E2CA7" w:rsidP="00F3175A">
            <w:pPr>
              <w:numPr>
                <w:ilvl w:val="0"/>
                <w:numId w:val="5"/>
              </w:numPr>
              <w:autoSpaceDE w:val="0"/>
              <w:autoSpaceDN w:val="0"/>
              <w:ind w:left="344" w:hanging="344"/>
              <w:rPr>
                <w:rFonts w:eastAsia="Calibri"/>
                <w:sz w:val="16"/>
                <w:szCs w:val="16"/>
              </w:rPr>
            </w:pPr>
            <w:r w:rsidRPr="003D3B6F">
              <w:rPr>
                <w:rFonts w:eastAsia="Calibri"/>
                <w:sz w:val="16"/>
                <w:szCs w:val="16"/>
              </w:rPr>
              <w:t>Loss of visiting privileges:  Up to 90 days</w:t>
            </w:r>
          </w:p>
        </w:tc>
      </w:tr>
      <w:tr w:rsidR="005E2CA7" w:rsidRPr="003D3B6F" w14:paraId="3D004A35" w14:textId="77777777" w:rsidTr="005E2CA7">
        <w:tc>
          <w:tcPr>
            <w:tcW w:w="536" w:type="dxa"/>
          </w:tcPr>
          <w:p w14:paraId="7B013FF8" w14:textId="77777777" w:rsidR="005E2CA7" w:rsidRPr="003D3B6F" w:rsidRDefault="005E2CA7" w:rsidP="00F3175A">
            <w:pPr>
              <w:widowControl w:val="0"/>
              <w:autoSpaceDE w:val="0"/>
              <w:autoSpaceDN w:val="0"/>
              <w:jc w:val="center"/>
              <w:rPr>
                <w:rFonts w:eastAsia="Arial"/>
                <w:sz w:val="16"/>
                <w:szCs w:val="16"/>
              </w:rPr>
            </w:pPr>
            <w:r w:rsidRPr="003D3B6F">
              <w:rPr>
                <w:rFonts w:eastAsia="Arial"/>
                <w:sz w:val="16"/>
                <w:szCs w:val="16"/>
              </w:rPr>
              <w:lastRenderedPageBreak/>
              <w:t>2</w:t>
            </w:r>
          </w:p>
        </w:tc>
        <w:tc>
          <w:tcPr>
            <w:tcW w:w="1326" w:type="dxa"/>
          </w:tcPr>
          <w:p w14:paraId="7A000C2B" w14:textId="77777777" w:rsidR="005E2CA7" w:rsidRPr="003D3B6F" w:rsidRDefault="005E2CA7" w:rsidP="00F3175A">
            <w:pPr>
              <w:widowControl w:val="0"/>
              <w:autoSpaceDE w:val="0"/>
              <w:autoSpaceDN w:val="0"/>
              <w:jc w:val="center"/>
              <w:rPr>
                <w:rFonts w:eastAsia="Arial"/>
                <w:sz w:val="16"/>
                <w:szCs w:val="16"/>
              </w:rPr>
            </w:pPr>
            <w:r w:rsidRPr="003D3B6F">
              <w:rPr>
                <w:rFonts w:eastAsia="Arial"/>
                <w:sz w:val="16"/>
                <w:szCs w:val="16"/>
              </w:rPr>
              <w:t>Unauthorized Items</w:t>
            </w:r>
          </w:p>
          <w:p w14:paraId="6EDFD038" w14:textId="77777777" w:rsidR="005E2CA7" w:rsidRPr="003D3B6F" w:rsidRDefault="005E2CA7" w:rsidP="00F3175A">
            <w:pPr>
              <w:widowControl w:val="0"/>
              <w:autoSpaceDE w:val="0"/>
              <w:autoSpaceDN w:val="0"/>
              <w:jc w:val="center"/>
              <w:rPr>
                <w:rFonts w:eastAsia="Arial"/>
                <w:sz w:val="16"/>
                <w:szCs w:val="16"/>
              </w:rPr>
            </w:pPr>
            <w:r w:rsidRPr="003D3B6F">
              <w:rPr>
                <w:rFonts w:eastAsia="Arial"/>
                <w:sz w:val="16"/>
                <w:szCs w:val="16"/>
              </w:rPr>
              <w:t>(Schedule A)</w:t>
            </w:r>
          </w:p>
        </w:tc>
        <w:tc>
          <w:tcPr>
            <w:tcW w:w="4502" w:type="dxa"/>
          </w:tcPr>
          <w:p w14:paraId="1B43E543" w14:textId="77777777" w:rsidR="005E2CA7" w:rsidRPr="003D3B6F" w:rsidRDefault="005E2CA7" w:rsidP="00F3175A">
            <w:pPr>
              <w:widowControl w:val="0"/>
              <w:autoSpaceDE w:val="0"/>
              <w:autoSpaceDN w:val="0"/>
              <w:jc w:val="both"/>
              <w:rPr>
                <w:rFonts w:eastAsia="Arial"/>
                <w:sz w:val="16"/>
                <w:szCs w:val="16"/>
              </w:rPr>
            </w:pPr>
            <w:r w:rsidRPr="003D3B6F">
              <w:rPr>
                <w:rFonts w:eastAsia="Calibri"/>
                <w:sz w:val="16"/>
                <w:szCs w:val="16"/>
              </w:rPr>
              <w:t>An inmate shall not have in his possession any item, object, or thing impermissible under prison and rules procedures.  Said item, object, or thing shall not be considered a threat to the safety or security of the institution</w:t>
            </w:r>
          </w:p>
        </w:tc>
        <w:tc>
          <w:tcPr>
            <w:tcW w:w="4166" w:type="dxa"/>
          </w:tcPr>
          <w:p w14:paraId="16BF0AFE" w14:textId="77777777" w:rsidR="005E2CA7" w:rsidRPr="003D3B6F" w:rsidRDefault="005E2CA7" w:rsidP="00F3175A">
            <w:pPr>
              <w:autoSpaceDE w:val="0"/>
              <w:autoSpaceDN w:val="0"/>
              <w:rPr>
                <w:rFonts w:eastAsia="Calibri"/>
                <w:sz w:val="16"/>
                <w:szCs w:val="16"/>
              </w:rPr>
            </w:pPr>
            <w:r w:rsidRPr="003D3B6F">
              <w:rPr>
                <w:rFonts w:eastAsia="Calibri"/>
                <w:sz w:val="16"/>
                <w:szCs w:val="16"/>
              </w:rPr>
              <w:t>All</w:t>
            </w:r>
          </w:p>
          <w:p w14:paraId="3A1568F9" w14:textId="77777777" w:rsidR="005E2CA7" w:rsidRPr="003D3B6F" w:rsidRDefault="005E2CA7" w:rsidP="00F3175A">
            <w:pPr>
              <w:numPr>
                <w:ilvl w:val="0"/>
                <w:numId w:val="6"/>
              </w:numPr>
              <w:autoSpaceDE w:val="0"/>
              <w:autoSpaceDN w:val="0"/>
              <w:ind w:left="344" w:hanging="344"/>
              <w:rPr>
                <w:rFonts w:eastAsia="Calibri"/>
                <w:sz w:val="16"/>
                <w:szCs w:val="16"/>
              </w:rPr>
            </w:pPr>
            <w:r w:rsidRPr="003D3B6F">
              <w:rPr>
                <w:rFonts w:eastAsia="Calibri"/>
                <w:sz w:val="16"/>
                <w:szCs w:val="16"/>
              </w:rPr>
              <w:t>Loss of Minor Privileges up to 12 weeks</w:t>
            </w:r>
          </w:p>
          <w:p w14:paraId="6268E2DC" w14:textId="77777777" w:rsidR="005E2CA7" w:rsidRPr="003D3B6F" w:rsidRDefault="005E2CA7" w:rsidP="00F3175A">
            <w:pPr>
              <w:numPr>
                <w:ilvl w:val="0"/>
                <w:numId w:val="6"/>
              </w:numPr>
              <w:autoSpaceDE w:val="0"/>
              <w:autoSpaceDN w:val="0"/>
              <w:ind w:left="344" w:hanging="344"/>
              <w:rPr>
                <w:rFonts w:eastAsia="Calibri"/>
                <w:sz w:val="16"/>
                <w:szCs w:val="16"/>
              </w:rPr>
            </w:pPr>
            <w:r w:rsidRPr="003D3B6F">
              <w:rPr>
                <w:rFonts w:eastAsia="Calibri"/>
                <w:sz w:val="16"/>
                <w:szCs w:val="16"/>
              </w:rPr>
              <w:t>Reprimand:  At the discretion of the board</w:t>
            </w:r>
          </w:p>
          <w:p w14:paraId="6CD3F9EC" w14:textId="77777777" w:rsidR="005E2CA7" w:rsidRPr="003D3B6F" w:rsidRDefault="005E2CA7" w:rsidP="00F3175A">
            <w:pPr>
              <w:numPr>
                <w:ilvl w:val="0"/>
                <w:numId w:val="6"/>
              </w:numPr>
              <w:autoSpaceDE w:val="0"/>
              <w:autoSpaceDN w:val="0"/>
              <w:ind w:left="344" w:hanging="344"/>
              <w:rPr>
                <w:rFonts w:eastAsia="Calibri"/>
                <w:sz w:val="16"/>
                <w:szCs w:val="16"/>
              </w:rPr>
            </w:pPr>
            <w:r w:rsidRPr="003D3B6F">
              <w:rPr>
                <w:rFonts w:eastAsia="Calibri"/>
                <w:sz w:val="16"/>
                <w:szCs w:val="16"/>
              </w:rPr>
              <w:t>Loss of electronic media player/TV:  Up to 14 days</w:t>
            </w:r>
          </w:p>
          <w:p w14:paraId="1B27B112" w14:textId="77777777" w:rsidR="005E2CA7" w:rsidRPr="003D3B6F" w:rsidRDefault="005E2CA7" w:rsidP="00F3175A">
            <w:pPr>
              <w:numPr>
                <w:ilvl w:val="0"/>
                <w:numId w:val="6"/>
              </w:numPr>
              <w:autoSpaceDE w:val="0"/>
              <w:autoSpaceDN w:val="0"/>
              <w:ind w:left="344" w:hanging="344"/>
              <w:rPr>
                <w:rFonts w:eastAsia="Calibri"/>
                <w:sz w:val="16"/>
                <w:szCs w:val="16"/>
              </w:rPr>
            </w:pPr>
            <w:r w:rsidRPr="003D3B6F">
              <w:rPr>
                <w:rFonts w:eastAsia="Calibri"/>
                <w:sz w:val="16"/>
                <w:szCs w:val="16"/>
              </w:rPr>
              <w:t>Extra duty:  Up to 4 days</w:t>
            </w:r>
          </w:p>
          <w:p w14:paraId="5CC0CD63" w14:textId="77777777" w:rsidR="005E2CA7" w:rsidRPr="003D3B6F" w:rsidRDefault="005E2CA7" w:rsidP="00F3175A">
            <w:pPr>
              <w:numPr>
                <w:ilvl w:val="0"/>
                <w:numId w:val="6"/>
              </w:numPr>
              <w:autoSpaceDE w:val="0"/>
              <w:autoSpaceDN w:val="0"/>
              <w:ind w:left="344" w:hanging="344"/>
              <w:rPr>
                <w:rFonts w:eastAsia="Calibri"/>
                <w:sz w:val="16"/>
                <w:szCs w:val="16"/>
              </w:rPr>
            </w:pPr>
            <w:r w:rsidRPr="003D3B6F">
              <w:rPr>
                <w:rFonts w:eastAsia="Calibri"/>
                <w:sz w:val="16"/>
                <w:szCs w:val="16"/>
              </w:rPr>
              <w:t>Loss of canteen privileges:  Up to 14 days</w:t>
            </w:r>
          </w:p>
          <w:p w14:paraId="6B94449A" w14:textId="77777777" w:rsidR="005E2CA7" w:rsidRPr="003D3B6F" w:rsidRDefault="005E2CA7" w:rsidP="00F3175A">
            <w:pPr>
              <w:numPr>
                <w:ilvl w:val="0"/>
                <w:numId w:val="6"/>
              </w:numPr>
              <w:autoSpaceDE w:val="0"/>
              <w:autoSpaceDN w:val="0"/>
              <w:ind w:left="344" w:hanging="344"/>
              <w:rPr>
                <w:rFonts w:eastAsia="Calibri"/>
                <w:sz w:val="16"/>
                <w:szCs w:val="16"/>
              </w:rPr>
            </w:pPr>
            <w:r w:rsidRPr="003D3B6F">
              <w:rPr>
                <w:rFonts w:eastAsia="Calibri"/>
                <w:sz w:val="16"/>
                <w:szCs w:val="16"/>
              </w:rPr>
              <w:t>Loss of telephone privileges:  Up to 14 days</w:t>
            </w:r>
          </w:p>
          <w:p w14:paraId="3218A887" w14:textId="77777777" w:rsidR="005E2CA7" w:rsidRPr="003D3B6F" w:rsidRDefault="005E2CA7" w:rsidP="00F3175A">
            <w:pPr>
              <w:numPr>
                <w:ilvl w:val="0"/>
                <w:numId w:val="6"/>
              </w:numPr>
              <w:autoSpaceDE w:val="0"/>
              <w:autoSpaceDN w:val="0"/>
              <w:ind w:left="344" w:hanging="344"/>
              <w:rPr>
                <w:rFonts w:eastAsia="Calibri"/>
                <w:sz w:val="16"/>
                <w:szCs w:val="16"/>
              </w:rPr>
            </w:pPr>
            <w:r w:rsidRPr="003D3B6F">
              <w:rPr>
                <w:rFonts w:eastAsia="Calibri"/>
                <w:sz w:val="16"/>
                <w:szCs w:val="16"/>
              </w:rPr>
              <w:t>Confinement to dormitory, room or cell:  Up to 14 days</w:t>
            </w:r>
          </w:p>
          <w:p w14:paraId="77062220" w14:textId="77777777" w:rsidR="005E2CA7" w:rsidRPr="003D3B6F" w:rsidRDefault="005E2CA7" w:rsidP="00F3175A">
            <w:pPr>
              <w:numPr>
                <w:ilvl w:val="0"/>
                <w:numId w:val="6"/>
              </w:numPr>
              <w:autoSpaceDE w:val="0"/>
              <w:autoSpaceDN w:val="0"/>
              <w:ind w:left="344" w:hanging="344"/>
              <w:rPr>
                <w:rFonts w:eastAsia="Calibri"/>
                <w:sz w:val="16"/>
                <w:szCs w:val="16"/>
              </w:rPr>
            </w:pPr>
            <w:r w:rsidRPr="003D3B6F">
              <w:rPr>
                <w:rFonts w:eastAsia="Calibri"/>
                <w:sz w:val="16"/>
                <w:szCs w:val="16"/>
              </w:rPr>
              <w:t>Failure to earn incentive wages:  Up to 3 weeks</w:t>
            </w:r>
          </w:p>
          <w:p w14:paraId="415812B9" w14:textId="77777777" w:rsidR="005E2CA7" w:rsidRPr="003D3B6F" w:rsidRDefault="005E2CA7" w:rsidP="00F3175A">
            <w:pPr>
              <w:numPr>
                <w:ilvl w:val="0"/>
                <w:numId w:val="6"/>
              </w:numPr>
              <w:autoSpaceDE w:val="0"/>
              <w:autoSpaceDN w:val="0"/>
              <w:ind w:left="344" w:hanging="344"/>
              <w:rPr>
                <w:rFonts w:eastAsia="Calibri"/>
                <w:sz w:val="16"/>
                <w:szCs w:val="16"/>
              </w:rPr>
            </w:pPr>
            <w:r w:rsidRPr="003D3B6F">
              <w:rPr>
                <w:rFonts w:eastAsia="Calibri"/>
                <w:sz w:val="16"/>
                <w:szCs w:val="16"/>
              </w:rPr>
              <w:t>Loss of yard or recreation activities:  Up to 14 days</w:t>
            </w:r>
          </w:p>
          <w:p w14:paraId="6AD308AA" w14:textId="77777777" w:rsidR="005E2CA7" w:rsidRPr="003D3B6F" w:rsidRDefault="005E2CA7" w:rsidP="00F3175A">
            <w:pPr>
              <w:widowControl w:val="0"/>
              <w:numPr>
                <w:ilvl w:val="0"/>
                <w:numId w:val="6"/>
              </w:numPr>
              <w:autoSpaceDE w:val="0"/>
              <w:autoSpaceDN w:val="0"/>
              <w:ind w:left="344" w:hanging="344"/>
              <w:rPr>
                <w:rFonts w:eastAsia="Arial"/>
                <w:sz w:val="16"/>
                <w:szCs w:val="16"/>
              </w:rPr>
            </w:pPr>
            <w:r w:rsidRPr="003D3B6F">
              <w:rPr>
                <w:rFonts w:eastAsia="Calibri"/>
                <w:sz w:val="16"/>
                <w:szCs w:val="16"/>
              </w:rPr>
              <w:t>Loss of other minor privileges:  Up to 14 days</w:t>
            </w:r>
          </w:p>
        </w:tc>
      </w:tr>
      <w:tr w:rsidR="005E2CA7" w:rsidRPr="003D3B6F" w14:paraId="458104C4" w14:textId="77777777" w:rsidTr="005E2CA7">
        <w:tc>
          <w:tcPr>
            <w:tcW w:w="536" w:type="dxa"/>
          </w:tcPr>
          <w:p w14:paraId="4F2BB52F" w14:textId="77777777" w:rsidR="005E2CA7" w:rsidRPr="003D3B6F" w:rsidRDefault="005E2CA7" w:rsidP="00F3175A">
            <w:pPr>
              <w:widowControl w:val="0"/>
              <w:autoSpaceDE w:val="0"/>
              <w:autoSpaceDN w:val="0"/>
              <w:jc w:val="center"/>
              <w:rPr>
                <w:rFonts w:eastAsia="Arial"/>
                <w:sz w:val="16"/>
                <w:szCs w:val="16"/>
              </w:rPr>
            </w:pPr>
            <w:r w:rsidRPr="003D3B6F">
              <w:rPr>
                <w:rFonts w:eastAsia="Arial"/>
                <w:sz w:val="16"/>
                <w:szCs w:val="16"/>
              </w:rPr>
              <w:t>3</w:t>
            </w:r>
          </w:p>
        </w:tc>
        <w:tc>
          <w:tcPr>
            <w:tcW w:w="1326" w:type="dxa"/>
          </w:tcPr>
          <w:p w14:paraId="5AD2B56C" w14:textId="77777777" w:rsidR="005E2CA7" w:rsidRPr="003D3B6F" w:rsidRDefault="005E2CA7" w:rsidP="00F3175A">
            <w:pPr>
              <w:widowControl w:val="0"/>
              <w:autoSpaceDE w:val="0"/>
              <w:autoSpaceDN w:val="0"/>
              <w:jc w:val="center"/>
              <w:rPr>
                <w:rFonts w:eastAsia="Arial"/>
                <w:sz w:val="16"/>
                <w:szCs w:val="16"/>
              </w:rPr>
            </w:pPr>
            <w:r w:rsidRPr="003D3B6F">
              <w:rPr>
                <w:rFonts w:eastAsia="Arial"/>
                <w:sz w:val="16"/>
                <w:szCs w:val="16"/>
              </w:rPr>
              <w:t>Defiance</w:t>
            </w:r>
          </w:p>
          <w:p w14:paraId="6086D8E8" w14:textId="77777777" w:rsidR="005E2CA7" w:rsidRPr="003D3B6F" w:rsidRDefault="005E2CA7" w:rsidP="00F3175A">
            <w:pPr>
              <w:widowControl w:val="0"/>
              <w:autoSpaceDE w:val="0"/>
              <w:autoSpaceDN w:val="0"/>
              <w:jc w:val="center"/>
              <w:rPr>
                <w:rFonts w:eastAsia="Arial"/>
                <w:sz w:val="16"/>
                <w:szCs w:val="16"/>
              </w:rPr>
            </w:pPr>
            <w:r w:rsidRPr="003D3B6F">
              <w:rPr>
                <w:rFonts w:eastAsia="Arial"/>
                <w:sz w:val="16"/>
                <w:szCs w:val="16"/>
              </w:rPr>
              <w:t>(Schedule B)</w:t>
            </w:r>
          </w:p>
        </w:tc>
        <w:tc>
          <w:tcPr>
            <w:tcW w:w="4502" w:type="dxa"/>
          </w:tcPr>
          <w:p w14:paraId="303C32F8"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No inmate shall commit or attempt to commit bodily harm upon another person.  This includes throwing any object, water or any other liquid or substance, feces, urine, blood, saliva or any form of human waste, or spitting or attempting to spit on another person.</w:t>
            </w:r>
          </w:p>
          <w:p w14:paraId="107C2325" w14:textId="77777777" w:rsidR="005E2CA7" w:rsidRPr="003D3B6F" w:rsidRDefault="005E2CA7" w:rsidP="00F3175A">
            <w:pPr>
              <w:autoSpaceDE w:val="0"/>
              <w:autoSpaceDN w:val="0"/>
              <w:jc w:val="both"/>
              <w:rPr>
                <w:rFonts w:eastAsia="Calibri"/>
                <w:sz w:val="16"/>
                <w:szCs w:val="16"/>
              </w:rPr>
            </w:pPr>
          </w:p>
          <w:p w14:paraId="055D0E1F"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No inmate shall curse, insult, or threaten another person in any manner.  This prohibited conduct includes abusive or insulting conversation, correspondence, phone calls, or gestures by an inmate.</w:t>
            </w:r>
          </w:p>
          <w:p w14:paraId="5DF38045" w14:textId="77777777" w:rsidR="005E2CA7" w:rsidRPr="003D3B6F" w:rsidRDefault="005E2CA7" w:rsidP="00F3175A">
            <w:pPr>
              <w:autoSpaceDE w:val="0"/>
              <w:autoSpaceDN w:val="0"/>
              <w:jc w:val="both"/>
              <w:rPr>
                <w:rFonts w:eastAsia="Calibri"/>
                <w:sz w:val="16"/>
                <w:szCs w:val="16"/>
              </w:rPr>
            </w:pPr>
          </w:p>
          <w:p w14:paraId="618CBC11"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Further, no inmate shall obstruct, resist, distract, or attempt to elude staff in the performance of their duties.  Nor shall an inmate intimidate or attempt to intimidate staff to manipulate staff’s actions.</w:t>
            </w:r>
          </w:p>
          <w:p w14:paraId="6F17D2AE" w14:textId="77777777" w:rsidR="005E2CA7" w:rsidRPr="003D3B6F" w:rsidRDefault="005E2CA7" w:rsidP="00F3175A">
            <w:pPr>
              <w:autoSpaceDE w:val="0"/>
              <w:autoSpaceDN w:val="0"/>
              <w:jc w:val="both"/>
              <w:rPr>
                <w:rFonts w:eastAsia="Calibri"/>
                <w:sz w:val="16"/>
                <w:szCs w:val="16"/>
              </w:rPr>
            </w:pPr>
          </w:p>
          <w:p w14:paraId="7FFA5CBC"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This rule does not prohibit an inmate from advising staff of planned legal redress even during a confrontational situation; however, an inmate’s behavior in such a situation shall not be disrespectful or violate any other disciplinary rule.</w:t>
            </w:r>
          </w:p>
        </w:tc>
        <w:tc>
          <w:tcPr>
            <w:tcW w:w="4166" w:type="dxa"/>
          </w:tcPr>
          <w:p w14:paraId="42C49E7E"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3A &amp; 3B</w:t>
            </w:r>
          </w:p>
          <w:p w14:paraId="0C012DE7" w14:textId="77777777" w:rsidR="005E2CA7" w:rsidRPr="003D3B6F" w:rsidRDefault="005E2CA7" w:rsidP="00F3175A">
            <w:pPr>
              <w:numPr>
                <w:ilvl w:val="0"/>
                <w:numId w:val="7"/>
              </w:numPr>
              <w:autoSpaceDE w:val="0"/>
              <w:autoSpaceDN w:val="0"/>
              <w:ind w:left="344" w:hanging="344"/>
              <w:rPr>
                <w:rFonts w:eastAsia="Calibri"/>
                <w:sz w:val="16"/>
                <w:szCs w:val="16"/>
              </w:rPr>
            </w:pPr>
            <w:r w:rsidRPr="003D3B6F">
              <w:rPr>
                <w:rFonts w:eastAsia="Calibri"/>
                <w:sz w:val="16"/>
                <w:szCs w:val="16"/>
              </w:rPr>
              <w:t>Confinement to dormitory, room or cell:  Up to 30 days</w:t>
            </w:r>
          </w:p>
          <w:p w14:paraId="244AC080" w14:textId="77777777" w:rsidR="005E2CA7" w:rsidRPr="003D3B6F" w:rsidRDefault="005E2CA7" w:rsidP="00F3175A">
            <w:pPr>
              <w:numPr>
                <w:ilvl w:val="0"/>
                <w:numId w:val="7"/>
              </w:numPr>
              <w:autoSpaceDE w:val="0"/>
              <w:autoSpaceDN w:val="0"/>
              <w:ind w:left="344" w:hanging="344"/>
              <w:rPr>
                <w:rFonts w:eastAsia="Calibri"/>
                <w:sz w:val="16"/>
                <w:szCs w:val="16"/>
              </w:rPr>
            </w:pPr>
            <w:r w:rsidRPr="003D3B6F">
              <w:rPr>
                <w:rFonts w:eastAsia="Calibri"/>
                <w:sz w:val="16"/>
                <w:szCs w:val="16"/>
              </w:rPr>
              <w:t>Extra duty:  Up to 8 days</w:t>
            </w:r>
          </w:p>
          <w:p w14:paraId="62C7B036" w14:textId="77777777" w:rsidR="005E2CA7" w:rsidRPr="003D3B6F" w:rsidRDefault="005E2CA7" w:rsidP="00F3175A">
            <w:pPr>
              <w:numPr>
                <w:ilvl w:val="0"/>
                <w:numId w:val="7"/>
              </w:numPr>
              <w:autoSpaceDE w:val="0"/>
              <w:autoSpaceDN w:val="0"/>
              <w:ind w:left="344" w:hanging="344"/>
              <w:rPr>
                <w:rFonts w:eastAsia="Calibri"/>
                <w:sz w:val="16"/>
                <w:szCs w:val="16"/>
              </w:rPr>
            </w:pPr>
            <w:r w:rsidRPr="003D3B6F">
              <w:rPr>
                <w:rFonts w:eastAsia="Calibri"/>
                <w:sz w:val="16"/>
                <w:szCs w:val="16"/>
              </w:rPr>
              <w:t>Disciplinary segregation:  Up to 20 days</w:t>
            </w:r>
          </w:p>
          <w:p w14:paraId="21BFECEC" w14:textId="77777777" w:rsidR="005E2CA7" w:rsidRPr="003D3B6F" w:rsidRDefault="005E2CA7" w:rsidP="00F3175A">
            <w:pPr>
              <w:numPr>
                <w:ilvl w:val="0"/>
                <w:numId w:val="7"/>
              </w:numPr>
              <w:autoSpaceDE w:val="0"/>
              <w:autoSpaceDN w:val="0"/>
              <w:ind w:left="344" w:hanging="344"/>
              <w:rPr>
                <w:rFonts w:eastAsia="Calibri"/>
                <w:sz w:val="16"/>
                <w:szCs w:val="16"/>
              </w:rPr>
            </w:pPr>
            <w:r w:rsidRPr="003D3B6F">
              <w:rPr>
                <w:rFonts w:eastAsia="Calibri"/>
                <w:sz w:val="16"/>
                <w:szCs w:val="16"/>
              </w:rPr>
              <w:t>Forfeiture of good time:  Up to 90 days</w:t>
            </w:r>
          </w:p>
          <w:p w14:paraId="5AF0E363" w14:textId="77777777" w:rsidR="005E2CA7" w:rsidRPr="003D3B6F" w:rsidRDefault="005E2CA7" w:rsidP="00F3175A">
            <w:pPr>
              <w:numPr>
                <w:ilvl w:val="0"/>
                <w:numId w:val="7"/>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66503C02" w14:textId="77777777" w:rsidR="005E2CA7" w:rsidRPr="003D3B6F" w:rsidRDefault="005E2CA7" w:rsidP="00F3175A">
            <w:pPr>
              <w:numPr>
                <w:ilvl w:val="0"/>
                <w:numId w:val="7"/>
              </w:numPr>
              <w:autoSpaceDE w:val="0"/>
              <w:autoSpaceDN w:val="0"/>
              <w:ind w:left="344" w:hanging="344"/>
              <w:rPr>
                <w:rFonts w:eastAsia="Calibri"/>
                <w:sz w:val="16"/>
                <w:szCs w:val="16"/>
              </w:rPr>
            </w:pPr>
            <w:r w:rsidRPr="003D3B6F">
              <w:rPr>
                <w:rFonts w:eastAsia="Calibri"/>
                <w:sz w:val="16"/>
                <w:szCs w:val="16"/>
              </w:rPr>
              <w:t>Loss of hobby craft:  Up to 12 months</w:t>
            </w:r>
          </w:p>
          <w:p w14:paraId="2F1AF9E9" w14:textId="77777777" w:rsidR="005E2CA7" w:rsidRPr="003D3B6F" w:rsidRDefault="005E2CA7" w:rsidP="00F3175A">
            <w:pPr>
              <w:numPr>
                <w:ilvl w:val="0"/>
                <w:numId w:val="7"/>
              </w:numPr>
              <w:autoSpaceDE w:val="0"/>
              <w:autoSpaceDN w:val="0"/>
              <w:ind w:left="344" w:hanging="344"/>
              <w:rPr>
                <w:rFonts w:eastAsia="Calibri"/>
                <w:sz w:val="16"/>
                <w:szCs w:val="16"/>
              </w:rPr>
            </w:pPr>
            <w:r w:rsidRPr="003D3B6F">
              <w:rPr>
                <w:rFonts w:eastAsia="Calibri"/>
                <w:sz w:val="16"/>
                <w:szCs w:val="16"/>
              </w:rPr>
              <w:t>Loss of visiting privileges:  Up to 90 days</w:t>
            </w:r>
          </w:p>
          <w:p w14:paraId="38F229AD" w14:textId="77777777" w:rsidR="005E2CA7" w:rsidRPr="003D3B6F" w:rsidRDefault="005E2CA7" w:rsidP="00F3175A">
            <w:pPr>
              <w:autoSpaceDE w:val="0"/>
              <w:autoSpaceDN w:val="0"/>
              <w:rPr>
                <w:rFonts w:eastAsia="Calibri"/>
                <w:sz w:val="16"/>
                <w:szCs w:val="16"/>
              </w:rPr>
            </w:pPr>
            <w:r w:rsidRPr="003D3B6F">
              <w:rPr>
                <w:rFonts w:eastAsia="Calibri"/>
                <w:sz w:val="16"/>
                <w:szCs w:val="16"/>
              </w:rPr>
              <w:t>3C  (Battery of a CSO)</w:t>
            </w:r>
          </w:p>
          <w:p w14:paraId="3D359702" w14:textId="77777777" w:rsidR="005E2CA7" w:rsidRPr="003D3B6F" w:rsidRDefault="005E2CA7" w:rsidP="00F3175A">
            <w:pPr>
              <w:numPr>
                <w:ilvl w:val="0"/>
                <w:numId w:val="8"/>
              </w:numPr>
              <w:autoSpaceDE w:val="0"/>
              <w:autoSpaceDN w:val="0"/>
              <w:ind w:left="344" w:hanging="344"/>
              <w:rPr>
                <w:rFonts w:eastAsia="Calibri"/>
                <w:sz w:val="16"/>
                <w:szCs w:val="16"/>
              </w:rPr>
            </w:pPr>
            <w:r w:rsidRPr="003D3B6F">
              <w:rPr>
                <w:rFonts w:eastAsia="Calibri"/>
                <w:sz w:val="16"/>
                <w:szCs w:val="16"/>
              </w:rPr>
              <w:t>Disciplinary segregation:  Up to 180 days</w:t>
            </w:r>
          </w:p>
          <w:p w14:paraId="4BEEF44E" w14:textId="77777777" w:rsidR="005E2CA7" w:rsidRPr="003D3B6F" w:rsidRDefault="005E2CA7" w:rsidP="00F3175A">
            <w:pPr>
              <w:numPr>
                <w:ilvl w:val="0"/>
                <w:numId w:val="8"/>
              </w:numPr>
              <w:autoSpaceDE w:val="0"/>
              <w:autoSpaceDN w:val="0"/>
              <w:ind w:left="344" w:hanging="344"/>
              <w:rPr>
                <w:rFonts w:eastAsia="Calibri"/>
                <w:sz w:val="16"/>
                <w:szCs w:val="16"/>
              </w:rPr>
            </w:pPr>
            <w:r w:rsidRPr="003D3B6F">
              <w:rPr>
                <w:rFonts w:eastAsia="Calibri"/>
                <w:sz w:val="16"/>
                <w:szCs w:val="16"/>
              </w:rPr>
              <w:t>Forfeiture of good time:  Up to 180 days</w:t>
            </w:r>
          </w:p>
          <w:p w14:paraId="291F203D" w14:textId="77777777" w:rsidR="005E2CA7" w:rsidRPr="003D3B6F" w:rsidRDefault="005E2CA7" w:rsidP="00F3175A">
            <w:pPr>
              <w:numPr>
                <w:ilvl w:val="0"/>
                <w:numId w:val="8"/>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2A249E13" w14:textId="77777777" w:rsidR="005E2CA7" w:rsidRPr="003D3B6F" w:rsidRDefault="005E2CA7" w:rsidP="00F3175A">
            <w:pPr>
              <w:numPr>
                <w:ilvl w:val="0"/>
                <w:numId w:val="8"/>
              </w:numPr>
              <w:autoSpaceDE w:val="0"/>
              <w:autoSpaceDN w:val="0"/>
              <w:ind w:left="344" w:hanging="344"/>
              <w:rPr>
                <w:rFonts w:eastAsia="Calibri"/>
                <w:sz w:val="16"/>
                <w:szCs w:val="16"/>
              </w:rPr>
            </w:pPr>
            <w:r w:rsidRPr="003D3B6F">
              <w:rPr>
                <w:rFonts w:eastAsia="Calibri"/>
                <w:sz w:val="16"/>
                <w:szCs w:val="16"/>
              </w:rPr>
              <w:t>Loss of Minor Privileges up to 12 weeks</w:t>
            </w:r>
          </w:p>
          <w:p w14:paraId="59D1178B" w14:textId="77777777" w:rsidR="005E2CA7" w:rsidRPr="003D3B6F" w:rsidRDefault="005E2CA7" w:rsidP="00F3175A">
            <w:pPr>
              <w:widowControl w:val="0"/>
              <w:numPr>
                <w:ilvl w:val="0"/>
                <w:numId w:val="8"/>
              </w:numPr>
              <w:autoSpaceDE w:val="0"/>
              <w:autoSpaceDN w:val="0"/>
              <w:ind w:left="344" w:hanging="344"/>
              <w:rPr>
                <w:rFonts w:eastAsia="Arial"/>
                <w:sz w:val="16"/>
                <w:szCs w:val="16"/>
              </w:rPr>
            </w:pPr>
            <w:r w:rsidRPr="003D3B6F">
              <w:rPr>
                <w:rFonts w:eastAsia="Calibri"/>
                <w:sz w:val="16"/>
                <w:szCs w:val="16"/>
              </w:rPr>
              <w:t>Loss of Visiting Privileges up to 90 days</w:t>
            </w:r>
          </w:p>
        </w:tc>
      </w:tr>
      <w:tr w:rsidR="005E2CA7" w:rsidRPr="003D3B6F" w14:paraId="31FA6E68" w14:textId="77777777" w:rsidTr="005E2CA7">
        <w:tc>
          <w:tcPr>
            <w:tcW w:w="536" w:type="dxa"/>
          </w:tcPr>
          <w:p w14:paraId="01A0A1CF" w14:textId="77777777" w:rsidR="005E2CA7" w:rsidRPr="003D3B6F" w:rsidRDefault="005E2CA7" w:rsidP="00F3175A">
            <w:pPr>
              <w:widowControl w:val="0"/>
              <w:autoSpaceDE w:val="0"/>
              <w:autoSpaceDN w:val="0"/>
              <w:jc w:val="center"/>
              <w:rPr>
                <w:rFonts w:eastAsia="Arial"/>
                <w:sz w:val="16"/>
                <w:szCs w:val="16"/>
              </w:rPr>
            </w:pPr>
            <w:r w:rsidRPr="003D3B6F">
              <w:rPr>
                <w:rFonts w:eastAsia="Arial"/>
                <w:sz w:val="16"/>
                <w:szCs w:val="16"/>
              </w:rPr>
              <w:t>4</w:t>
            </w:r>
          </w:p>
        </w:tc>
        <w:tc>
          <w:tcPr>
            <w:tcW w:w="1326" w:type="dxa"/>
          </w:tcPr>
          <w:p w14:paraId="0A6C2412" w14:textId="77777777" w:rsidR="005E2CA7" w:rsidRPr="003D3B6F" w:rsidRDefault="005E2CA7" w:rsidP="00F3175A">
            <w:pPr>
              <w:widowControl w:val="0"/>
              <w:autoSpaceDE w:val="0"/>
              <w:autoSpaceDN w:val="0"/>
              <w:jc w:val="center"/>
              <w:rPr>
                <w:rFonts w:eastAsia="Arial"/>
                <w:sz w:val="16"/>
                <w:szCs w:val="16"/>
              </w:rPr>
            </w:pPr>
            <w:r w:rsidRPr="003D3B6F">
              <w:rPr>
                <w:rFonts w:eastAsia="Arial"/>
                <w:sz w:val="16"/>
                <w:szCs w:val="16"/>
              </w:rPr>
              <w:t>Disobedience</w:t>
            </w:r>
          </w:p>
          <w:p w14:paraId="71B07DE9" w14:textId="77777777" w:rsidR="005E2CA7" w:rsidRPr="003D3B6F" w:rsidRDefault="005E2CA7" w:rsidP="00F3175A">
            <w:pPr>
              <w:widowControl w:val="0"/>
              <w:autoSpaceDE w:val="0"/>
              <w:autoSpaceDN w:val="0"/>
              <w:jc w:val="center"/>
              <w:rPr>
                <w:rFonts w:eastAsia="Arial"/>
                <w:sz w:val="16"/>
                <w:szCs w:val="16"/>
              </w:rPr>
            </w:pPr>
            <w:r w:rsidRPr="003D3B6F">
              <w:rPr>
                <w:rFonts w:eastAsia="Arial"/>
                <w:sz w:val="16"/>
                <w:szCs w:val="16"/>
              </w:rPr>
              <w:t>(Schedule A)</w:t>
            </w:r>
          </w:p>
        </w:tc>
        <w:tc>
          <w:tcPr>
            <w:tcW w:w="4502" w:type="dxa"/>
          </w:tcPr>
          <w:p w14:paraId="1ADB41E7"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Inmates must obey the posted policies for the facility in which they are confined.  They must obey signs or other notices of restricted activities in certain areas, safety rules, or other general instructions.  The only valid defense for disobedience or aggravated disobedience is when the immediate result of obedience would be bodily injury.  This defense includes incapacity by virtue of a certified medical reason.</w:t>
            </w:r>
          </w:p>
        </w:tc>
        <w:tc>
          <w:tcPr>
            <w:tcW w:w="4166" w:type="dxa"/>
          </w:tcPr>
          <w:p w14:paraId="687C0C83" w14:textId="77777777" w:rsidR="005E2CA7" w:rsidRPr="003D3B6F" w:rsidRDefault="005E2CA7" w:rsidP="00F3175A">
            <w:pPr>
              <w:numPr>
                <w:ilvl w:val="0"/>
                <w:numId w:val="9"/>
              </w:numPr>
              <w:autoSpaceDE w:val="0"/>
              <w:autoSpaceDN w:val="0"/>
              <w:ind w:left="344" w:hanging="344"/>
              <w:rPr>
                <w:rFonts w:eastAsia="Calibri"/>
                <w:sz w:val="16"/>
                <w:szCs w:val="16"/>
              </w:rPr>
            </w:pPr>
            <w:r w:rsidRPr="003D3B6F">
              <w:rPr>
                <w:rFonts w:eastAsia="Calibri"/>
                <w:sz w:val="16"/>
                <w:szCs w:val="16"/>
              </w:rPr>
              <w:t>Reprimand:  At the discretion of the board</w:t>
            </w:r>
          </w:p>
          <w:p w14:paraId="79F8F65F" w14:textId="77777777" w:rsidR="005E2CA7" w:rsidRPr="003D3B6F" w:rsidRDefault="005E2CA7" w:rsidP="00F3175A">
            <w:pPr>
              <w:numPr>
                <w:ilvl w:val="0"/>
                <w:numId w:val="9"/>
              </w:numPr>
              <w:autoSpaceDE w:val="0"/>
              <w:autoSpaceDN w:val="0"/>
              <w:ind w:left="344" w:hanging="344"/>
              <w:rPr>
                <w:rFonts w:eastAsia="Calibri"/>
                <w:sz w:val="16"/>
                <w:szCs w:val="16"/>
              </w:rPr>
            </w:pPr>
            <w:r w:rsidRPr="003D3B6F">
              <w:rPr>
                <w:rFonts w:eastAsia="Calibri"/>
                <w:sz w:val="16"/>
                <w:szCs w:val="16"/>
              </w:rPr>
              <w:t>Loss of electronic media player/TV:  Up to 14 days</w:t>
            </w:r>
          </w:p>
          <w:p w14:paraId="5F109338" w14:textId="77777777" w:rsidR="005E2CA7" w:rsidRPr="003D3B6F" w:rsidRDefault="005E2CA7" w:rsidP="00F3175A">
            <w:pPr>
              <w:numPr>
                <w:ilvl w:val="0"/>
                <w:numId w:val="9"/>
              </w:numPr>
              <w:autoSpaceDE w:val="0"/>
              <w:autoSpaceDN w:val="0"/>
              <w:ind w:left="344" w:hanging="344"/>
              <w:rPr>
                <w:rFonts w:eastAsia="Calibri"/>
                <w:sz w:val="16"/>
                <w:szCs w:val="16"/>
              </w:rPr>
            </w:pPr>
            <w:r w:rsidRPr="003D3B6F">
              <w:rPr>
                <w:rFonts w:eastAsia="Calibri"/>
                <w:sz w:val="16"/>
                <w:szCs w:val="16"/>
              </w:rPr>
              <w:t>Extra duty:  Up to 4 days</w:t>
            </w:r>
          </w:p>
          <w:p w14:paraId="19ECBD2A" w14:textId="77777777" w:rsidR="005E2CA7" w:rsidRPr="003D3B6F" w:rsidRDefault="005E2CA7" w:rsidP="00F3175A">
            <w:pPr>
              <w:numPr>
                <w:ilvl w:val="0"/>
                <w:numId w:val="9"/>
              </w:numPr>
              <w:autoSpaceDE w:val="0"/>
              <w:autoSpaceDN w:val="0"/>
              <w:ind w:left="344" w:hanging="344"/>
              <w:rPr>
                <w:rFonts w:eastAsia="Calibri"/>
                <w:sz w:val="16"/>
                <w:szCs w:val="16"/>
              </w:rPr>
            </w:pPr>
            <w:r w:rsidRPr="003D3B6F">
              <w:rPr>
                <w:rFonts w:eastAsia="Calibri"/>
                <w:sz w:val="16"/>
                <w:szCs w:val="16"/>
              </w:rPr>
              <w:t>Loss of canteen privileges:  Up to 14 days</w:t>
            </w:r>
          </w:p>
          <w:p w14:paraId="2A21A45D" w14:textId="77777777" w:rsidR="005E2CA7" w:rsidRPr="003D3B6F" w:rsidRDefault="005E2CA7" w:rsidP="00F3175A">
            <w:pPr>
              <w:numPr>
                <w:ilvl w:val="0"/>
                <w:numId w:val="9"/>
              </w:numPr>
              <w:autoSpaceDE w:val="0"/>
              <w:autoSpaceDN w:val="0"/>
              <w:ind w:left="344" w:hanging="344"/>
              <w:rPr>
                <w:rFonts w:eastAsia="Calibri"/>
                <w:sz w:val="16"/>
                <w:szCs w:val="16"/>
              </w:rPr>
            </w:pPr>
            <w:r w:rsidRPr="003D3B6F">
              <w:rPr>
                <w:rFonts w:eastAsia="Calibri"/>
                <w:sz w:val="16"/>
                <w:szCs w:val="16"/>
              </w:rPr>
              <w:t>Loss of telephone privileges:  Up to 14 days</w:t>
            </w:r>
          </w:p>
          <w:p w14:paraId="67AB4EC9" w14:textId="77777777" w:rsidR="005E2CA7" w:rsidRPr="003D3B6F" w:rsidRDefault="005E2CA7" w:rsidP="00F3175A">
            <w:pPr>
              <w:widowControl w:val="0"/>
              <w:numPr>
                <w:ilvl w:val="0"/>
                <w:numId w:val="9"/>
              </w:numPr>
              <w:autoSpaceDE w:val="0"/>
              <w:autoSpaceDN w:val="0"/>
              <w:ind w:left="344" w:hanging="344"/>
              <w:rPr>
                <w:rFonts w:eastAsia="Arial"/>
                <w:sz w:val="16"/>
                <w:szCs w:val="16"/>
              </w:rPr>
            </w:pPr>
            <w:r w:rsidRPr="003D3B6F">
              <w:rPr>
                <w:rFonts w:eastAsia="Calibri"/>
                <w:sz w:val="16"/>
                <w:szCs w:val="16"/>
              </w:rPr>
              <w:t>Confinement to dormitory, room or cell:  Up to 14 days</w:t>
            </w:r>
          </w:p>
        </w:tc>
      </w:tr>
      <w:tr w:rsidR="005E2CA7" w:rsidRPr="003D3B6F" w14:paraId="2A8A8AC2" w14:textId="77777777" w:rsidTr="005E2CA7">
        <w:tc>
          <w:tcPr>
            <w:tcW w:w="536" w:type="dxa"/>
          </w:tcPr>
          <w:p w14:paraId="6F6A4925" w14:textId="77777777" w:rsidR="005E2CA7" w:rsidRPr="003D3B6F" w:rsidRDefault="005E2CA7" w:rsidP="00F3175A">
            <w:pPr>
              <w:widowControl w:val="0"/>
              <w:autoSpaceDE w:val="0"/>
              <w:autoSpaceDN w:val="0"/>
              <w:jc w:val="center"/>
              <w:rPr>
                <w:rFonts w:eastAsia="Arial"/>
                <w:sz w:val="16"/>
                <w:szCs w:val="16"/>
              </w:rPr>
            </w:pPr>
            <w:r w:rsidRPr="003D3B6F">
              <w:rPr>
                <w:rFonts w:eastAsia="Arial"/>
                <w:sz w:val="16"/>
                <w:szCs w:val="16"/>
              </w:rPr>
              <w:t>5</w:t>
            </w:r>
          </w:p>
        </w:tc>
        <w:tc>
          <w:tcPr>
            <w:tcW w:w="1326" w:type="dxa"/>
          </w:tcPr>
          <w:p w14:paraId="5B850793" w14:textId="77777777" w:rsidR="005E2CA7" w:rsidRPr="003D3B6F" w:rsidRDefault="005E2CA7" w:rsidP="00F3175A">
            <w:pPr>
              <w:widowControl w:val="0"/>
              <w:autoSpaceDE w:val="0"/>
              <w:autoSpaceDN w:val="0"/>
              <w:jc w:val="center"/>
              <w:rPr>
                <w:rFonts w:eastAsia="Arial"/>
                <w:sz w:val="16"/>
                <w:szCs w:val="16"/>
              </w:rPr>
            </w:pPr>
            <w:r w:rsidRPr="003D3B6F">
              <w:rPr>
                <w:rFonts w:eastAsia="Arial"/>
                <w:sz w:val="16"/>
                <w:szCs w:val="16"/>
              </w:rPr>
              <w:t>Disobedience, Aggravated</w:t>
            </w:r>
          </w:p>
          <w:p w14:paraId="19808B6A" w14:textId="77777777" w:rsidR="005E2CA7" w:rsidRPr="003D3B6F" w:rsidRDefault="005E2CA7" w:rsidP="00F3175A">
            <w:pPr>
              <w:widowControl w:val="0"/>
              <w:autoSpaceDE w:val="0"/>
              <w:autoSpaceDN w:val="0"/>
              <w:jc w:val="center"/>
              <w:rPr>
                <w:rFonts w:eastAsia="Arial"/>
                <w:sz w:val="16"/>
                <w:szCs w:val="16"/>
              </w:rPr>
            </w:pPr>
            <w:r w:rsidRPr="003D3B6F">
              <w:rPr>
                <w:rFonts w:eastAsia="Arial"/>
                <w:sz w:val="16"/>
                <w:szCs w:val="16"/>
              </w:rPr>
              <w:t>(Schedule B)</w:t>
            </w:r>
          </w:p>
        </w:tc>
        <w:tc>
          <w:tcPr>
            <w:tcW w:w="4502" w:type="dxa"/>
          </w:tcPr>
          <w:p w14:paraId="73712265"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Inmates must obey direct verbal orders cooperatively and promptly and not debate, argue, or ignore orders before obeying.  The last order received must be obeyed when orders conflict.  Even orders the inmate believes improper must be obeyed, and grievances must be pursued through proper channels.  Sanctions imposed by the disciplinary officer or the disciplinary board are to be carried out by the inmate.  Violations of duty status shall be punishable under this rule as willful violation of an order from the disciplinary board.  The only valid defense for disobedience or aggravated disobedience is when the immediate result of obedience would be bodily injury.  This defense includes incapacity by virtue of a certified medical reason.</w:t>
            </w:r>
          </w:p>
        </w:tc>
        <w:tc>
          <w:tcPr>
            <w:tcW w:w="4166" w:type="dxa"/>
          </w:tcPr>
          <w:p w14:paraId="56416211" w14:textId="77777777" w:rsidR="005E2CA7" w:rsidRPr="003D3B6F" w:rsidRDefault="005E2CA7" w:rsidP="00F3175A">
            <w:pPr>
              <w:numPr>
                <w:ilvl w:val="0"/>
                <w:numId w:val="10"/>
              </w:numPr>
              <w:autoSpaceDE w:val="0"/>
              <w:autoSpaceDN w:val="0"/>
              <w:ind w:left="344" w:hanging="344"/>
              <w:rPr>
                <w:rFonts w:eastAsia="Calibri"/>
                <w:sz w:val="16"/>
                <w:szCs w:val="16"/>
              </w:rPr>
            </w:pPr>
            <w:r w:rsidRPr="003D3B6F">
              <w:rPr>
                <w:rFonts w:eastAsia="Calibri"/>
                <w:sz w:val="16"/>
                <w:szCs w:val="16"/>
              </w:rPr>
              <w:t>Disciplinary segregation:  Up to 60 days</w:t>
            </w:r>
          </w:p>
          <w:p w14:paraId="255C1D3D" w14:textId="77777777" w:rsidR="005E2CA7" w:rsidRPr="003D3B6F" w:rsidRDefault="005E2CA7" w:rsidP="00F3175A">
            <w:pPr>
              <w:numPr>
                <w:ilvl w:val="0"/>
                <w:numId w:val="10"/>
              </w:numPr>
              <w:autoSpaceDE w:val="0"/>
              <w:autoSpaceDN w:val="0"/>
              <w:ind w:left="344" w:hanging="344"/>
              <w:rPr>
                <w:rFonts w:eastAsia="Calibri"/>
                <w:sz w:val="16"/>
                <w:szCs w:val="16"/>
              </w:rPr>
            </w:pPr>
            <w:r w:rsidRPr="003D3B6F">
              <w:rPr>
                <w:rFonts w:eastAsia="Calibri"/>
                <w:sz w:val="16"/>
                <w:szCs w:val="16"/>
              </w:rPr>
              <w:t>Forfeiture of good time:  Up to 90 days</w:t>
            </w:r>
          </w:p>
          <w:p w14:paraId="59DA78B0" w14:textId="77777777" w:rsidR="005E2CA7" w:rsidRPr="003D3B6F" w:rsidRDefault="005E2CA7" w:rsidP="00F3175A">
            <w:pPr>
              <w:numPr>
                <w:ilvl w:val="0"/>
                <w:numId w:val="10"/>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2D54D560" w14:textId="77777777" w:rsidR="005E2CA7" w:rsidRPr="003D3B6F" w:rsidRDefault="005E2CA7" w:rsidP="00F3175A">
            <w:pPr>
              <w:widowControl w:val="0"/>
              <w:numPr>
                <w:ilvl w:val="0"/>
                <w:numId w:val="10"/>
              </w:numPr>
              <w:autoSpaceDE w:val="0"/>
              <w:autoSpaceDN w:val="0"/>
              <w:ind w:left="344" w:hanging="344"/>
              <w:rPr>
                <w:rFonts w:eastAsia="Arial"/>
                <w:sz w:val="16"/>
                <w:szCs w:val="16"/>
              </w:rPr>
            </w:pPr>
            <w:r w:rsidRPr="003D3B6F">
              <w:rPr>
                <w:rFonts w:eastAsia="Calibri"/>
                <w:sz w:val="16"/>
                <w:szCs w:val="16"/>
              </w:rPr>
              <w:t>Loss of Minor Privileges up to 12 weeks</w:t>
            </w:r>
          </w:p>
        </w:tc>
      </w:tr>
      <w:tr w:rsidR="005E2CA7" w:rsidRPr="003D3B6F" w14:paraId="11A22689" w14:textId="77777777" w:rsidTr="005E2CA7">
        <w:tc>
          <w:tcPr>
            <w:tcW w:w="536" w:type="dxa"/>
          </w:tcPr>
          <w:p w14:paraId="1FFA07E0" w14:textId="77777777" w:rsidR="005E2CA7" w:rsidRPr="003D3B6F" w:rsidRDefault="005E2CA7" w:rsidP="00F3175A">
            <w:pPr>
              <w:widowControl w:val="0"/>
              <w:autoSpaceDE w:val="0"/>
              <w:autoSpaceDN w:val="0"/>
              <w:jc w:val="center"/>
              <w:rPr>
                <w:rFonts w:eastAsia="Arial"/>
                <w:sz w:val="16"/>
                <w:szCs w:val="16"/>
              </w:rPr>
            </w:pPr>
            <w:r w:rsidRPr="003D3B6F">
              <w:rPr>
                <w:rFonts w:eastAsia="Arial"/>
                <w:sz w:val="16"/>
                <w:szCs w:val="16"/>
              </w:rPr>
              <w:t>6</w:t>
            </w:r>
          </w:p>
        </w:tc>
        <w:tc>
          <w:tcPr>
            <w:tcW w:w="1326" w:type="dxa"/>
          </w:tcPr>
          <w:p w14:paraId="560CD638" w14:textId="77777777" w:rsidR="005E2CA7" w:rsidRPr="003D3B6F" w:rsidRDefault="005E2CA7" w:rsidP="00F3175A">
            <w:pPr>
              <w:widowControl w:val="0"/>
              <w:autoSpaceDE w:val="0"/>
              <w:autoSpaceDN w:val="0"/>
              <w:jc w:val="center"/>
              <w:rPr>
                <w:rFonts w:eastAsia="Arial"/>
                <w:sz w:val="16"/>
                <w:szCs w:val="16"/>
              </w:rPr>
            </w:pPr>
            <w:r w:rsidRPr="003D3B6F">
              <w:rPr>
                <w:rFonts w:eastAsia="Arial"/>
                <w:sz w:val="16"/>
                <w:szCs w:val="16"/>
              </w:rPr>
              <w:t>Disorderly Conduct</w:t>
            </w:r>
          </w:p>
          <w:p w14:paraId="458304E0" w14:textId="77777777" w:rsidR="005E2CA7" w:rsidRPr="003D3B6F" w:rsidRDefault="005E2CA7" w:rsidP="00F3175A">
            <w:pPr>
              <w:widowControl w:val="0"/>
              <w:autoSpaceDE w:val="0"/>
              <w:autoSpaceDN w:val="0"/>
              <w:jc w:val="center"/>
              <w:rPr>
                <w:rFonts w:eastAsia="Arial"/>
                <w:sz w:val="16"/>
                <w:szCs w:val="16"/>
              </w:rPr>
            </w:pPr>
            <w:r w:rsidRPr="003D3B6F">
              <w:rPr>
                <w:rFonts w:eastAsia="Arial"/>
                <w:sz w:val="16"/>
                <w:szCs w:val="16"/>
              </w:rPr>
              <w:t>(Schedule A)</w:t>
            </w:r>
          </w:p>
        </w:tc>
        <w:tc>
          <w:tcPr>
            <w:tcW w:w="4502" w:type="dxa"/>
          </w:tcPr>
          <w:p w14:paraId="4E5ED9BE"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All boisterous behavior is forbidden.  This includes, but is not limited to, horseplay, rowdy, or unruly conduct.  Inmates shall not jump ahead or cut into lines at the canteen, recreational activities, dining or kitchen area, or during group movements of inmates.  Visitors and guests shall be treated courteously and shall not be subjected to disorderly or intrusive conduct.  Inmates shall not communicate verbally into or out of cellblocks or other housing areas.</w:t>
            </w:r>
          </w:p>
        </w:tc>
        <w:tc>
          <w:tcPr>
            <w:tcW w:w="4166" w:type="dxa"/>
          </w:tcPr>
          <w:p w14:paraId="27D43C18" w14:textId="77777777" w:rsidR="005E2CA7" w:rsidRPr="003D3B6F" w:rsidRDefault="005E2CA7" w:rsidP="00F3175A">
            <w:pPr>
              <w:numPr>
                <w:ilvl w:val="0"/>
                <w:numId w:val="11"/>
              </w:numPr>
              <w:autoSpaceDE w:val="0"/>
              <w:autoSpaceDN w:val="0"/>
              <w:ind w:left="344" w:hanging="344"/>
              <w:rPr>
                <w:rFonts w:eastAsia="Calibri"/>
                <w:sz w:val="16"/>
                <w:szCs w:val="16"/>
              </w:rPr>
            </w:pPr>
            <w:r w:rsidRPr="003D3B6F">
              <w:rPr>
                <w:rFonts w:eastAsia="Calibri"/>
                <w:sz w:val="16"/>
                <w:szCs w:val="16"/>
              </w:rPr>
              <w:t>Reprimand:  At the discretion of the board</w:t>
            </w:r>
          </w:p>
          <w:p w14:paraId="1412380B" w14:textId="77777777" w:rsidR="005E2CA7" w:rsidRPr="003D3B6F" w:rsidRDefault="005E2CA7" w:rsidP="00F3175A">
            <w:pPr>
              <w:numPr>
                <w:ilvl w:val="0"/>
                <w:numId w:val="11"/>
              </w:numPr>
              <w:autoSpaceDE w:val="0"/>
              <w:autoSpaceDN w:val="0"/>
              <w:ind w:left="344" w:hanging="344"/>
              <w:rPr>
                <w:rFonts w:eastAsia="Calibri"/>
                <w:sz w:val="16"/>
                <w:szCs w:val="16"/>
              </w:rPr>
            </w:pPr>
            <w:r w:rsidRPr="003D3B6F">
              <w:rPr>
                <w:rFonts w:eastAsia="Calibri"/>
                <w:sz w:val="16"/>
                <w:szCs w:val="16"/>
              </w:rPr>
              <w:t>Loss of electronic media player/TV:  Up to 14 days</w:t>
            </w:r>
          </w:p>
          <w:p w14:paraId="19FCB0E0" w14:textId="77777777" w:rsidR="005E2CA7" w:rsidRPr="003D3B6F" w:rsidRDefault="005E2CA7" w:rsidP="00F3175A">
            <w:pPr>
              <w:numPr>
                <w:ilvl w:val="0"/>
                <w:numId w:val="11"/>
              </w:numPr>
              <w:autoSpaceDE w:val="0"/>
              <w:autoSpaceDN w:val="0"/>
              <w:ind w:left="344" w:hanging="344"/>
              <w:rPr>
                <w:rFonts w:eastAsia="Calibri"/>
                <w:sz w:val="16"/>
                <w:szCs w:val="16"/>
              </w:rPr>
            </w:pPr>
            <w:r w:rsidRPr="003D3B6F">
              <w:rPr>
                <w:rFonts w:eastAsia="Calibri"/>
                <w:sz w:val="16"/>
                <w:szCs w:val="16"/>
              </w:rPr>
              <w:t>Extra duty:  Up to 4 days</w:t>
            </w:r>
          </w:p>
          <w:p w14:paraId="0E1A41AB" w14:textId="77777777" w:rsidR="005E2CA7" w:rsidRPr="003D3B6F" w:rsidRDefault="005E2CA7" w:rsidP="00F3175A">
            <w:pPr>
              <w:numPr>
                <w:ilvl w:val="0"/>
                <w:numId w:val="11"/>
              </w:numPr>
              <w:autoSpaceDE w:val="0"/>
              <w:autoSpaceDN w:val="0"/>
              <w:ind w:left="344" w:hanging="344"/>
              <w:rPr>
                <w:rFonts w:eastAsia="Calibri"/>
                <w:sz w:val="16"/>
                <w:szCs w:val="16"/>
              </w:rPr>
            </w:pPr>
            <w:r w:rsidRPr="003D3B6F">
              <w:rPr>
                <w:rFonts w:eastAsia="Calibri"/>
                <w:sz w:val="16"/>
                <w:szCs w:val="16"/>
              </w:rPr>
              <w:t>Loss of canteen privileges:  Up to 14 days</w:t>
            </w:r>
          </w:p>
          <w:p w14:paraId="2055EAC1" w14:textId="77777777" w:rsidR="005E2CA7" w:rsidRPr="003D3B6F" w:rsidRDefault="005E2CA7" w:rsidP="00F3175A">
            <w:pPr>
              <w:numPr>
                <w:ilvl w:val="0"/>
                <w:numId w:val="11"/>
              </w:numPr>
              <w:autoSpaceDE w:val="0"/>
              <w:autoSpaceDN w:val="0"/>
              <w:ind w:left="344" w:hanging="344"/>
              <w:rPr>
                <w:rFonts w:eastAsia="Calibri"/>
                <w:sz w:val="16"/>
                <w:szCs w:val="16"/>
              </w:rPr>
            </w:pPr>
            <w:r w:rsidRPr="003D3B6F">
              <w:rPr>
                <w:rFonts w:eastAsia="Calibri"/>
                <w:sz w:val="16"/>
                <w:szCs w:val="16"/>
              </w:rPr>
              <w:t>Loss of telephone privileges:  Up to 14 days</w:t>
            </w:r>
          </w:p>
          <w:p w14:paraId="1B1BB958" w14:textId="77777777" w:rsidR="005E2CA7" w:rsidRPr="003D3B6F" w:rsidRDefault="005E2CA7" w:rsidP="00F3175A">
            <w:pPr>
              <w:numPr>
                <w:ilvl w:val="0"/>
                <w:numId w:val="11"/>
              </w:numPr>
              <w:autoSpaceDE w:val="0"/>
              <w:autoSpaceDN w:val="0"/>
              <w:ind w:left="344" w:hanging="344"/>
              <w:rPr>
                <w:rFonts w:eastAsia="Calibri"/>
                <w:sz w:val="16"/>
                <w:szCs w:val="16"/>
              </w:rPr>
            </w:pPr>
            <w:r w:rsidRPr="003D3B6F">
              <w:rPr>
                <w:rFonts w:eastAsia="Calibri"/>
                <w:sz w:val="16"/>
                <w:szCs w:val="16"/>
              </w:rPr>
              <w:t>Confinement to dormitory, room or cell:  Up to 14 days</w:t>
            </w:r>
          </w:p>
        </w:tc>
      </w:tr>
      <w:tr w:rsidR="005E2CA7" w:rsidRPr="003D3B6F" w14:paraId="61FA028C" w14:textId="77777777" w:rsidTr="005E2CA7">
        <w:tc>
          <w:tcPr>
            <w:tcW w:w="536" w:type="dxa"/>
          </w:tcPr>
          <w:p w14:paraId="14AD06C7" w14:textId="77777777" w:rsidR="005E2CA7" w:rsidRPr="003D3B6F" w:rsidRDefault="005E2CA7" w:rsidP="00F3175A">
            <w:pPr>
              <w:widowControl w:val="0"/>
              <w:autoSpaceDE w:val="0"/>
              <w:autoSpaceDN w:val="0"/>
              <w:jc w:val="center"/>
              <w:rPr>
                <w:rFonts w:eastAsia="Arial"/>
                <w:sz w:val="16"/>
                <w:szCs w:val="16"/>
              </w:rPr>
            </w:pPr>
            <w:r w:rsidRPr="003D3B6F">
              <w:rPr>
                <w:rFonts w:eastAsia="Arial"/>
                <w:sz w:val="16"/>
                <w:szCs w:val="16"/>
              </w:rPr>
              <w:lastRenderedPageBreak/>
              <w:t>7</w:t>
            </w:r>
          </w:p>
        </w:tc>
        <w:tc>
          <w:tcPr>
            <w:tcW w:w="1326" w:type="dxa"/>
          </w:tcPr>
          <w:p w14:paraId="4CE9ABD3" w14:textId="77777777" w:rsidR="005E2CA7" w:rsidRPr="003D3B6F" w:rsidRDefault="005E2CA7" w:rsidP="00F3175A">
            <w:pPr>
              <w:widowControl w:val="0"/>
              <w:autoSpaceDE w:val="0"/>
              <w:autoSpaceDN w:val="0"/>
              <w:jc w:val="center"/>
              <w:rPr>
                <w:rFonts w:eastAsia="Arial"/>
                <w:sz w:val="16"/>
                <w:szCs w:val="16"/>
              </w:rPr>
            </w:pPr>
            <w:r w:rsidRPr="003D3B6F">
              <w:rPr>
                <w:rFonts w:eastAsia="Arial"/>
                <w:sz w:val="16"/>
                <w:szCs w:val="16"/>
              </w:rPr>
              <w:t>Disrespect</w:t>
            </w:r>
          </w:p>
          <w:p w14:paraId="3B71ABF3" w14:textId="77777777" w:rsidR="005E2CA7" w:rsidRPr="003D3B6F" w:rsidRDefault="005E2CA7" w:rsidP="00F3175A">
            <w:pPr>
              <w:widowControl w:val="0"/>
              <w:autoSpaceDE w:val="0"/>
              <w:autoSpaceDN w:val="0"/>
              <w:jc w:val="center"/>
              <w:rPr>
                <w:rFonts w:eastAsia="Arial"/>
                <w:sz w:val="16"/>
                <w:szCs w:val="16"/>
              </w:rPr>
            </w:pPr>
            <w:r w:rsidRPr="003D3B6F">
              <w:rPr>
                <w:rFonts w:eastAsia="Arial"/>
                <w:sz w:val="16"/>
                <w:szCs w:val="16"/>
              </w:rPr>
              <w:t>(Schedule A)</w:t>
            </w:r>
          </w:p>
        </w:tc>
        <w:tc>
          <w:tcPr>
            <w:tcW w:w="4502" w:type="dxa"/>
          </w:tcPr>
          <w:p w14:paraId="12DE4B24"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Employees, visitors, guests, or their families shall not be subject to disrespectful conversation, correspondence, phone call, actions, or gestures.  Inmates shall address employees, visitors, guests or their families by proper title or rank or by “Mr.,” “Mrs.,” or “Miss,” whichever is appropriate.</w:t>
            </w:r>
          </w:p>
          <w:p w14:paraId="74F570F4" w14:textId="77777777" w:rsidR="005E2CA7" w:rsidRPr="003D3B6F" w:rsidRDefault="005E2CA7" w:rsidP="00F3175A">
            <w:pPr>
              <w:autoSpaceDE w:val="0"/>
              <w:autoSpaceDN w:val="0"/>
              <w:jc w:val="both"/>
              <w:rPr>
                <w:rFonts w:eastAsia="Calibri"/>
                <w:sz w:val="16"/>
                <w:szCs w:val="16"/>
              </w:rPr>
            </w:pPr>
          </w:p>
          <w:p w14:paraId="06FB286C" w14:textId="77777777" w:rsidR="005E2CA7" w:rsidRPr="003D3B6F" w:rsidRDefault="005E2CA7" w:rsidP="00F3175A">
            <w:pPr>
              <w:autoSpaceDE w:val="0"/>
              <w:autoSpaceDN w:val="0"/>
              <w:jc w:val="both"/>
              <w:rPr>
                <w:rFonts w:eastAsia="Calibri"/>
                <w:sz w:val="16"/>
                <w:szCs w:val="16"/>
              </w:rPr>
            </w:pPr>
          </w:p>
        </w:tc>
        <w:tc>
          <w:tcPr>
            <w:tcW w:w="4166" w:type="dxa"/>
          </w:tcPr>
          <w:p w14:paraId="6C4A5A60" w14:textId="77777777" w:rsidR="005E2CA7" w:rsidRPr="003D3B6F" w:rsidRDefault="005E2CA7" w:rsidP="00F3175A">
            <w:pPr>
              <w:numPr>
                <w:ilvl w:val="0"/>
                <w:numId w:val="12"/>
              </w:numPr>
              <w:autoSpaceDE w:val="0"/>
              <w:autoSpaceDN w:val="0"/>
              <w:ind w:left="344" w:hanging="344"/>
              <w:rPr>
                <w:rFonts w:eastAsia="Calibri"/>
                <w:sz w:val="16"/>
                <w:szCs w:val="16"/>
              </w:rPr>
            </w:pPr>
            <w:r w:rsidRPr="003D3B6F">
              <w:rPr>
                <w:rFonts w:eastAsia="Calibri"/>
                <w:sz w:val="16"/>
                <w:szCs w:val="16"/>
              </w:rPr>
              <w:t>Reprimand:  At the discretion of the board</w:t>
            </w:r>
          </w:p>
          <w:p w14:paraId="7B79F5FB" w14:textId="77777777" w:rsidR="005E2CA7" w:rsidRPr="003D3B6F" w:rsidRDefault="005E2CA7" w:rsidP="00F3175A">
            <w:pPr>
              <w:numPr>
                <w:ilvl w:val="0"/>
                <w:numId w:val="12"/>
              </w:numPr>
              <w:autoSpaceDE w:val="0"/>
              <w:autoSpaceDN w:val="0"/>
              <w:ind w:left="344" w:hanging="344"/>
              <w:rPr>
                <w:rFonts w:eastAsia="Calibri"/>
                <w:sz w:val="16"/>
                <w:szCs w:val="16"/>
              </w:rPr>
            </w:pPr>
            <w:r w:rsidRPr="003D3B6F">
              <w:rPr>
                <w:rFonts w:eastAsia="Calibri"/>
                <w:sz w:val="16"/>
                <w:szCs w:val="16"/>
              </w:rPr>
              <w:t>Loss of electronic media player/TV:  Up to 14 days</w:t>
            </w:r>
          </w:p>
          <w:p w14:paraId="10DE879C" w14:textId="77777777" w:rsidR="005E2CA7" w:rsidRPr="003D3B6F" w:rsidRDefault="005E2CA7" w:rsidP="00F3175A">
            <w:pPr>
              <w:numPr>
                <w:ilvl w:val="0"/>
                <w:numId w:val="12"/>
              </w:numPr>
              <w:autoSpaceDE w:val="0"/>
              <w:autoSpaceDN w:val="0"/>
              <w:ind w:left="344" w:hanging="344"/>
              <w:rPr>
                <w:rFonts w:eastAsia="Calibri"/>
                <w:sz w:val="16"/>
                <w:szCs w:val="16"/>
              </w:rPr>
            </w:pPr>
            <w:r w:rsidRPr="003D3B6F">
              <w:rPr>
                <w:rFonts w:eastAsia="Calibri"/>
                <w:sz w:val="16"/>
                <w:szCs w:val="16"/>
              </w:rPr>
              <w:t>Extra duty:  Up to 4 days</w:t>
            </w:r>
          </w:p>
          <w:p w14:paraId="44053507" w14:textId="77777777" w:rsidR="005E2CA7" w:rsidRPr="003D3B6F" w:rsidRDefault="005E2CA7" w:rsidP="00F3175A">
            <w:pPr>
              <w:numPr>
                <w:ilvl w:val="0"/>
                <w:numId w:val="12"/>
              </w:numPr>
              <w:autoSpaceDE w:val="0"/>
              <w:autoSpaceDN w:val="0"/>
              <w:ind w:left="344" w:hanging="344"/>
              <w:rPr>
                <w:rFonts w:eastAsia="Calibri"/>
                <w:sz w:val="16"/>
                <w:szCs w:val="16"/>
              </w:rPr>
            </w:pPr>
            <w:r w:rsidRPr="003D3B6F">
              <w:rPr>
                <w:rFonts w:eastAsia="Calibri"/>
                <w:sz w:val="16"/>
                <w:szCs w:val="16"/>
              </w:rPr>
              <w:t>Loss of canteen privileges:  Up to 14 days</w:t>
            </w:r>
          </w:p>
          <w:p w14:paraId="16D020B7" w14:textId="77777777" w:rsidR="005E2CA7" w:rsidRPr="003D3B6F" w:rsidRDefault="005E2CA7" w:rsidP="00F3175A">
            <w:pPr>
              <w:numPr>
                <w:ilvl w:val="0"/>
                <w:numId w:val="12"/>
              </w:numPr>
              <w:autoSpaceDE w:val="0"/>
              <w:autoSpaceDN w:val="0"/>
              <w:ind w:left="344" w:hanging="344"/>
              <w:rPr>
                <w:rFonts w:eastAsia="Calibri"/>
                <w:sz w:val="16"/>
                <w:szCs w:val="16"/>
              </w:rPr>
            </w:pPr>
            <w:r w:rsidRPr="003D3B6F">
              <w:rPr>
                <w:rFonts w:eastAsia="Calibri"/>
                <w:sz w:val="16"/>
                <w:szCs w:val="16"/>
              </w:rPr>
              <w:t>Loss of telephone privileges:  Up to 14 days</w:t>
            </w:r>
          </w:p>
          <w:p w14:paraId="4983D7C8" w14:textId="77777777" w:rsidR="005E2CA7" w:rsidRPr="003D3B6F" w:rsidRDefault="005E2CA7" w:rsidP="00F3175A">
            <w:pPr>
              <w:numPr>
                <w:ilvl w:val="0"/>
                <w:numId w:val="12"/>
              </w:numPr>
              <w:autoSpaceDE w:val="0"/>
              <w:autoSpaceDN w:val="0"/>
              <w:ind w:left="344" w:hanging="344"/>
              <w:rPr>
                <w:rFonts w:eastAsia="Calibri"/>
                <w:sz w:val="16"/>
                <w:szCs w:val="16"/>
              </w:rPr>
            </w:pPr>
            <w:r w:rsidRPr="003D3B6F">
              <w:rPr>
                <w:rFonts w:eastAsia="Calibri"/>
                <w:sz w:val="16"/>
                <w:szCs w:val="16"/>
              </w:rPr>
              <w:t>Confinement to dormitory, room or cell:  Up to 14 days</w:t>
            </w:r>
          </w:p>
        </w:tc>
      </w:tr>
      <w:tr w:rsidR="005E2CA7" w:rsidRPr="003D3B6F" w14:paraId="3FEFF910" w14:textId="77777777" w:rsidTr="005E2CA7">
        <w:tc>
          <w:tcPr>
            <w:tcW w:w="536" w:type="dxa"/>
          </w:tcPr>
          <w:p w14:paraId="4F40AE78"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8</w:t>
            </w:r>
          </w:p>
        </w:tc>
        <w:tc>
          <w:tcPr>
            <w:tcW w:w="1326" w:type="dxa"/>
          </w:tcPr>
          <w:p w14:paraId="7F7203DD"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Escape or Attempt to Escape</w:t>
            </w:r>
          </w:p>
          <w:p w14:paraId="540B200F"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(Schedule B)</w:t>
            </w:r>
          </w:p>
        </w:tc>
        <w:tc>
          <w:tcPr>
            <w:tcW w:w="4502" w:type="dxa"/>
          </w:tcPr>
          <w:p w14:paraId="49D9B325"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Note:  All costs associated with an escape may be recovered through the appropriate imposition of restitution procedures.</w:t>
            </w:r>
          </w:p>
          <w:p w14:paraId="3FBA6829" w14:textId="77777777" w:rsidR="005E2CA7" w:rsidRPr="003D3B6F" w:rsidRDefault="005E2CA7" w:rsidP="00F3175A">
            <w:pPr>
              <w:autoSpaceDE w:val="0"/>
              <w:autoSpaceDN w:val="0"/>
              <w:jc w:val="both"/>
              <w:rPr>
                <w:rFonts w:eastAsia="Calibri"/>
                <w:sz w:val="16"/>
                <w:szCs w:val="16"/>
              </w:rPr>
            </w:pPr>
          </w:p>
          <w:p w14:paraId="6D3ABEF0"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A.  Attempted Escape:  The attempt to commit a simple or aggravated escape as defined herein.</w:t>
            </w:r>
          </w:p>
          <w:p w14:paraId="01BBF96C" w14:textId="77777777" w:rsidR="005E2CA7" w:rsidRPr="003D3B6F" w:rsidRDefault="005E2CA7" w:rsidP="00F3175A">
            <w:pPr>
              <w:autoSpaceDE w:val="0"/>
              <w:autoSpaceDN w:val="0"/>
              <w:jc w:val="both"/>
              <w:rPr>
                <w:rFonts w:eastAsia="Calibri"/>
                <w:sz w:val="16"/>
                <w:szCs w:val="16"/>
              </w:rPr>
            </w:pPr>
          </w:p>
          <w:p w14:paraId="235C5E02"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B.  Simple Escape:  The intentional, unauthorized departure of an inmate under circumstances in which human life was not endangered, including but not limited to: from the grounds of an institution, a designated area or place within an institution, the custody of a corrections’ employee while off the grounds of an institution or the custody of any law enforcement officer; the departure of a transitional work program inmate from the designated area where he is legally confined; the failure of an inmate participating in a transitional work program to report or return from his planned employment or other activity at the appointed time, or who leaves the job site or any other location where he is approved and expected to be for any reason without permission.  This includes leaving without authorization from any penal and correctional facility, community rehabilitation center, transitional work program, hospital, clinic, and any and all programs where inmates are legally assigned.</w:t>
            </w:r>
          </w:p>
          <w:p w14:paraId="298F27EE" w14:textId="77777777" w:rsidR="005E2CA7" w:rsidRPr="003D3B6F" w:rsidRDefault="005E2CA7" w:rsidP="00F3175A">
            <w:pPr>
              <w:autoSpaceDE w:val="0"/>
              <w:autoSpaceDN w:val="0"/>
              <w:jc w:val="both"/>
              <w:rPr>
                <w:rFonts w:eastAsia="Calibri"/>
                <w:sz w:val="16"/>
                <w:szCs w:val="16"/>
              </w:rPr>
            </w:pPr>
          </w:p>
          <w:p w14:paraId="73FB9E97"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C.  Aggravated Escape:  The intentional, unauthorized departure of an inmate under circumstances in which human life was endangered, including but not limited to: from the grounds of an institution, a designed area or place within an institution, the custody of a corrections’ employee while off the grounds of an institution or the custody of any law enforcement officer; the departure of a transitional work program inmate from the designated area where he is legally confined; the failure of an inmate participating in a transitional work program to report or return from his planned employment or other activity at the appointed time, or who leaves the job site or any other location where he is approved and expected to be for any reason without permission.  This includes leaving without authorization from an penal and correctional facility, community rehabilitation center, transitional work program, hospital, clinic, and any and all programs where inmates are legally assigned.  For the purpose of this rule, the commission of a crime while on escape status constitutes aggravated escape.</w:t>
            </w:r>
          </w:p>
        </w:tc>
        <w:tc>
          <w:tcPr>
            <w:tcW w:w="4166" w:type="dxa"/>
          </w:tcPr>
          <w:p w14:paraId="16FFEB7D"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Attempted Escape</w:t>
            </w:r>
          </w:p>
          <w:p w14:paraId="72F9CBC9" w14:textId="77777777" w:rsidR="005E2CA7" w:rsidRPr="003D3B6F" w:rsidRDefault="005E2CA7" w:rsidP="00F3175A">
            <w:pPr>
              <w:numPr>
                <w:ilvl w:val="0"/>
                <w:numId w:val="13"/>
              </w:numPr>
              <w:autoSpaceDE w:val="0"/>
              <w:autoSpaceDN w:val="0"/>
              <w:ind w:left="344" w:hanging="344"/>
              <w:rPr>
                <w:rFonts w:eastAsia="Calibri"/>
                <w:sz w:val="16"/>
                <w:szCs w:val="16"/>
              </w:rPr>
            </w:pPr>
            <w:r w:rsidRPr="003D3B6F">
              <w:rPr>
                <w:rFonts w:eastAsia="Calibri"/>
                <w:sz w:val="16"/>
                <w:szCs w:val="16"/>
              </w:rPr>
              <w:t>Disciplinary segregation:  Up to 180 days</w:t>
            </w:r>
          </w:p>
          <w:p w14:paraId="740BD2C1" w14:textId="77777777" w:rsidR="005E2CA7" w:rsidRPr="003D3B6F" w:rsidRDefault="005E2CA7" w:rsidP="00F3175A">
            <w:pPr>
              <w:numPr>
                <w:ilvl w:val="0"/>
                <w:numId w:val="13"/>
              </w:numPr>
              <w:autoSpaceDE w:val="0"/>
              <w:autoSpaceDN w:val="0"/>
              <w:ind w:left="344" w:hanging="344"/>
              <w:rPr>
                <w:rFonts w:eastAsia="Calibri"/>
                <w:sz w:val="16"/>
                <w:szCs w:val="16"/>
              </w:rPr>
            </w:pPr>
            <w:r w:rsidRPr="003D3B6F">
              <w:rPr>
                <w:rFonts w:eastAsia="Calibri"/>
                <w:sz w:val="16"/>
                <w:szCs w:val="16"/>
              </w:rPr>
              <w:t>Forfeiture of good time:  Up to maximum of all good time earned on the portion of the sentence served prior to the escape</w:t>
            </w:r>
          </w:p>
          <w:p w14:paraId="04A13652" w14:textId="77777777" w:rsidR="005E2CA7" w:rsidRPr="003D3B6F" w:rsidRDefault="005E2CA7" w:rsidP="00F3175A">
            <w:pPr>
              <w:numPr>
                <w:ilvl w:val="0"/>
                <w:numId w:val="13"/>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37AD932C" w14:textId="77777777" w:rsidR="005E2CA7" w:rsidRPr="003D3B6F" w:rsidRDefault="005E2CA7" w:rsidP="00F3175A">
            <w:pPr>
              <w:autoSpaceDE w:val="0"/>
              <w:autoSpaceDN w:val="0"/>
              <w:rPr>
                <w:rFonts w:eastAsia="Calibri"/>
                <w:sz w:val="16"/>
                <w:szCs w:val="16"/>
              </w:rPr>
            </w:pPr>
            <w:r w:rsidRPr="003D3B6F">
              <w:rPr>
                <w:rFonts w:eastAsia="Calibri"/>
                <w:sz w:val="16"/>
                <w:szCs w:val="16"/>
              </w:rPr>
              <w:t>Simple Escape</w:t>
            </w:r>
          </w:p>
          <w:p w14:paraId="18F3DF58" w14:textId="77777777" w:rsidR="005E2CA7" w:rsidRPr="003D3B6F" w:rsidRDefault="005E2CA7" w:rsidP="00F3175A">
            <w:pPr>
              <w:numPr>
                <w:ilvl w:val="0"/>
                <w:numId w:val="14"/>
              </w:numPr>
              <w:autoSpaceDE w:val="0"/>
              <w:autoSpaceDN w:val="0"/>
              <w:ind w:left="344" w:hanging="344"/>
              <w:rPr>
                <w:rFonts w:eastAsia="Calibri"/>
                <w:sz w:val="16"/>
                <w:szCs w:val="16"/>
              </w:rPr>
            </w:pPr>
            <w:r w:rsidRPr="003D3B6F">
              <w:rPr>
                <w:rFonts w:eastAsia="Calibri"/>
                <w:sz w:val="16"/>
                <w:szCs w:val="16"/>
              </w:rPr>
              <w:t>Disciplinary segregation:  Up to 180 days</w:t>
            </w:r>
          </w:p>
          <w:p w14:paraId="5ECBFD12" w14:textId="77777777" w:rsidR="005E2CA7" w:rsidRPr="003D3B6F" w:rsidRDefault="005E2CA7" w:rsidP="00F3175A">
            <w:pPr>
              <w:numPr>
                <w:ilvl w:val="0"/>
                <w:numId w:val="14"/>
              </w:numPr>
              <w:autoSpaceDE w:val="0"/>
              <w:autoSpaceDN w:val="0"/>
              <w:ind w:left="344" w:hanging="344"/>
              <w:rPr>
                <w:rFonts w:eastAsia="Calibri"/>
                <w:sz w:val="16"/>
                <w:szCs w:val="16"/>
              </w:rPr>
            </w:pPr>
            <w:r w:rsidRPr="003D3B6F">
              <w:rPr>
                <w:rFonts w:eastAsia="Calibri"/>
                <w:sz w:val="16"/>
                <w:szCs w:val="16"/>
              </w:rPr>
              <w:t>Forfeiture of good time:  Up to maximum of all good time earned on the portion of the sentence served prior to the escape.</w:t>
            </w:r>
          </w:p>
          <w:p w14:paraId="52B88E07" w14:textId="77777777" w:rsidR="005E2CA7" w:rsidRPr="003D3B6F" w:rsidRDefault="005E2CA7" w:rsidP="00F3175A">
            <w:pPr>
              <w:numPr>
                <w:ilvl w:val="0"/>
                <w:numId w:val="14"/>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0D2D915E" w14:textId="77777777" w:rsidR="005E2CA7" w:rsidRPr="003D3B6F" w:rsidRDefault="005E2CA7" w:rsidP="00F3175A">
            <w:pPr>
              <w:autoSpaceDE w:val="0"/>
              <w:autoSpaceDN w:val="0"/>
              <w:rPr>
                <w:rFonts w:eastAsia="Calibri"/>
                <w:sz w:val="16"/>
                <w:szCs w:val="16"/>
              </w:rPr>
            </w:pPr>
            <w:r w:rsidRPr="003D3B6F">
              <w:rPr>
                <w:rFonts w:eastAsia="Calibri"/>
                <w:sz w:val="16"/>
                <w:szCs w:val="16"/>
              </w:rPr>
              <w:t>Aggravated Escape</w:t>
            </w:r>
          </w:p>
          <w:p w14:paraId="282E6910" w14:textId="77777777" w:rsidR="005E2CA7" w:rsidRPr="003D3B6F" w:rsidRDefault="005E2CA7" w:rsidP="00F3175A">
            <w:pPr>
              <w:numPr>
                <w:ilvl w:val="0"/>
                <w:numId w:val="15"/>
              </w:numPr>
              <w:autoSpaceDE w:val="0"/>
              <w:autoSpaceDN w:val="0"/>
              <w:ind w:left="344" w:hanging="344"/>
              <w:rPr>
                <w:rFonts w:eastAsia="Calibri"/>
                <w:sz w:val="16"/>
                <w:szCs w:val="16"/>
              </w:rPr>
            </w:pPr>
            <w:r w:rsidRPr="003D3B6F">
              <w:rPr>
                <w:rFonts w:eastAsia="Calibri"/>
                <w:sz w:val="16"/>
                <w:szCs w:val="16"/>
              </w:rPr>
              <w:t>Disciplinary segregation:  Up to 180 days</w:t>
            </w:r>
          </w:p>
          <w:p w14:paraId="17816135" w14:textId="77777777" w:rsidR="005E2CA7" w:rsidRPr="003D3B6F" w:rsidRDefault="005E2CA7" w:rsidP="00F3175A">
            <w:pPr>
              <w:numPr>
                <w:ilvl w:val="0"/>
                <w:numId w:val="15"/>
              </w:numPr>
              <w:autoSpaceDE w:val="0"/>
              <w:autoSpaceDN w:val="0"/>
              <w:ind w:left="344" w:hanging="344"/>
              <w:rPr>
                <w:rFonts w:eastAsia="Calibri"/>
                <w:sz w:val="16"/>
                <w:szCs w:val="16"/>
              </w:rPr>
            </w:pPr>
            <w:r w:rsidRPr="003D3B6F">
              <w:rPr>
                <w:rFonts w:eastAsia="Calibri"/>
                <w:sz w:val="16"/>
                <w:szCs w:val="16"/>
              </w:rPr>
              <w:t>Forfeiture of good time:  Up to maximum of all good time earned on the portion of the sentence served prior to the escape</w:t>
            </w:r>
          </w:p>
          <w:p w14:paraId="597AF24A" w14:textId="77777777" w:rsidR="005E2CA7" w:rsidRPr="003D3B6F" w:rsidRDefault="005E2CA7" w:rsidP="00F3175A">
            <w:pPr>
              <w:numPr>
                <w:ilvl w:val="0"/>
                <w:numId w:val="15"/>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5CADD806" w14:textId="77777777" w:rsidR="005E2CA7" w:rsidRPr="003D3B6F" w:rsidRDefault="005E2CA7" w:rsidP="00F3175A">
            <w:pPr>
              <w:autoSpaceDE w:val="0"/>
              <w:autoSpaceDN w:val="0"/>
              <w:rPr>
                <w:rFonts w:eastAsia="Calibri"/>
                <w:sz w:val="16"/>
                <w:szCs w:val="16"/>
              </w:rPr>
            </w:pPr>
          </w:p>
          <w:p w14:paraId="1445418A" w14:textId="77777777" w:rsidR="005E2CA7" w:rsidRPr="003D3B6F" w:rsidRDefault="005E2CA7" w:rsidP="00F3175A">
            <w:pPr>
              <w:autoSpaceDE w:val="0"/>
              <w:autoSpaceDN w:val="0"/>
              <w:rPr>
                <w:rFonts w:eastAsia="Calibri"/>
                <w:sz w:val="16"/>
                <w:szCs w:val="16"/>
              </w:rPr>
            </w:pPr>
          </w:p>
        </w:tc>
      </w:tr>
      <w:tr w:rsidR="005E2CA7" w:rsidRPr="003D3B6F" w14:paraId="78444E3D" w14:textId="77777777" w:rsidTr="005E2CA7">
        <w:tc>
          <w:tcPr>
            <w:tcW w:w="536" w:type="dxa"/>
          </w:tcPr>
          <w:p w14:paraId="7432C1E9"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9</w:t>
            </w:r>
          </w:p>
        </w:tc>
        <w:tc>
          <w:tcPr>
            <w:tcW w:w="1326" w:type="dxa"/>
          </w:tcPr>
          <w:p w14:paraId="5A460573"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Rescinded</w:t>
            </w:r>
          </w:p>
        </w:tc>
        <w:tc>
          <w:tcPr>
            <w:tcW w:w="4502" w:type="dxa"/>
          </w:tcPr>
          <w:p w14:paraId="4B4BE5B8" w14:textId="77777777" w:rsidR="005E2CA7" w:rsidRPr="003D3B6F" w:rsidRDefault="005E2CA7" w:rsidP="00F3175A">
            <w:pPr>
              <w:autoSpaceDE w:val="0"/>
              <w:autoSpaceDN w:val="0"/>
              <w:jc w:val="both"/>
              <w:rPr>
                <w:rFonts w:eastAsia="Calibri"/>
                <w:sz w:val="16"/>
                <w:szCs w:val="16"/>
              </w:rPr>
            </w:pPr>
          </w:p>
        </w:tc>
        <w:tc>
          <w:tcPr>
            <w:tcW w:w="4166" w:type="dxa"/>
          </w:tcPr>
          <w:p w14:paraId="39B88E9F" w14:textId="77777777" w:rsidR="005E2CA7" w:rsidRPr="003D3B6F" w:rsidRDefault="005E2CA7" w:rsidP="00F3175A">
            <w:pPr>
              <w:autoSpaceDE w:val="0"/>
              <w:autoSpaceDN w:val="0"/>
              <w:jc w:val="both"/>
              <w:rPr>
                <w:rFonts w:eastAsia="Calibri"/>
                <w:sz w:val="16"/>
                <w:szCs w:val="16"/>
              </w:rPr>
            </w:pPr>
          </w:p>
        </w:tc>
      </w:tr>
      <w:tr w:rsidR="005E2CA7" w:rsidRPr="003D3B6F" w14:paraId="3BE8BA6E" w14:textId="77777777" w:rsidTr="005E2CA7">
        <w:tc>
          <w:tcPr>
            <w:tcW w:w="536" w:type="dxa"/>
          </w:tcPr>
          <w:p w14:paraId="6F7A6A40"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10</w:t>
            </w:r>
          </w:p>
        </w:tc>
        <w:tc>
          <w:tcPr>
            <w:tcW w:w="1326" w:type="dxa"/>
          </w:tcPr>
          <w:p w14:paraId="464B0F43"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Fighting</w:t>
            </w:r>
          </w:p>
          <w:p w14:paraId="48955A7A"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(Schedule B)</w:t>
            </w:r>
          </w:p>
        </w:tc>
        <w:tc>
          <w:tcPr>
            <w:tcW w:w="4502" w:type="dxa"/>
          </w:tcPr>
          <w:p w14:paraId="24BCCBB2"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Hostile physical contact or attempted physical contact is not permitted.  This includes fist fighting, shoving, wrestling, kicking, horseplay and other such behavior.  Contact does not necessarily have to be made for this rule to be violated.</w:t>
            </w:r>
          </w:p>
          <w:p w14:paraId="79DF292D" w14:textId="77777777" w:rsidR="005E2CA7" w:rsidRPr="003D3B6F" w:rsidRDefault="005E2CA7" w:rsidP="00F3175A">
            <w:pPr>
              <w:autoSpaceDE w:val="0"/>
              <w:autoSpaceDN w:val="0"/>
              <w:jc w:val="both"/>
              <w:rPr>
                <w:rFonts w:eastAsia="Calibri"/>
                <w:sz w:val="16"/>
                <w:szCs w:val="16"/>
              </w:rPr>
            </w:pPr>
          </w:p>
          <w:p w14:paraId="013BA86D"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Self-defense clarification:  Self-defense is a complete defense and can be established to the board by the inmate demonstrating that his actions did not exceed those necessary to protect himself from injury.</w:t>
            </w:r>
          </w:p>
        </w:tc>
        <w:tc>
          <w:tcPr>
            <w:tcW w:w="4166" w:type="dxa"/>
          </w:tcPr>
          <w:p w14:paraId="68B9017C" w14:textId="77777777" w:rsidR="005E2CA7" w:rsidRPr="003D3B6F" w:rsidRDefault="005E2CA7" w:rsidP="00F3175A">
            <w:pPr>
              <w:numPr>
                <w:ilvl w:val="0"/>
                <w:numId w:val="16"/>
              </w:numPr>
              <w:autoSpaceDE w:val="0"/>
              <w:autoSpaceDN w:val="0"/>
              <w:ind w:left="344" w:hanging="344"/>
              <w:rPr>
                <w:rFonts w:eastAsia="Calibri"/>
                <w:sz w:val="16"/>
                <w:szCs w:val="16"/>
              </w:rPr>
            </w:pPr>
            <w:r w:rsidRPr="003D3B6F">
              <w:rPr>
                <w:rFonts w:eastAsia="Calibri"/>
                <w:sz w:val="16"/>
                <w:szCs w:val="16"/>
              </w:rPr>
              <w:t>Disciplinary segregation:  Up to 30 days</w:t>
            </w:r>
          </w:p>
          <w:p w14:paraId="1C7AF27A" w14:textId="77777777" w:rsidR="005E2CA7" w:rsidRPr="003D3B6F" w:rsidRDefault="005E2CA7" w:rsidP="00F3175A">
            <w:pPr>
              <w:numPr>
                <w:ilvl w:val="0"/>
                <w:numId w:val="16"/>
              </w:numPr>
              <w:autoSpaceDE w:val="0"/>
              <w:autoSpaceDN w:val="0"/>
              <w:ind w:left="344" w:hanging="344"/>
              <w:rPr>
                <w:rFonts w:eastAsia="Calibri"/>
                <w:sz w:val="16"/>
                <w:szCs w:val="16"/>
              </w:rPr>
            </w:pPr>
            <w:r w:rsidRPr="003D3B6F">
              <w:rPr>
                <w:rFonts w:eastAsia="Calibri"/>
                <w:sz w:val="16"/>
                <w:szCs w:val="16"/>
              </w:rPr>
              <w:t>Forfeiture of good time:  Up to 90 days</w:t>
            </w:r>
          </w:p>
          <w:p w14:paraId="33B4FE00" w14:textId="77777777" w:rsidR="005E2CA7" w:rsidRPr="003D3B6F" w:rsidRDefault="005E2CA7" w:rsidP="00F3175A">
            <w:pPr>
              <w:numPr>
                <w:ilvl w:val="0"/>
                <w:numId w:val="16"/>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41810B02" w14:textId="77777777" w:rsidR="005E2CA7" w:rsidRPr="003D3B6F" w:rsidRDefault="005E2CA7" w:rsidP="00F3175A">
            <w:pPr>
              <w:numPr>
                <w:ilvl w:val="0"/>
                <w:numId w:val="16"/>
              </w:numPr>
              <w:autoSpaceDE w:val="0"/>
              <w:autoSpaceDN w:val="0"/>
              <w:ind w:left="344" w:hanging="344"/>
              <w:rPr>
                <w:rFonts w:eastAsia="Calibri"/>
                <w:sz w:val="16"/>
                <w:szCs w:val="16"/>
              </w:rPr>
            </w:pPr>
            <w:r w:rsidRPr="003D3B6F">
              <w:rPr>
                <w:rFonts w:eastAsia="Calibri"/>
                <w:sz w:val="16"/>
                <w:szCs w:val="16"/>
              </w:rPr>
              <w:t>Loss of hobby craft:  Up to 12 months</w:t>
            </w:r>
          </w:p>
          <w:p w14:paraId="0E9030BC" w14:textId="77777777" w:rsidR="005E2CA7" w:rsidRPr="003D3B6F" w:rsidRDefault="005E2CA7" w:rsidP="00F3175A">
            <w:pPr>
              <w:numPr>
                <w:ilvl w:val="0"/>
                <w:numId w:val="16"/>
              </w:numPr>
              <w:autoSpaceDE w:val="0"/>
              <w:autoSpaceDN w:val="0"/>
              <w:ind w:left="344" w:hanging="344"/>
              <w:rPr>
                <w:rFonts w:eastAsia="Calibri"/>
                <w:sz w:val="16"/>
                <w:szCs w:val="16"/>
              </w:rPr>
            </w:pPr>
            <w:r w:rsidRPr="003D3B6F">
              <w:rPr>
                <w:rFonts w:eastAsia="Calibri"/>
                <w:sz w:val="16"/>
                <w:szCs w:val="16"/>
              </w:rPr>
              <w:t>Loss of visiting privileges:  Up to 90 days</w:t>
            </w:r>
          </w:p>
          <w:p w14:paraId="4CAA4A14" w14:textId="77777777" w:rsidR="005E2CA7" w:rsidRPr="003D3B6F" w:rsidRDefault="005E2CA7" w:rsidP="00F3175A">
            <w:pPr>
              <w:numPr>
                <w:ilvl w:val="0"/>
                <w:numId w:val="16"/>
              </w:numPr>
              <w:autoSpaceDE w:val="0"/>
              <w:autoSpaceDN w:val="0"/>
              <w:ind w:left="344" w:hanging="344"/>
              <w:rPr>
                <w:rFonts w:eastAsia="Calibri"/>
                <w:sz w:val="16"/>
                <w:szCs w:val="16"/>
              </w:rPr>
            </w:pPr>
            <w:r w:rsidRPr="003D3B6F">
              <w:rPr>
                <w:rFonts w:eastAsia="Calibri"/>
                <w:sz w:val="16"/>
                <w:szCs w:val="16"/>
              </w:rPr>
              <w:t>Loss of Minor Privileges up to 12 weeks</w:t>
            </w:r>
          </w:p>
        </w:tc>
      </w:tr>
      <w:tr w:rsidR="005E2CA7" w:rsidRPr="003D3B6F" w14:paraId="451DBB4E" w14:textId="77777777" w:rsidTr="005E2CA7">
        <w:tc>
          <w:tcPr>
            <w:tcW w:w="536" w:type="dxa"/>
          </w:tcPr>
          <w:p w14:paraId="6A44EDA4"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11</w:t>
            </w:r>
          </w:p>
        </w:tc>
        <w:tc>
          <w:tcPr>
            <w:tcW w:w="1326" w:type="dxa"/>
          </w:tcPr>
          <w:p w14:paraId="715DAB0E"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Fighting, Aggravated</w:t>
            </w:r>
          </w:p>
          <w:p w14:paraId="3178294E"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(Schedule B)</w:t>
            </w:r>
          </w:p>
        </w:tc>
        <w:tc>
          <w:tcPr>
            <w:tcW w:w="4502" w:type="dxa"/>
          </w:tcPr>
          <w:p w14:paraId="69D55A7E"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Inmates shall not fight with each other using any object as a weapon (including any liquid or solid substances thrown or otherwise projected on or at another person).  When two or more inmates attack another inmate without using weapons, the attackers are in violation of this rule, as are all participants in a group or gang fight.  The use of teeth or feet, including kicking and stomping, will also be sufficient to constitute a violation of this rule.  No inmate shall intentionally inflict serious injury or death upon another inmate.  Contact does not necessarily have to be made for this rule to be violated.</w:t>
            </w:r>
          </w:p>
          <w:p w14:paraId="38FD86B7" w14:textId="77777777" w:rsidR="005E2CA7" w:rsidRPr="003D3B6F" w:rsidRDefault="005E2CA7" w:rsidP="00F3175A">
            <w:pPr>
              <w:autoSpaceDE w:val="0"/>
              <w:autoSpaceDN w:val="0"/>
              <w:jc w:val="both"/>
              <w:rPr>
                <w:rFonts w:eastAsia="Calibri"/>
                <w:sz w:val="16"/>
                <w:szCs w:val="16"/>
              </w:rPr>
            </w:pPr>
          </w:p>
          <w:p w14:paraId="7125E661"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Self-defense clarification:  (Refer to clarification under rule no. 10).</w:t>
            </w:r>
          </w:p>
        </w:tc>
        <w:tc>
          <w:tcPr>
            <w:tcW w:w="4166" w:type="dxa"/>
          </w:tcPr>
          <w:p w14:paraId="56041784" w14:textId="77777777" w:rsidR="005E2CA7" w:rsidRPr="003D3B6F" w:rsidRDefault="005E2CA7" w:rsidP="00F3175A">
            <w:pPr>
              <w:numPr>
                <w:ilvl w:val="0"/>
                <w:numId w:val="17"/>
              </w:numPr>
              <w:autoSpaceDE w:val="0"/>
              <w:autoSpaceDN w:val="0"/>
              <w:ind w:left="344" w:hanging="344"/>
              <w:rPr>
                <w:rFonts w:eastAsia="Calibri"/>
                <w:sz w:val="16"/>
                <w:szCs w:val="16"/>
              </w:rPr>
            </w:pPr>
            <w:r w:rsidRPr="003D3B6F">
              <w:rPr>
                <w:rFonts w:eastAsia="Calibri"/>
                <w:sz w:val="16"/>
                <w:szCs w:val="16"/>
              </w:rPr>
              <w:t>Disciplinary segregation:  Up to 180 days</w:t>
            </w:r>
          </w:p>
          <w:p w14:paraId="7606FB97" w14:textId="77777777" w:rsidR="005E2CA7" w:rsidRPr="003D3B6F" w:rsidRDefault="005E2CA7" w:rsidP="00F3175A">
            <w:pPr>
              <w:numPr>
                <w:ilvl w:val="0"/>
                <w:numId w:val="17"/>
              </w:numPr>
              <w:autoSpaceDE w:val="0"/>
              <w:autoSpaceDN w:val="0"/>
              <w:ind w:left="344" w:hanging="344"/>
              <w:rPr>
                <w:rFonts w:eastAsia="Calibri"/>
                <w:strike/>
                <w:sz w:val="16"/>
                <w:szCs w:val="16"/>
              </w:rPr>
            </w:pPr>
            <w:r w:rsidRPr="003D3B6F">
              <w:rPr>
                <w:rFonts w:eastAsia="Calibri"/>
                <w:sz w:val="16"/>
                <w:szCs w:val="16"/>
              </w:rPr>
              <w:t xml:space="preserve">Forfeiture of good time:  Up to 180 days </w:t>
            </w:r>
          </w:p>
          <w:p w14:paraId="04EECB7E" w14:textId="77777777" w:rsidR="005E2CA7" w:rsidRPr="003D3B6F" w:rsidRDefault="005E2CA7" w:rsidP="00F3175A">
            <w:pPr>
              <w:numPr>
                <w:ilvl w:val="0"/>
                <w:numId w:val="17"/>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58014929" w14:textId="77777777" w:rsidR="005E2CA7" w:rsidRPr="003D3B6F" w:rsidRDefault="005E2CA7" w:rsidP="00F3175A">
            <w:pPr>
              <w:numPr>
                <w:ilvl w:val="0"/>
                <w:numId w:val="17"/>
              </w:numPr>
              <w:autoSpaceDE w:val="0"/>
              <w:autoSpaceDN w:val="0"/>
              <w:ind w:left="344" w:hanging="344"/>
              <w:rPr>
                <w:rFonts w:eastAsia="Calibri"/>
                <w:sz w:val="16"/>
                <w:szCs w:val="16"/>
              </w:rPr>
            </w:pPr>
            <w:r w:rsidRPr="003D3B6F">
              <w:rPr>
                <w:rFonts w:eastAsia="Calibri"/>
                <w:sz w:val="16"/>
                <w:szCs w:val="16"/>
              </w:rPr>
              <w:t>Loss of Hobby Craft up to 12 months</w:t>
            </w:r>
          </w:p>
          <w:p w14:paraId="44608010" w14:textId="77777777" w:rsidR="005E2CA7" w:rsidRPr="003D3B6F" w:rsidRDefault="005E2CA7" w:rsidP="00F3175A">
            <w:pPr>
              <w:numPr>
                <w:ilvl w:val="0"/>
                <w:numId w:val="17"/>
              </w:numPr>
              <w:autoSpaceDE w:val="0"/>
              <w:autoSpaceDN w:val="0"/>
              <w:ind w:left="344" w:hanging="344"/>
              <w:rPr>
                <w:rFonts w:eastAsia="Calibri"/>
                <w:sz w:val="16"/>
                <w:szCs w:val="16"/>
              </w:rPr>
            </w:pPr>
            <w:r w:rsidRPr="003D3B6F">
              <w:rPr>
                <w:rFonts w:eastAsia="Calibri"/>
                <w:sz w:val="16"/>
                <w:szCs w:val="16"/>
              </w:rPr>
              <w:t>Loss of Visiting Privileges up to 90 days</w:t>
            </w:r>
          </w:p>
        </w:tc>
      </w:tr>
      <w:tr w:rsidR="005E2CA7" w:rsidRPr="003D3B6F" w14:paraId="081D89BE" w14:textId="77777777" w:rsidTr="005E2CA7">
        <w:tc>
          <w:tcPr>
            <w:tcW w:w="536" w:type="dxa"/>
          </w:tcPr>
          <w:p w14:paraId="20A782D8"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12</w:t>
            </w:r>
          </w:p>
        </w:tc>
        <w:tc>
          <w:tcPr>
            <w:tcW w:w="1326" w:type="dxa"/>
          </w:tcPr>
          <w:p w14:paraId="55535456"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Gambling</w:t>
            </w:r>
          </w:p>
          <w:p w14:paraId="78D74619"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(Schedule B)</w:t>
            </w:r>
          </w:p>
        </w:tc>
        <w:tc>
          <w:tcPr>
            <w:tcW w:w="4502" w:type="dxa"/>
          </w:tcPr>
          <w:p w14:paraId="75A92BA2"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 xml:space="preserve">No inmate shall operate or participate in any game of chance involving bets or wagers or goods or other valuables.  Possession of one or more gambling tickets or stubs for football or any other sport is a violation.  No inmate shall operate a book-making scheme.  </w:t>
            </w:r>
          </w:p>
          <w:p w14:paraId="75FBDE1C" w14:textId="77777777" w:rsidR="005E2CA7" w:rsidRPr="003D3B6F" w:rsidRDefault="005E2CA7" w:rsidP="00F3175A">
            <w:pPr>
              <w:autoSpaceDE w:val="0"/>
              <w:autoSpaceDN w:val="0"/>
              <w:jc w:val="both"/>
              <w:rPr>
                <w:rFonts w:eastAsia="Calibri"/>
                <w:sz w:val="16"/>
                <w:szCs w:val="16"/>
              </w:rPr>
            </w:pPr>
          </w:p>
          <w:p w14:paraId="5A84C68A"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lastRenderedPageBreak/>
              <w:t>Possession of gambling sheets with a list of names or codes, point spreads, how much owed, or how much wagered will be considered a violation.</w:t>
            </w:r>
          </w:p>
        </w:tc>
        <w:tc>
          <w:tcPr>
            <w:tcW w:w="4166" w:type="dxa"/>
          </w:tcPr>
          <w:p w14:paraId="32C18B67" w14:textId="77777777" w:rsidR="005E2CA7" w:rsidRPr="003D3B6F" w:rsidRDefault="005E2CA7" w:rsidP="00F3175A">
            <w:pPr>
              <w:numPr>
                <w:ilvl w:val="0"/>
                <w:numId w:val="18"/>
              </w:numPr>
              <w:autoSpaceDE w:val="0"/>
              <w:autoSpaceDN w:val="0"/>
              <w:ind w:left="344" w:hanging="344"/>
              <w:rPr>
                <w:rFonts w:eastAsia="Calibri"/>
                <w:sz w:val="16"/>
                <w:szCs w:val="16"/>
              </w:rPr>
            </w:pPr>
            <w:r w:rsidRPr="003D3B6F">
              <w:rPr>
                <w:rFonts w:eastAsia="Calibri"/>
                <w:sz w:val="16"/>
                <w:szCs w:val="16"/>
              </w:rPr>
              <w:lastRenderedPageBreak/>
              <w:t>Disciplinary Segregation:  Up to 20 days</w:t>
            </w:r>
          </w:p>
          <w:p w14:paraId="460DBE24" w14:textId="77777777" w:rsidR="005E2CA7" w:rsidRPr="003D3B6F" w:rsidRDefault="005E2CA7" w:rsidP="00F3175A">
            <w:pPr>
              <w:numPr>
                <w:ilvl w:val="0"/>
                <w:numId w:val="18"/>
              </w:numPr>
              <w:autoSpaceDE w:val="0"/>
              <w:autoSpaceDN w:val="0"/>
              <w:ind w:left="344" w:hanging="344"/>
              <w:rPr>
                <w:rFonts w:eastAsia="Calibri"/>
                <w:sz w:val="16"/>
                <w:szCs w:val="16"/>
              </w:rPr>
            </w:pPr>
            <w:r w:rsidRPr="003D3B6F">
              <w:rPr>
                <w:rFonts w:eastAsia="Calibri"/>
                <w:sz w:val="16"/>
                <w:szCs w:val="16"/>
              </w:rPr>
              <w:t>Forfeiture of good time:  Up to 90 days</w:t>
            </w:r>
          </w:p>
          <w:p w14:paraId="18444F1C" w14:textId="77777777" w:rsidR="005E2CA7" w:rsidRPr="003D3B6F" w:rsidRDefault="005E2CA7" w:rsidP="00F3175A">
            <w:pPr>
              <w:numPr>
                <w:ilvl w:val="0"/>
                <w:numId w:val="18"/>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0F9BAB75" w14:textId="77777777" w:rsidR="005E2CA7" w:rsidRPr="003D3B6F" w:rsidRDefault="005E2CA7" w:rsidP="00F3175A">
            <w:pPr>
              <w:numPr>
                <w:ilvl w:val="0"/>
                <w:numId w:val="18"/>
              </w:numPr>
              <w:autoSpaceDE w:val="0"/>
              <w:autoSpaceDN w:val="0"/>
              <w:ind w:left="344" w:hanging="344"/>
              <w:rPr>
                <w:rFonts w:eastAsia="Calibri"/>
                <w:sz w:val="16"/>
                <w:szCs w:val="16"/>
              </w:rPr>
            </w:pPr>
            <w:r w:rsidRPr="003D3B6F">
              <w:rPr>
                <w:rFonts w:eastAsia="Calibri"/>
                <w:sz w:val="16"/>
                <w:szCs w:val="16"/>
              </w:rPr>
              <w:t>Loss of Hobby Craft:  Up to 12 months</w:t>
            </w:r>
          </w:p>
          <w:p w14:paraId="620D6984" w14:textId="77777777" w:rsidR="005E2CA7" w:rsidRPr="003D3B6F" w:rsidRDefault="005E2CA7" w:rsidP="00F3175A">
            <w:pPr>
              <w:numPr>
                <w:ilvl w:val="0"/>
                <w:numId w:val="18"/>
              </w:numPr>
              <w:autoSpaceDE w:val="0"/>
              <w:autoSpaceDN w:val="0"/>
              <w:ind w:left="344" w:hanging="344"/>
              <w:rPr>
                <w:rFonts w:eastAsia="Calibri"/>
                <w:sz w:val="16"/>
                <w:szCs w:val="16"/>
              </w:rPr>
            </w:pPr>
            <w:r w:rsidRPr="003D3B6F">
              <w:rPr>
                <w:rFonts w:eastAsia="Calibri"/>
                <w:sz w:val="16"/>
                <w:szCs w:val="16"/>
              </w:rPr>
              <w:t>Loss of Visiting Privileges:  Up to 90 days</w:t>
            </w:r>
          </w:p>
          <w:p w14:paraId="3795C7C4" w14:textId="77777777" w:rsidR="005E2CA7" w:rsidRPr="003D3B6F" w:rsidRDefault="005E2CA7" w:rsidP="00F3175A">
            <w:pPr>
              <w:numPr>
                <w:ilvl w:val="0"/>
                <w:numId w:val="18"/>
              </w:numPr>
              <w:autoSpaceDE w:val="0"/>
              <w:autoSpaceDN w:val="0"/>
              <w:ind w:left="344" w:hanging="344"/>
              <w:rPr>
                <w:rFonts w:eastAsia="Calibri"/>
                <w:sz w:val="16"/>
                <w:szCs w:val="16"/>
              </w:rPr>
            </w:pPr>
            <w:r w:rsidRPr="003D3B6F">
              <w:rPr>
                <w:rFonts w:eastAsia="Calibri"/>
                <w:sz w:val="16"/>
                <w:szCs w:val="16"/>
              </w:rPr>
              <w:t>Loss of Minor Privileges up to 12 weeks</w:t>
            </w:r>
          </w:p>
        </w:tc>
      </w:tr>
      <w:tr w:rsidR="005E2CA7" w:rsidRPr="003D3B6F" w14:paraId="04C66DD8" w14:textId="77777777" w:rsidTr="005E2CA7">
        <w:tc>
          <w:tcPr>
            <w:tcW w:w="536" w:type="dxa"/>
          </w:tcPr>
          <w:p w14:paraId="7039E1D6"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13</w:t>
            </w:r>
          </w:p>
        </w:tc>
        <w:tc>
          <w:tcPr>
            <w:tcW w:w="1326" w:type="dxa"/>
          </w:tcPr>
          <w:p w14:paraId="7799C833"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Rescinded</w:t>
            </w:r>
          </w:p>
        </w:tc>
        <w:tc>
          <w:tcPr>
            <w:tcW w:w="4502" w:type="dxa"/>
          </w:tcPr>
          <w:p w14:paraId="61A2374C" w14:textId="77777777" w:rsidR="005E2CA7" w:rsidRPr="003D3B6F" w:rsidRDefault="005E2CA7" w:rsidP="00F3175A">
            <w:pPr>
              <w:autoSpaceDE w:val="0"/>
              <w:autoSpaceDN w:val="0"/>
              <w:jc w:val="both"/>
              <w:rPr>
                <w:rFonts w:eastAsia="Calibri"/>
                <w:sz w:val="16"/>
                <w:szCs w:val="16"/>
              </w:rPr>
            </w:pPr>
          </w:p>
        </w:tc>
        <w:tc>
          <w:tcPr>
            <w:tcW w:w="4166" w:type="dxa"/>
          </w:tcPr>
          <w:p w14:paraId="273058AB" w14:textId="77777777" w:rsidR="005E2CA7" w:rsidRPr="003D3B6F" w:rsidRDefault="005E2CA7" w:rsidP="00F3175A">
            <w:pPr>
              <w:autoSpaceDE w:val="0"/>
              <w:autoSpaceDN w:val="0"/>
              <w:jc w:val="both"/>
              <w:rPr>
                <w:rFonts w:eastAsia="Calibri"/>
                <w:sz w:val="16"/>
                <w:szCs w:val="16"/>
              </w:rPr>
            </w:pPr>
          </w:p>
        </w:tc>
      </w:tr>
      <w:tr w:rsidR="005E2CA7" w:rsidRPr="003D3B6F" w14:paraId="46871BA5" w14:textId="77777777" w:rsidTr="005E2CA7">
        <w:tc>
          <w:tcPr>
            <w:tcW w:w="536" w:type="dxa"/>
          </w:tcPr>
          <w:p w14:paraId="4B70A327"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14</w:t>
            </w:r>
          </w:p>
        </w:tc>
        <w:tc>
          <w:tcPr>
            <w:tcW w:w="1326" w:type="dxa"/>
          </w:tcPr>
          <w:p w14:paraId="3B2FE509"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Intoxication</w:t>
            </w:r>
          </w:p>
          <w:p w14:paraId="37726A41"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(Schedule B)</w:t>
            </w:r>
          </w:p>
        </w:tc>
        <w:tc>
          <w:tcPr>
            <w:tcW w:w="4502" w:type="dxa"/>
          </w:tcPr>
          <w:p w14:paraId="3B630D3D"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No inmate shall be under the influence of any intoxicating substance while in physical custody.  Evidence of intoxication may include, but is not limited to, redness in eyes, slurred speech, odor of alcohol, elation, unsteady gait, boisterous behavior, being amused for no apparent reason, hysteria, being in a stupor, daze, or trance.</w:t>
            </w:r>
          </w:p>
        </w:tc>
        <w:tc>
          <w:tcPr>
            <w:tcW w:w="4166" w:type="dxa"/>
          </w:tcPr>
          <w:p w14:paraId="61FFBDE4" w14:textId="77777777" w:rsidR="005E2CA7" w:rsidRPr="003D3B6F" w:rsidRDefault="005E2CA7" w:rsidP="00F3175A">
            <w:pPr>
              <w:numPr>
                <w:ilvl w:val="0"/>
                <w:numId w:val="19"/>
              </w:numPr>
              <w:autoSpaceDE w:val="0"/>
              <w:autoSpaceDN w:val="0"/>
              <w:ind w:left="344" w:hanging="344"/>
              <w:rPr>
                <w:rFonts w:eastAsia="Calibri"/>
                <w:sz w:val="16"/>
                <w:szCs w:val="16"/>
              </w:rPr>
            </w:pPr>
            <w:r w:rsidRPr="003D3B6F">
              <w:rPr>
                <w:rFonts w:eastAsia="Calibri"/>
                <w:sz w:val="16"/>
                <w:szCs w:val="16"/>
              </w:rPr>
              <w:t>Disciplinary segregation:  Up to 60 days</w:t>
            </w:r>
          </w:p>
          <w:p w14:paraId="2B24C0C7" w14:textId="77777777" w:rsidR="005E2CA7" w:rsidRPr="003D3B6F" w:rsidRDefault="005E2CA7" w:rsidP="00F3175A">
            <w:pPr>
              <w:numPr>
                <w:ilvl w:val="0"/>
                <w:numId w:val="19"/>
              </w:numPr>
              <w:autoSpaceDE w:val="0"/>
              <w:autoSpaceDN w:val="0"/>
              <w:ind w:left="344" w:hanging="344"/>
              <w:rPr>
                <w:rFonts w:eastAsia="Calibri"/>
                <w:sz w:val="16"/>
                <w:szCs w:val="16"/>
              </w:rPr>
            </w:pPr>
            <w:r w:rsidRPr="003D3B6F">
              <w:rPr>
                <w:rFonts w:eastAsia="Calibri"/>
                <w:sz w:val="16"/>
                <w:szCs w:val="16"/>
              </w:rPr>
              <w:t>Forfeiture of good time:  Up to 90 days</w:t>
            </w:r>
          </w:p>
          <w:p w14:paraId="3C0449D1" w14:textId="77777777" w:rsidR="005E2CA7" w:rsidRPr="003D3B6F" w:rsidRDefault="005E2CA7" w:rsidP="00F3175A">
            <w:pPr>
              <w:numPr>
                <w:ilvl w:val="0"/>
                <w:numId w:val="19"/>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0B90A142" w14:textId="77777777" w:rsidR="005E2CA7" w:rsidRPr="003D3B6F" w:rsidRDefault="005E2CA7" w:rsidP="00F3175A">
            <w:pPr>
              <w:numPr>
                <w:ilvl w:val="0"/>
                <w:numId w:val="19"/>
              </w:numPr>
              <w:autoSpaceDE w:val="0"/>
              <w:autoSpaceDN w:val="0"/>
              <w:ind w:left="344" w:hanging="344"/>
              <w:rPr>
                <w:rFonts w:eastAsia="Calibri"/>
                <w:sz w:val="16"/>
                <w:szCs w:val="16"/>
              </w:rPr>
            </w:pPr>
            <w:r w:rsidRPr="003D3B6F">
              <w:rPr>
                <w:rFonts w:eastAsia="Calibri"/>
                <w:sz w:val="16"/>
                <w:szCs w:val="16"/>
              </w:rPr>
              <w:t>Loss of Minor Privileges up to 12 weeks</w:t>
            </w:r>
          </w:p>
        </w:tc>
      </w:tr>
      <w:tr w:rsidR="005E2CA7" w:rsidRPr="003D3B6F" w14:paraId="5CA02B6A" w14:textId="77777777" w:rsidTr="005E2CA7">
        <w:tc>
          <w:tcPr>
            <w:tcW w:w="536" w:type="dxa"/>
          </w:tcPr>
          <w:p w14:paraId="483C6B66"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15</w:t>
            </w:r>
          </w:p>
        </w:tc>
        <w:tc>
          <w:tcPr>
            <w:tcW w:w="1326" w:type="dxa"/>
          </w:tcPr>
          <w:p w14:paraId="50F0F574"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Rescinded</w:t>
            </w:r>
          </w:p>
        </w:tc>
        <w:tc>
          <w:tcPr>
            <w:tcW w:w="4502" w:type="dxa"/>
          </w:tcPr>
          <w:p w14:paraId="47055555" w14:textId="77777777" w:rsidR="005E2CA7" w:rsidRPr="003D3B6F" w:rsidRDefault="005E2CA7" w:rsidP="00F3175A">
            <w:pPr>
              <w:autoSpaceDE w:val="0"/>
              <w:autoSpaceDN w:val="0"/>
              <w:jc w:val="both"/>
              <w:rPr>
                <w:rFonts w:eastAsia="Calibri"/>
                <w:sz w:val="16"/>
                <w:szCs w:val="16"/>
              </w:rPr>
            </w:pPr>
          </w:p>
        </w:tc>
        <w:tc>
          <w:tcPr>
            <w:tcW w:w="4166" w:type="dxa"/>
          </w:tcPr>
          <w:p w14:paraId="32A770D3" w14:textId="77777777" w:rsidR="005E2CA7" w:rsidRPr="003D3B6F" w:rsidRDefault="005E2CA7" w:rsidP="00F3175A">
            <w:pPr>
              <w:autoSpaceDE w:val="0"/>
              <w:autoSpaceDN w:val="0"/>
              <w:jc w:val="both"/>
              <w:rPr>
                <w:rFonts w:eastAsia="Calibri"/>
                <w:sz w:val="16"/>
                <w:szCs w:val="16"/>
              </w:rPr>
            </w:pPr>
          </w:p>
        </w:tc>
      </w:tr>
      <w:tr w:rsidR="005E2CA7" w:rsidRPr="003D3B6F" w14:paraId="46962B01" w14:textId="77777777" w:rsidTr="005E2CA7">
        <w:tc>
          <w:tcPr>
            <w:tcW w:w="536" w:type="dxa"/>
          </w:tcPr>
          <w:p w14:paraId="07AE5668"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16</w:t>
            </w:r>
          </w:p>
        </w:tc>
        <w:tc>
          <w:tcPr>
            <w:tcW w:w="1326" w:type="dxa"/>
          </w:tcPr>
          <w:p w14:paraId="46357F8A"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Rescinded</w:t>
            </w:r>
          </w:p>
        </w:tc>
        <w:tc>
          <w:tcPr>
            <w:tcW w:w="4502" w:type="dxa"/>
          </w:tcPr>
          <w:p w14:paraId="0D6AADF9" w14:textId="77777777" w:rsidR="005E2CA7" w:rsidRPr="003D3B6F" w:rsidRDefault="005E2CA7" w:rsidP="00F3175A">
            <w:pPr>
              <w:autoSpaceDE w:val="0"/>
              <w:autoSpaceDN w:val="0"/>
              <w:jc w:val="both"/>
              <w:rPr>
                <w:rFonts w:eastAsia="Calibri"/>
                <w:sz w:val="16"/>
                <w:szCs w:val="16"/>
              </w:rPr>
            </w:pPr>
          </w:p>
        </w:tc>
        <w:tc>
          <w:tcPr>
            <w:tcW w:w="4166" w:type="dxa"/>
          </w:tcPr>
          <w:p w14:paraId="50A0DEF5" w14:textId="77777777" w:rsidR="005E2CA7" w:rsidRPr="003D3B6F" w:rsidRDefault="005E2CA7" w:rsidP="00F3175A">
            <w:pPr>
              <w:autoSpaceDE w:val="0"/>
              <w:autoSpaceDN w:val="0"/>
              <w:jc w:val="both"/>
              <w:rPr>
                <w:rFonts w:eastAsia="Calibri"/>
                <w:sz w:val="16"/>
                <w:szCs w:val="16"/>
              </w:rPr>
            </w:pPr>
          </w:p>
        </w:tc>
      </w:tr>
      <w:tr w:rsidR="005E2CA7" w:rsidRPr="003D3B6F" w14:paraId="2A12031F" w14:textId="77777777" w:rsidTr="005E2CA7">
        <w:tc>
          <w:tcPr>
            <w:tcW w:w="536" w:type="dxa"/>
          </w:tcPr>
          <w:p w14:paraId="09FCA294"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17</w:t>
            </w:r>
          </w:p>
        </w:tc>
        <w:tc>
          <w:tcPr>
            <w:tcW w:w="1326" w:type="dxa"/>
          </w:tcPr>
          <w:p w14:paraId="3BF5B9BE"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Property Destruction</w:t>
            </w:r>
          </w:p>
          <w:p w14:paraId="5CE38DC8"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(Schedule B)</w:t>
            </w:r>
          </w:p>
        </w:tc>
        <w:tc>
          <w:tcPr>
            <w:tcW w:w="4502" w:type="dxa"/>
          </w:tcPr>
          <w:p w14:paraId="20C310BE"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No inmate shall destroy the property of others or of the state.  No inmate shall alter his own property when the result of such alteration is to render the article unsuitable according to property guidelines.  Flooding an area and the shaking of doors or “racking down” are not permitted.  Standing or sitting on face bowls is a violation.  Whether or not the inmate intended to destroy the property and the degree of negligence involved may be utilized in defense of the charge.</w:t>
            </w:r>
          </w:p>
        </w:tc>
        <w:tc>
          <w:tcPr>
            <w:tcW w:w="4166" w:type="dxa"/>
          </w:tcPr>
          <w:p w14:paraId="76660FC1" w14:textId="77777777" w:rsidR="005E2CA7" w:rsidRPr="003D3B6F" w:rsidRDefault="005E2CA7" w:rsidP="00F3175A">
            <w:pPr>
              <w:numPr>
                <w:ilvl w:val="0"/>
                <w:numId w:val="20"/>
              </w:numPr>
              <w:autoSpaceDE w:val="0"/>
              <w:autoSpaceDN w:val="0"/>
              <w:ind w:left="344" w:hanging="344"/>
              <w:rPr>
                <w:rFonts w:eastAsia="Calibri"/>
                <w:sz w:val="16"/>
                <w:szCs w:val="16"/>
              </w:rPr>
            </w:pPr>
            <w:r w:rsidRPr="003D3B6F">
              <w:rPr>
                <w:rFonts w:eastAsia="Calibri"/>
                <w:sz w:val="16"/>
                <w:szCs w:val="16"/>
              </w:rPr>
              <w:t>Disciplinary segregation:  Up to 60 days</w:t>
            </w:r>
          </w:p>
          <w:p w14:paraId="44774AEF" w14:textId="77777777" w:rsidR="005E2CA7" w:rsidRPr="003D3B6F" w:rsidRDefault="005E2CA7" w:rsidP="00F3175A">
            <w:pPr>
              <w:numPr>
                <w:ilvl w:val="0"/>
                <w:numId w:val="20"/>
              </w:numPr>
              <w:autoSpaceDE w:val="0"/>
              <w:autoSpaceDN w:val="0"/>
              <w:ind w:left="344" w:hanging="344"/>
              <w:rPr>
                <w:rFonts w:eastAsia="Calibri"/>
                <w:sz w:val="16"/>
                <w:szCs w:val="16"/>
              </w:rPr>
            </w:pPr>
            <w:r w:rsidRPr="003D3B6F">
              <w:rPr>
                <w:rFonts w:eastAsia="Calibri"/>
                <w:sz w:val="16"/>
                <w:szCs w:val="16"/>
              </w:rPr>
              <w:t>Loss of minor privilege:  Up to 12 weeks</w:t>
            </w:r>
          </w:p>
          <w:p w14:paraId="2F829B5A" w14:textId="77777777" w:rsidR="005E2CA7" w:rsidRPr="003D3B6F" w:rsidRDefault="005E2CA7" w:rsidP="00F3175A">
            <w:pPr>
              <w:numPr>
                <w:ilvl w:val="0"/>
                <w:numId w:val="20"/>
              </w:numPr>
              <w:autoSpaceDE w:val="0"/>
              <w:autoSpaceDN w:val="0"/>
              <w:ind w:left="344" w:hanging="344"/>
              <w:rPr>
                <w:rFonts w:eastAsia="Calibri"/>
                <w:sz w:val="16"/>
                <w:szCs w:val="16"/>
              </w:rPr>
            </w:pPr>
            <w:r w:rsidRPr="003D3B6F">
              <w:rPr>
                <w:rFonts w:eastAsia="Calibri"/>
                <w:sz w:val="16"/>
                <w:szCs w:val="16"/>
              </w:rPr>
              <w:t>Confinement to dormitory, room, or cell:  Up to 30 days</w:t>
            </w:r>
          </w:p>
          <w:p w14:paraId="408E8E15" w14:textId="77777777" w:rsidR="005E2CA7" w:rsidRPr="003D3B6F" w:rsidRDefault="005E2CA7" w:rsidP="00F3175A">
            <w:pPr>
              <w:numPr>
                <w:ilvl w:val="0"/>
                <w:numId w:val="20"/>
              </w:numPr>
              <w:autoSpaceDE w:val="0"/>
              <w:autoSpaceDN w:val="0"/>
              <w:ind w:left="344" w:hanging="344"/>
              <w:rPr>
                <w:rFonts w:eastAsia="Calibri"/>
                <w:sz w:val="16"/>
                <w:szCs w:val="16"/>
              </w:rPr>
            </w:pPr>
            <w:r w:rsidRPr="003D3B6F">
              <w:rPr>
                <w:rFonts w:eastAsia="Calibri"/>
                <w:sz w:val="16"/>
                <w:szCs w:val="16"/>
              </w:rPr>
              <w:t>Extra duty:  Up to 8 days</w:t>
            </w:r>
          </w:p>
          <w:p w14:paraId="37ED92EC" w14:textId="77777777" w:rsidR="005E2CA7" w:rsidRPr="003D3B6F" w:rsidRDefault="005E2CA7" w:rsidP="00F3175A">
            <w:pPr>
              <w:numPr>
                <w:ilvl w:val="0"/>
                <w:numId w:val="20"/>
              </w:numPr>
              <w:autoSpaceDE w:val="0"/>
              <w:autoSpaceDN w:val="0"/>
              <w:ind w:left="344" w:hanging="344"/>
              <w:rPr>
                <w:rFonts w:eastAsia="Calibri"/>
                <w:sz w:val="16"/>
                <w:szCs w:val="16"/>
              </w:rPr>
            </w:pPr>
            <w:r w:rsidRPr="003D3B6F">
              <w:rPr>
                <w:rFonts w:eastAsia="Calibri"/>
                <w:sz w:val="16"/>
                <w:szCs w:val="16"/>
              </w:rPr>
              <w:t>Forfeiture of good time:  Up to 90 days</w:t>
            </w:r>
          </w:p>
          <w:p w14:paraId="302A32AA" w14:textId="77777777" w:rsidR="005E2CA7" w:rsidRPr="003D3B6F" w:rsidRDefault="005E2CA7" w:rsidP="00F3175A">
            <w:pPr>
              <w:numPr>
                <w:ilvl w:val="0"/>
                <w:numId w:val="20"/>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5DE66FCF" w14:textId="77777777" w:rsidR="005E2CA7" w:rsidRPr="003D3B6F" w:rsidRDefault="005E2CA7" w:rsidP="00F3175A">
            <w:pPr>
              <w:numPr>
                <w:ilvl w:val="0"/>
                <w:numId w:val="20"/>
              </w:numPr>
              <w:autoSpaceDE w:val="0"/>
              <w:autoSpaceDN w:val="0"/>
              <w:ind w:left="344" w:hanging="344"/>
              <w:rPr>
                <w:rFonts w:eastAsia="Calibri"/>
                <w:sz w:val="16"/>
                <w:szCs w:val="16"/>
              </w:rPr>
            </w:pPr>
            <w:r w:rsidRPr="003D3B6F">
              <w:rPr>
                <w:rFonts w:eastAsia="Calibri"/>
                <w:sz w:val="16"/>
                <w:szCs w:val="16"/>
              </w:rPr>
              <w:t>Loss of hobby craft:  Up to 12 months</w:t>
            </w:r>
          </w:p>
          <w:p w14:paraId="6C5C400C" w14:textId="77777777" w:rsidR="005E2CA7" w:rsidRPr="003D3B6F" w:rsidRDefault="005E2CA7" w:rsidP="00F3175A">
            <w:pPr>
              <w:numPr>
                <w:ilvl w:val="0"/>
                <w:numId w:val="20"/>
              </w:numPr>
              <w:autoSpaceDE w:val="0"/>
              <w:autoSpaceDN w:val="0"/>
              <w:ind w:left="344" w:hanging="344"/>
              <w:rPr>
                <w:rFonts w:eastAsia="Calibri"/>
                <w:sz w:val="16"/>
                <w:szCs w:val="16"/>
              </w:rPr>
            </w:pPr>
            <w:r w:rsidRPr="003D3B6F">
              <w:rPr>
                <w:rFonts w:eastAsia="Calibri"/>
                <w:sz w:val="16"/>
                <w:szCs w:val="16"/>
              </w:rPr>
              <w:t>Loss of visiting privileges:  Up to 90 days</w:t>
            </w:r>
          </w:p>
        </w:tc>
      </w:tr>
      <w:tr w:rsidR="005E2CA7" w:rsidRPr="003D3B6F" w14:paraId="0F773F7A" w14:textId="77777777" w:rsidTr="005E2CA7">
        <w:tc>
          <w:tcPr>
            <w:tcW w:w="536" w:type="dxa"/>
          </w:tcPr>
          <w:p w14:paraId="100E925C"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18</w:t>
            </w:r>
          </w:p>
        </w:tc>
        <w:tc>
          <w:tcPr>
            <w:tcW w:w="1326" w:type="dxa"/>
          </w:tcPr>
          <w:p w14:paraId="1A117B96"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Rescinded</w:t>
            </w:r>
          </w:p>
        </w:tc>
        <w:tc>
          <w:tcPr>
            <w:tcW w:w="4502" w:type="dxa"/>
          </w:tcPr>
          <w:p w14:paraId="2BBEEAC2" w14:textId="77777777" w:rsidR="005E2CA7" w:rsidRPr="003D3B6F" w:rsidRDefault="005E2CA7" w:rsidP="00F3175A">
            <w:pPr>
              <w:autoSpaceDE w:val="0"/>
              <w:autoSpaceDN w:val="0"/>
              <w:jc w:val="both"/>
              <w:rPr>
                <w:rFonts w:eastAsia="Calibri"/>
                <w:sz w:val="16"/>
                <w:szCs w:val="16"/>
              </w:rPr>
            </w:pPr>
          </w:p>
        </w:tc>
        <w:tc>
          <w:tcPr>
            <w:tcW w:w="4166" w:type="dxa"/>
          </w:tcPr>
          <w:p w14:paraId="5640CFF8" w14:textId="77777777" w:rsidR="005E2CA7" w:rsidRPr="003D3B6F" w:rsidRDefault="005E2CA7" w:rsidP="00F3175A">
            <w:pPr>
              <w:autoSpaceDE w:val="0"/>
              <w:autoSpaceDN w:val="0"/>
              <w:jc w:val="both"/>
              <w:rPr>
                <w:rFonts w:eastAsia="Calibri"/>
                <w:sz w:val="16"/>
                <w:szCs w:val="16"/>
              </w:rPr>
            </w:pPr>
          </w:p>
        </w:tc>
      </w:tr>
      <w:tr w:rsidR="005E2CA7" w:rsidRPr="003D3B6F" w14:paraId="56EBE726" w14:textId="77777777" w:rsidTr="005E2CA7">
        <w:tc>
          <w:tcPr>
            <w:tcW w:w="536" w:type="dxa"/>
          </w:tcPr>
          <w:p w14:paraId="6CCAF1C0"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19</w:t>
            </w:r>
          </w:p>
        </w:tc>
        <w:tc>
          <w:tcPr>
            <w:tcW w:w="1326" w:type="dxa"/>
          </w:tcPr>
          <w:p w14:paraId="40A94910"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Self-Mutilation</w:t>
            </w:r>
          </w:p>
          <w:p w14:paraId="3964BD76"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(Schedule B)</w:t>
            </w:r>
          </w:p>
        </w:tc>
        <w:tc>
          <w:tcPr>
            <w:tcW w:w="4502" w:type="dxa"/>
          </w:tcPr>
          <w:p w14:paraId="68C518C1"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No inmate shall deliberately inflict or attempt to inflict injury upon himself or upon another consenting inmate or consent to have an injury inflicted upon him.  Tattoos, piercing of any parts of the body, branding, scarring, and alterations to teeth are specifically included in this rule.</w:t>
            </w:r>
          </w:p>
          <w:p w14:paraId="6C53897D" w14:textId="77777777" w:rsidR="005E2CA7" w:rsidRPr="003D3B6F" w:rsidRDefault="005E2CA7" w:rsidP="00F3175A">
            <w:pPr>
              <w:autoSpaceDE w:val="0"/>
              <w:autoSpaceDN w:val="0"/>
              <w:jc w:val="both"/>
              <w:rPr>
                <w:rFonts w:eastAsia="Calibri"/>
                <w:sz w:val="16"/>
                <w:szCs w:val="16"/>
              </w:rPr>
            </w:pPr>
          </w:p>
          <w:p w14:paraId="5BCE7765"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Clear and obvious suicide, attempted suicide, or self-harm related to mental distress shall not be considered a violation of this rule.</w:t>
            </w:r>
          </w:p>
        </w:tc>
        <w:tc>
          <w:tcPr>
            <w:tcW w:w="4166" w:type="dxa"/>
          </w:tcPr>
          <w:p w14:paraId="1AC7489E" w14:textId="77777777" w:rsidR="005E2CA7" w:rsidRPr="003D3B6F" w:rsidRDefault="005E2CA7" w:rsidP="00F3175A">
            <w:pPr>
              <w:numPr>
                <w:ilvl w:val="0"/>
                <w:numId w:val="21"/>
              </w:numPr>
              <w:autoSpaceDE w:val="0"/>
              <w:autoSpaceDN w:val="0"/>
              <w:ind w:left="344" w:hanging="344"/>
              <w:rPr>
                <w:rFonts w:eastAsia="Calibri"/>
                <w:sz w:val="16"/>
                <w:szCs w:val="16"/>
              </w:rPr>
            </w:pPr>
            <w:r w:rsidRPr="003D3B6F">
              <w:rPr>
                <w:rFonts w:eastAsia="Calibri"/>
                <w:sz w:val="16"/>
                <w:szCs w:val="16"/>
              </w:rPr>
              <w:t>Loss of minor privilege:  Up to 12 weeks</w:t>
            </w:r>
          </w:p>
          <w:p w14:paraId="6A399097" w14:textId="77777777" w:rsidR="005E2CA7" w:rsidRPr="003D3B6F" w:rsidRDefault="005E2CA7" w:rsidP="00F3175A">
            <w:pPr>
              <w:numPr>
                <w:ilvl w:val="0"/>
                <w:numId w:val="21"/>
              </w:numPr>
              <w:autoSpaceDE w:val="0"/>
              <w:autoSpaceDN w:val="0"/>
              <w:ind w:left="344" w:hanging="344"/>
              <w:rPr>
                <w:rFonts w:eastAsia="Calibri"/>
                <w:sz w:val="16"/>
                <w:szCs w:val="16"/>
              </w:rPr>
            </w:pPr>
            <w:r w:rsidRPr="003D3B6F">
              <w:rPr>
                <w:rFonts w:eastAsia="Calibri"/>
                <w:sz w:val="16"/>
                <w:szCs w:val="16"/>
              </w:rPr>
              <w:t>Confinement to dormitory, room or cell:  Up to 30 days</w:t>
            </w:r>
          </w:p>
          <w:p w14:paraId="3D6CDDBA" w14:textId="77777777" w:rsidR="005E2CA7" w:rsidRPr="003D3B6F" w:rsidRDefault="005E2CA7" w:rsidP="00F3175A">
            <w:pPr>
              <w:numPr>
                <w:ilvl w:val="0"/>
                <w:numId w:val="21"/>
              </w:numPr>
              <w:autoSpaceDE w:val="0"/>
              <w:autoSpaceDN w:val="0"/>
              <w:ind w:left="344" w:hanging="344"/>
              <w:rPr>
                <w:rFonts w:eastAsia="Calibri"/>
                <w:sz w:val="16"/>
                <w:szCs w:val="16"/>
              </w:rPr>
            </w:pPr>
            <w:r w:rsidRPr="003D3B6F">
              <w:rPr>
                <w:rFonts w:eastAsia="Calibri"/>
                <w:sz w:val="16"/>
                <w:szCs w:val="16"/>
              </w:rPr>
              <w:t>Disciplinary Segregation: Up to 30 days</w:t>
            </w:r>
          </w:p>
          <w:p w14:paraId="1482FF7D" w14:textId="77777777" w:rsidR="005E2CA7" w:rsidRPr="003D3B6F" w:rsidRDefault="005E2CA7" w:rsidP="00F3175A">
            <w:pPr>
              <w:numPr>
                <w:ilvl w:val="0"/>
                <w:numId w:val="21"/>
              </w:numPr>
              <w:autoSpaceDE w:val="0"/>
              <w:autoSpaceDN w:val="0"/>
              <w:ind w:left="344" w:hanging="344"/>
              <w:rPr>
                <w:rFonts w:eastAsia="Calibri"/>
                <w:sz w:val="16"/>
                <w:szCs w:val="16"/>
              </w:rPr>
            </w:pPr>
            <w:r w:rsidRPr="003D3B6F">
              <w:rPr>
                <w:rFonts w:eastAsia="Calibri"/>
                <w:sz w:val="16"/>
                <w:szCs w:val="16"/>
              </w:rPr>
              <w:t>Extra duty:  Up to 8 days</w:t>
            </w:r>
          </w:p>
          <w:p w14:paraId="00902CDD" w14:textId="77777777" w:rsidR="005E2CA7" w:rsidRPr="003D3B6F" w:rsidRDefault="005E2CA7" w:rsidP="00F3175A">
            <w:pPr>
              <w:numPr>
                <w:ilvl w:val="0"/>
                <w:numId w:val="21"/>
              </w:numPr>
              <w:autoSpaceDE w:val="0"/>
              <w:autoSpaceDN w:val="0"/>
              <w:ind w:left="344" w:hanging="344"/>
              <w:rPr>
                <w:rFonts w:eastAsia="Calibri"/>
                <w:sz w:val="16"/>
                <w:szCs w:val="16"/>
              </w:rPr>
            </w:pPr>
            <w:r w:rsidRPr="003D3B6F">
              <w:rPr>
                <w:rFonts w:eastAsia="Calibri"/>
                <w:sz w:val="16"/>
                <w:szCs w:val="16"/>
              </w:rPr>
              <w:t>Forfeiture of good time:  Up to 90 days</w:t>
            </w:r>
          </w:p>
          <w:p w14:paraId="3615D495" w14:textId="77777777" w:rsidR="005E2CA7" w:rsidRPr="003D3B6F" w:rsidRDefault="005E2CA7" w:rsidP="00F3175A">
            <w:pPr>
              <w:numPr>
                <w:ilvl w:val="0"/>
                <w:numId w:val="21"/>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7E8917BE" w14:textId="77777777" w:rsidR="005E2CA7" w:rsidRPr="003D3B6F" w:rsidRDefault="005E2CA7" w:rsidP="00F3175A">
            <w:pPr>
              <w:numPr>
                <w:ilvl w:val="0"/>
                <w:numId w:val="21"/>
              </w:numPr>
              <w:autoSpaceDE w:val="0"/>
              <w:autoSpaceDN w:val="0"/>
              <w:ind w:left="344" w:hanging="344"/>
              <w:rPr>
                <w:rFonts w:eastAsia="Calibri"/>
                <w:sz w:val="16"/>
                <w:szCs w:val="16"/>
              </w:rPr>
            </w:pPr>
            <w:r w:rsidRPr="003D3B6F">
              <w:rPr>
                <w:rFonts w:eastAsia="Calibri"/>
                <w:sz w:val="16"/>
                <w:szCs w:val="16"/>
              </w:rPr>
              <w:t>Loss of hobby craft:  Up to 12 months</w:t>
            </w:r>
          </w:p>
          <w:p w14:paraId="6C60C17E" w14:textId="77777777" w:rsidR="005E2CA7" w:rsidRPr="003D3B6F" w:rsidRDefault="005E2CA7" w:rsidP="00F3175A">
            <w:pPr>
              <w:numPr>
                <w:ilvl w:val="0"/>
                <w:numId w:val="21"/>
              </w:numPr>
              <w:autoSpaceDE w:val="0"/>
              <w:autoSpaceDN w:val="0"/>
              <w:ind w:left="344" w:hanging="344"/>
              <w:rPr>
                <w:rFonts w:eastAsia="Calibri"/>
                <w:sz w:val="16"/>
                <w:szCs w:val="16"/>
              </w:rPr>
            </w:pPr>
            <w:r w:rsidRPr="003D3B6F">
              <w:rPr>
                <w:rFonts w:eastAsia="Calibri"/>
                <w:sz w:val="16"/>
                <w:szCs w:val="16"/>
              </w:rPr>
              <w:t>Loss of visiting privileges:  Up to 90 days</w:t>
            </w:r>
          </w:p>
        </w:tc>
      </w:tr>
      <w:tr w:rsidR="005E2CA7" w:rsidRPr="003D3B6F" w14:paraId="049F3572" w14:textId="77777777" w:rsidTr="005E2CA7">
        <w:tc>
          <w:tcPr>
            <w:tcW w:w="536" w:type="dxa"/>
          </w:tcPr>
          <w:p w14:paraId="330F77B2"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20</w:t>
            </w:r>
          </w:p>
        </w:tc>
        <w:tc>
          <w:tcPr>
            <w:tcW w:w="1326" w:type="dxa"/>
          </w:tcPr>
          <w:p w14:paraId="736FA7CD"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Rescinded</w:t>
            </w:r>
          </w:p>
        </w:tc>
        <w:tc>
          <w:tcPr>
            <w:tcW w:w="4502" w:type="dxa"/>
          </w:tcPr>
          <w:p w14:paraId="1D854FE5" w14:textId="77777777" w:rsidR="005E2CA7" w:rsidRPr="003D3B6F" w:rsidRDefault="005E2CA7" w:rsidP="00F3175A">
            <w:pPr>
              <w:autoSpaceDE w:val="0"/>
              <w:autoSpaceDN w:val="0"/>
              <w:jc w:val="both"/>
              <w:rPr>
                <w:rFonts w:eastAsia="Calibri"/>
                <w:sz w:val="16"/>
                <w:szCs w:val="16"/>
              </w:rPr>
            </w:pPr>
          </w:p>
        </w:tc>
        <w:tc>
          <w:tcPr>
            <w:tcW w:w="4166" w:type="dxa"/>
          </w:tcPr>
          <w:p w14:paraId="1E56D7BD" w14:textId="77777777" w:rsidR="005E2CA7" w:rsidRPr="003D3B6F" w:rsidRDefault="005E2CA7" w:rsidP="00F3175A">
            <w:pPr>
              <w:autoSpaceDE w:val="0"/>
              <w:autoSpaceDN w:val="0"/>
              <w:jc w:val="both"/>
              <w:rPr>
                <w:rFonts w:eastAsia="Calibri"/>
                <w:sz w:val="16"/>
                <w:szCs w:val="16"/>
              </w:rPr>
            </w:pPr>
          </w:p>
        </w:tc>
      </w:tr>
      <w:tr w:rsidR="005E2CA7" w:rsidRPr="003D3B6F" w14:paraId="17165B48" w14:textId="77777777" w:rsidTr="005E2CA7">
        <w:tc>
          <w:tcPr>
            <w:tcW w:w="536" w:type="dxa"/>
          </w:tcPr>
          <w:p w14:paraId="6AD20A56"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21</w:t>
            </w:r>
          </w:p>
        </w:tc>
        <w:tc>
          <w:tcPr>
            <w:tcW w:w="1326" w:type="dxa"/>
          </w:tcPr>
          <w:p w14:paraId="16E380BA"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Sex Offenses, Aggravated</w:t>
            </w:r>
          </w:p>
          <w:p w14:paraId="30CE203C"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(Schedule B)</w:t>
            </w:r>
          </w:p>
        </w:tc>
        <w:tc>
          <w:tcPr>
            <w:tcW w:w="4502" w:type="dxa"/>
          </w:tcPr>
          <w:p w14:paraId="6EB76E44"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Nonconsensual or consensual sexual acts involving inmate-on-inmate, inmate-on-staff, or non-incarcerated person is strictly prohibited.  Contact by any inmate of any person without the person’s consent or of a person who is unable to consent or refuse through coercion is strictly prohibited.  There can be no consensual sex in a custodial or supervisory relationship.  The following sexual behaviors are prohibited and the provisions of department regulation no. OP-A-15 (Prison Rape Elimination Act) shall be followed for all allegations of a violation of Subparts A, B, C, and D.</w:t>
            </w:r>
          </w:p>
          <w:p w14:paraId="0E0E2A0E" w14:textId="77777777" w:rsidR="005E2CA7" w:rsidRPr="003D3B6F" w:rsidRDefault="005E2CA7" w:rsidP="00F3175A">
            <w:pPr>
              <w:autoSpaceDE w:val="0"/>
              <w:autoSpaceDN w:val="0"/>
              <w:jc w:val="both"/>
              <w:rPr>
                <w:rFonts w:eastAsia="Calibri"/>
                <w:sz w:val="16"/>
                <w:szCs w:val="16"/>
              </w:rPr>
            </w:pPr>
          </w:p>
          <w:p w14:paraId="50701E98"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A.  Nonconsensual Sexual Act (inmate-on-inmate):  Contact between the penis and the vagina and the anus including penetration, however slight; contact between the mouth and the penis, vagina, anus, groin, breast, inner thigh or buttocks; penetration of the anal and/or genital opening of another inmate by a hand, finger, or other object.  No inmate shall sexually harass another inmate by force or threat of force.</w:t>
            </w:r>
          </w:p>
          <w:p w14:paraId="7852A04E" w14:textId="77777777" w:rsidR="005E2CA7" w:rsidRPr="003D3B6F" w:rsidRDefault="005E2CA7" w:rsidP="00F3175A">
            <w:pPr>
              <w:autoSpaceDE w:val="0"/>
              <w:autoSpaceDN w:val="0"/>
              <w:jc w:val="both"/>
              <w:rPr>
                <w:rFonts w:eastAsia="Calibri"/>
                <w:sz w:val="16"/>
                <w:szCs w:val="16"/>
              </w:rPr>
            </w:pPr>
          </w:p>
          <w:p w14:paraId="14DCD08B"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B.  Abusive Sexual Contact (inmate-on-inmate):  Contact such as, but not limited to, intentional touching, either directly or through the clothing, of the genitalia, anus, groin, breast, inner thigh, buttocks, or mouth of any person.  No inmate shall sexually assault another inmate by force or threat of force.</w:t>
            </w:r>
          </w:p>
          <w:p w14:paraId="76390FE0" w14:textId="77777777" w:rsidR="005E2CA7" w:rsidRPr="003D3B6F" w:rsidRDefault="005E2CA7" w:rsidP="00F3175A">
            <w:pPr>
              <w:autoSpaceDE w:val="0"/>
              <w:autoSpaceDN w:val="0"/>
              <w:jc w:val="both"/>
              <w:rPr>
                <w:rFonts w:eastAsia="Calibri"/>
                <w:sz w:val="16"/>
                <w:szCs w:val="16"/>
              </w:rPr>
            </w:pPr>
          </w:p>
          <w:p w14:paraId="06230B1A"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C.  Sexual Misconduct (inmate-on-inmate):  Contact or attempted contact between the penis and the vagina or the penis and the anus including penetration or attempted penetration, however slight; contact or attempted contact between the mouth and the penis, vagina, or anus; penetration or attempted penetration of the anal or genital opening of another inmate by a hand, finger or other object; carnal copulation by two or more inmates with each other, or by one or more inmates with an implement or animal; two or more inmates who have clearly been interrupted immediately before or after carnal copulation.  Use of the genital organs of one of the inmates is sufficient to constitute the offense.  Inmates may not participate in any sexual activity with each other.</w:t>
            </w:r>
          </w:p>
          <w:p w14:paraId="096D8857" w14:textId="77777777" w:rsidR="005E2CA7" w:rsidRPr="003D3B6F" w:rsidRDefault="005E2CA7" w:rsidP="00F3175A">
            <w:pPr>
              <w:autoSpaceDE w:val="0"/>
              <w:autoSpaceDN w:val="0"/>
              <w:jc w:val="both"/>
              <w:rPr>
                <w:rFonts w:eastAsia="Calibri"/>
                <w:sz w:val="16"/>
                <w:szCs w:val="16"/>
              </w:rPr>
            </w:pPr>
          </w:p>
          <w:p w14:paraId="4A14254E"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 xml:space="preserve">D.  Sexual Misconduct (inmate-on-staff or non-incarcerated person):  Contact or attempted contact between the penis and the vagina or the penis and the anus including penetration or attempted penetration, however slight; contact or attempted contact of the mouth and the penis, vagina or anus; penetration or attempted penetration of the anal or genital opening of another person by a hand, finger, or other object; two or more persons who have clearly </w:t>
            </w:r>
            <w:r w:rsidRPr="003D3B6F">
              <w:rPr>
                <w:rFonts w:eastAsia="Calibri"/>
                <w:sz w:val="16"/>
                <w:szCs w:val="16"/>
              </w:rPr>
              <w:lastRenderedPageBreak/>
              <w:t>been interrupted immediately before or after carnal copulation.  Inmates may not participate in any sexual activity with staff or non-incarcerated persons.</w:t>
            </w:r>
          </w:p>
          <w:p w14:paraId="01E807EB" w14:textId="77777777" w:rsidR="005E2CA7" w:rsidRPr="003D3B6F" w:rsidRDefault="005E2CA7" w:rsidP="00F3175A">
            <w:pPr>
              <w:autoSpaceDE w:val="0"/>
              <w:autoSpaceDN w:val="0"/>
              <w:jc w:val="both"/>
              <w:rPr>
                <w:rFonts w:eastAsia="Calibri"/>
                <w:sz w:val="16"/>
                <w:szCs w:val="16"/>
              </w:rPr>
            </w:pPr>
          </w:p>
          <w:p w14:paraId="3D846909"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 xml:space="preserve">E.  Obscenity:  No inmate shall intentionally expose the genital organs or masturbate in view of staff or non-incarcerated persons.  </w:t>
            </w:r>
          </w:p>
          <w:p w14:paraId="1BBE4DA0" w14:textId="77777777" w:rsidR="005E2CA7" w:rsidRPr="003D3B6F" w:rsidRDefault="005E2CA7" w:rsidP="00F3175A">
            <w:pPr>
              <w:autoSpaceDE w:val="0"/>
              <w:autoSpaceDN w:val="0"/>
              <w:jc w:val="both"/>
              <w:rPr>
                <w:rFonts w:eastAsia="Calibri"/>
                <w:sz w:val="16"/>
                <w:szCs w:val="16"/>
              </w:rPr>
            </w:pPr>
          </w:p>
          <w:p w14:paraId="6EB4A4F3"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F.  Other Prohibited Sexual Behavior (inmate- on-inmate, inmate-on-staff or non-incarcerated person):  No inmate shall make sexual remarks, gestures, or sounds; flirt; exchange personal items or make sexual threats in conversation by correspondence or telephone.</w:t>
            </w:r>
          </w:p>
          <w:p w14:paraId="2328F677" w14:textId="77777777" w:rsidR="005E2CA7" w:rsidRPr="003D3B6F" w:rsidRDefault="005E2CA7" w:rsidP="00F3175A">
            <w:pPr>
              <w:autoSpaceDE w:val="0"/>
              <w:autoSpaceDN w:val="0"/>
              <w:jc w:val="both"/>
              <w:rPr>
                <w:rFonts w:eastAsia="Calibri"/>
                <w:sz w:val="16"/>
                <w:szCs w:val="16"/>
              </w:rPr>
            </w:pPr>
          </w:p>
          <w:p w14:paraId="7583F431"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G.  Overt display of affection in a manner that may elicit sexual arousal with anyone is prohibited.</w:t>
            </w:r>
          </w:p>
        </w:tc>
        <w:tc>
          <w:tcPr>
            <w:tcW w:w="4166" w:type="dxa"/>
          </w:tcPr>
          <w:p w14:paraId="623BE825"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lastRenderedPageBreak/>
              <w:t>A</w:t>
            </w:r>
          </w:p>
          <w:p w14:paraId="2F45C675" w14:textId="77777777" w:rsidR="005E2CA7" w:rsidRPr="003D3B6F" w:rsidRDefault="005E2CA7" w:rsidP="00F3175A">
            <w:pPr>
              <w:numPr>
                <w:ilvl w:val="0"/>
                <w:numId w:val="22"/>
              </w:numPr>
              <w:autoSpaceDE w:val="0"/>
              <w:autoSpaceDN w:val="0"/>
              <w:ind w:left="344" w:hanging="344"/>
              <w:rPr>
                <w:rFonts w:eastAsia="Calibri"/>
                <w:sz w:val="16"/>
                <w:szCs w:val="16"/>
              </w:rPr>
            </w:pPr>
            <w:r w:rsidRPr="003D3B6F">
              <w:rPr>
                <w:rFonts w:eastAsia="Calibri"/>
                <w:sz w:val="16"/>
                <w:szCs w:val="16"/>
              </w:rPr>
              <w:t>Disciplinary segregation:  Up to 180 days</w:t>
            </w:r>
          </w:p>
          <w:p w14:paraId="22DB4960" w14:textId="77777777" w:rsidR="005E2CA7" w:rsidRPr="003D3B6F" w:rsidRDefault="005E2CA7" w:rsidP="00F3175A">
            <w:pPr>
              <w:numPr>
                <w:ilvl w:val="0"/>
                <w:numId w:val="22"/>
              </w:numPr>
              <w:autoSpaceDE w:val="0"/>
              <w:autoSpaceDN w:val="0"/>
              <w:ind w:left="344" w:hanging="344"/>
              <w:rPr>
                <w:rFonts w:eastAsia="Calibri"/>
                <w:sz w:val="16"/>
                <w:szCs w:val="16"/>
              </w:rPr>
            </w:pPr>
            <w:r w:rsidRPr="003D3B6F">
              <w:rPr>
                <w:rFonts w:eastAsia="Calibri"/>
                <w:sz w:val="16"/>
                <w:szCs w:val="16"/>
              </w:rPr>
              <w:t>Forfeiture of good time:  Up to 180 days</w:t>
            </w:r>
          </w:p>
          <w:p w14:paraId="519ABDAB" w14:textId="77777777" w:rsidR="005E2CA7" w:rsidRPr="003D3B6F" w:rsidRDefault="005E2CA7" w:rsidP="00F3175A">
            <w:pPr>
              <w:numPr>
                <w:ilvl w:val="0"/>
                <w:numId w:val="22"/>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386B2223" w14:textId="77777777" w:rsidR="005E2CA7" w:rsidRPr="003D3B6F" w:rsidRDefault="005E2CA7" w:rsidP="00F3175A">
            <w:pPr>
              <w:autoSpaceDE w:val="0"/>
              <w:autoSpaceDN w:val="0"/>
              <w:rPr>
                <w:rFonts w:eastAsia="Calibri"/>
                <w:sz w:val="16"/>
                <w:szCs w:val="16"/>
              </w:rPr>
            </w:pPr>
            <w:r w:rsidRPr="003D3B6F">
              <w:rPr>
                <w:rFonts w:eastAsia="Calibri"/>
                <w:sz w:val="16"/>
                <w:szCs w:val="16"/>
              </w:rPr>
              <w:t>B</w:t>
            </w:r>
          </w:p>
          <w:p w14:paraId="01096A77" w14:textId="77777777" w:rsidR="005E2CA7" w:rsidRPr="003D3B6F" w:rsidRDefault="005E2CA7" w:rsidP="00F3175A">
            <w:pPr>
              <w:numPr>
                <w:ilvl w:val="0"/>
                <w:numId w:val="23"/>
              </w:numPr>
              <w:autoSpaceDE w:val="0"/>
              <w:autoSpaceDN w:val="0"/>
              <w:ind w:left="344" w:hanging="344"/>
              <w:rPr>
                <w:rFonts w:eastAsia="Calibri"/>
                <w:sz w:val="16"/>
                <w:szCs w:val="16"/>
              </w:rPr>
            </w:pPr>
            <w:r w:rsidRPr="003D3B6F">
              <w:rPr>
                <w:rFonts w:eastAsia="Calibri"/>
                <w:sz w:val="16"/>
                <w:szCs w:val="16"/>
              </w:rPr>
              <w:t>Disciplinary segregation:  Up to 90 days</w:t>
            </w:r>
          </w:p>
          <w:p w14:paraId="61461139" w14:textId="77777777" w:rsidR="005E2CA7" w:rsidRPr="003D3B6F" w:rsidRDefault="005E2CA7" w:rsidP="00F3175A">
            <w:pPr>
              <w:numPr>
                <w:ilvl w:val="0"/>
                <w:numId w:val="23"/>
              </w:numPr>
              <w:autoSpaceDE w:val="0"/>
              <w:autoSpaceDN w:val="0"/>
              <w:ind w:left="344" w:hanging="344"/>
              <w:rPr>
                <w:rFonts w:eastAsia="Calibri"/>
                <w:sz w:val="16"/>
                <w:szCs w:val="16"/>
              </w:rPr>
            </w:pPr>
            <w:r w:rsidRPr="003D3B6F">
              <w:rPr>
                <w:rFonts w:eastAsia="Calibri"/>
                <w:sz w:val="16"/>
                <w:szCs w:val="16"/>
              </w:rPr>
              <w:t>Forfeiture of good time:  Up to 90 days</w:t>
            </w:r>
          </w:p>
          <w:p w14:paraId="580FA82D" w14:textId="77777777" w:rsidR="005E2CA7" w:rsidRPr="003D3B6F" w:rsidRDefault="005E2CA7" w:rsidP="00F3175A">
            <w:pPr>
              <w:numPr>
                <w:ilvl w:val="0"/>
                <w:numId w:val="23"/>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6BB39DF0" w14:textId="77777777" w:rsidR="005E2CA7" w:rsidRPr="003D3B6F" w:rsidRDefault="005E2CA7" w:rsidP="00F3175A">
            <w:pPr>
              <w:autoSpaceDE w:val="0"/>
              <w:autoSpaceDN w:val="0"/>
              <w:rPr>
                <w:rFonts w:eastAsia="Calibri"/>
                <w:sz w:val="16"/>
                <w:szCs w:val="16"/>
              </w:rPr>
            </w:pPr>
            <w:r w:rsidRPr="003D3B6F">
              <w:rPr>
                <w:rFonts w:eastAsia="Calibri"/>
                <w:sz w:val="16"/>
                <w:szCs w:val="16"/>
              </w:rPr>
              <w:t>C</w:t>
            </w:r>
          </w:p>
          <w:p w14:paraId="64BEE6FD" w14:textId="77777777" w:rsidR="005E2CA7" w:rsidRPr="003D3B6F" w:rsidRDefault="005E2CA7" w:rsidP="00F3175A">
            <w:pPr>
              <w:numPr>
                <w:ilvl w:val="0"/>
                <w:numId w:val="24"/>
              </w:numPr>
              <w:autoSpaceDE w:val="0"/>
              <w:autoSpaceDN w:val="0"/>
              <w:ind w:left="344" w:hanging="344"/>
              <w:rPr>
                <w:rFonts w:eastAsia="Calibri"/>
                <w:sz w:val="16"/>
                <w:szCs w:val="16"/>
              </w:rPr>
            </w:pPr>
            <w:r w:rsidRPr="003D3B6F">
              <w:rPr>
                <w:rFonts w:eastAsia="Calibri"/>
                <w:sz w:val="16"/>
                <w:szCs w:val="16"/>
              </w:rPr>
              <w:t>Disciplinary segregation:  Up to 90 days</w:t>
            </w:r>
          </w:p>
          <w:p w14:paraId="0AB059D8" w14:textId="77777777" w:rsidR="005E2CA7" w:rsidRPr="003D3B6F" w:rsidRDefault="005E2CA7" w:rsidP="00F3175A">
            <w:pPr>
              <w:numPr>
                <w:ilvl w:val="0"/>
                <w:numId w:val="24"/>
              </w:numPr>
              <w:autoSpaceDE w:val="0"/>
              <w:autoSpaceDN w:val="0"/>
              <w:ind w:left="344" w:hanging="344"/>
              <w:rPr>
                <w:rFonts w:eastAsia="Calibri"/>
                <w:sz w:val="16"/>
                <w:szCs w:val="16"/>
              </w:rPr>
            </w:pPr>
            <w:r w:rsidRPr="003D3B6F">
              <w:rPr>
                <w:rFonts w:eastAsia="Calibri"/>
                <w:sz w:val="16"/>
                <w:szCs w:val="16"/>
              </w:rPr>
              <w:t>Forfeiture of good time:  Up to 90 days</w:t>
            </w:r>
          </w:p>
          <w:p w14:paraId="2A737675" w14:textId="77777777" w:rsidR="005E2CA7" w:rsidRPr="003D3B6F" w:rsidRDefault="005E2CA7" w:rsidP="00F3175A">
            <w:pPr>
              <w:numPr>
                <w:ilvl w:val="0"/>
                <w:numId w:val="24"/>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2A9428D1" w14:textId="77777777" w:rsidR="005E2CA7" w:rsidRPr="003D3B6F" w:rsidRDefault="005E2CA7" w:rsidP="00F3175A">
            <w:pPr>
              <w:autoSpaceDE w:val="0"/>
              <w:autoSpaceDN w:val="0"/>
              <w:rPr>
                <w:rFonts w:eastAsia="Calibri"/>
                <w:sz w:val="16"/>
                <w:szCs w:val="16"/>
              </w:rPr>
            </w:pPr>
            <w:r w:rsidRPr="003D3B6F">
              <w:rPr>
                <w:rFonts w:eastAsia="Calibri"/>
                <w:sz w:val="16"/>
                <w:szCs w:val="16"/>
              </w:rPr>
              <w:t>D</w:t>
            </w:r>
          </w:p>
          <w:p w14:paraId="10EEAA41" w14:textId="77777777" w:rsidR="005E2CA7" w:rsidRPr="003D3B6F" w:rsidRDefault="005E2CA7" w:rsidP="00F3175A">
            <w:pPr>
              <w:numPr>
                <w:ilvl w:val="0"/>
                <w:numId w:val="25"/>
              </w:numPr>
              <w:autoSpaceDE w:val="0"/>
              <w:autoSpaceDN w:val="0"/>
              <w:ind w:left="344" w:hanging="344"/>
              <w:rPr>
                <w:rFonts w:eastAsia="Calibri"/>
                <w:sz w:val="16"/>
                <w:szCs w:val="16"/>
              </w:rPr>
            </w:pPr>
            <w:r w:rsidRPr="003D3B6F">
              <w:rPr>
                <w:rFonts w:eastAsia="Calibri"/>
                <w:sz w:val="16"/>
                <w:szCs w:val="16"/>
              </w:rPr>
              <w:t>Disciplinary segregation:  Up to 90 days</w:t>
            </w:r>
          </w:p>
          <w:p w14:paraId="2F06284D" w14:textId="77777777" w:rsidR="005E2CA7" w:rsidRPr="003D3B6F" w:rsidRDefault="005E2CA7" w:rsidP="00F3175A">
            <w:pPr>
              <w:numPr>
                <w:ilvl w:val="0"/>
                <w:numId w:val="25"/>
              </w:numPr>
              <w:autoSpaceDE w:val="0"/>
              <w:autoSpaceDN w:val="0"/>
              <w:ind w:left="344" w:hanging="344"/>
              <w:rPr>
                <w:rFonts w:eastAsia="Calibri"/>
                <w:sz w:val="16"/>
                <w:szCs w:val="16"/>
              </w:rPr>
            </w:pPr>
            <w:r w:rsidRPr="003D3B6F">
              <w:rPr>
                <w:rFonts w:eastAsia="Calibri"/>
                <w:sz w:val="16"/>
                <w:szCs w:val="16"/>
              </w:rPr>
              <w:t>Forfeiture of good time:  Up to 90 days</w:t>
            </w:r>
          </w:p>
          <w:p w14:paraId="1A44DDA7" w14:textId="77777777" w:rsidR="005E2CA7" w:rsidRPr="003D3B6F" w:rsidRDefault="005E2CA7" w:rsidP="00F3175A">
            <w:pPr>
              <w:numPr>
                <w:ilvl w:val="0"/>
                <w:numId w:val="25"/>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5EF814AD" w14:textId="77777777" w:rsidR="005E2CA7" w:rsidRPr="003D3B6F" w:rsidRDefault="005E2CA7" w:rsidP="00F3175A">
            <w:pPr>
              <w:autoSpaceDE w:val="0"/>
              <w:autoSpaceDN w:val="0"/>
              <w:rPr>
                <w:rFonts w:eastAsia="Calibri"/>
                <w:sz w:val="16"/>
                <w:szCs w:val="16"/>
              </w:rPr>
            </w:pPr>
            <w:r w:rsidRPr="003D3B6F">
              <w:rPr>
                <w:rFonts w:eastAsia="Calibri"/>
                <w:sz w:val="16"/>
                <w:szCs w:val="16"/>
              </w:rPr>
              <w:t>E, F, G</w:t>
            </w:r>
          </w:p>
          <w:p w14:paraId="6E3E15D9" w14:textId="77777777" w:rsidR="005E2CA7" w:rsidRPr="003D3B6F" w:rsidRDefault="005E2CA7" w:rsidP="00F3175A">
            <w:pPr>
              <w:numPr>
                <w:ilvl w:val="0"/>
                <w:numId w:val="26"/>
              </w:numPr>
              <w:autoSpaceDE w:val="0"/>
              <w:autoSpaceDN w:val="0"/>
              <w:ind w:left="344" w:hanging="344"/>
              <w:rPr>
                <w:rFonts w:eastAsia="Calibri"/>
                <w:sz w:val="16"/>
                <w:szCs w:val="16"/>
              </w:rPr>
            </w:pPr>
            <w:r w:rsidRPr="003D3B6F">
              <w:rPr>
                <w:rFonts w:eastAsia="Calibri"/>
                <w:sz w:val="16"/>
                <w:szCs w:val="16"/>
              </w:rPr>
              <w:t>Disciplinary segregation: Up to 90 days</w:t>
            </w:r>
          </w:p>
          <w:p w14:paraId="5ED92057" w14:textId="77777777" w:rsidR="005E2CA7" w:rsidRPr="003D3B6F" w:rsidRDefault="005E2CA7" w:rsidP="00F3175A">
            <w:pPr>
              <w:numPr>
                <w:ilvl w:val="0"/>
                <w:numId w:val="26"/>
              </w:numPr>
              <w:autoSpaceDE w:val="0"/>
              <w:autoSpaceDN w:val="0"/>
              <w:ind w:left="344" w:hanging="344"/>
              <w:rPr>
                <w:rFonts w:eastAsia="Calibri"/>
                <w:sz w:val="16"/>
                <w:szCs w:val="16"/>
              </w:rPr>
            </w:pPr>
            <w:r w:rsidRPr="003D3B6F">
              <w:rPr>
                <w:rFonts w:eastAsia="Calibri"/>
                <w:sz w:val="16"/>
                <w:szCs w:val="16"/>
              </w:rPr>
              <w:t>Forfeiture of good time:  Up to 90 days</w:t>
            </w:r>
          </w:p>
          <w:p w14:paraId="4ABA82D8" w14:textId="77777777" w:rsidR="005E2CA7" w:rsidRPr="003D3B6F" w:rsidRDefault="005E2CA7" w:rsidP="00F3175A">
            <w:pPr>
              <w:numPr>
                <w:ilvl w:val="0"/>
                <w:numId w:val="26"/>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703A7F1E" w14:textId="77777777" w:rsidR="005E2CA7" w:rsidRPr="003D3B6F" w:rsidRDefault="005E2CA7" w:rsidP="00F3175A">
            <w:pPr>
              <w:autoSpaceDE w:val="0"/>
              <w:autoSpaceDN w:val="0"/>
              <w:rPr>
                <w:rFonts w:eastAsia="Calibri"/>
                <w:sz w:val="16"/>
                <w:szCs w:val="16"/>
              </w:rPr>
            </w:pPr>
            <w:r w:rsidRPr="003D3B6F">
              <w:rPr>
                <w:rFonts w:eastAsia="Calibri"/>
                <w:sz w:val="16"/>
                <w:szCs w:val="16"/>
              </w:rPr>
              <w:t>All</w:t>
            </w:r>
          </w:p>
          <w:p w14:paraId="0F2B9C42" w14:textId="77777777" w:rsidR="005E2CA7" w:rsidRPr="003D3B6F" w:rsidRDefault="005E2CA7" w:rsidP="00F3175A">
            <w:pPr>
              <w:numPr>
                <w:ilvl w:val="0"/>
                <w:numId w:val="26"/>
              </w:numPr>
              <w:autoSpaceDE w:val="0"/>
              <w:autoSpaceDN w:val="0"/>
              <w:ind w:left="344" w:hanging="344"/>
              <w:rPr>
                <w:rFonts w:eastAsia="Calibri"/>
                <w:sz w:val="16"/>
                <w:szCs w:val="16"/>
              </w:rPr>
            </w:pPr>
            <w:r w:rsidRPr="003D3B6F">
              <w:rPr>
                <w:rFonts w:eastAsia="Calibri"/>
                <w:sz w:val="16"/>
                <w:szCs w:val="16"/>
              </w:rPr>
              <w:t>Loss of Minor Privileges: Up to 12 wees</w:t>
            </w:r>
          </w:p>
        </w:tc>
      </w:tr>
      <w:tr w:rsidR="005E2CA7" w:rsidRPr="003D3B6F" w14:paraId="12A3EDE5" w14:textId="77777777" w:rsidTr="005E2CA7">
        <w:tc>
          <w:tcPr>
            <w:tcW w:w="536" w:type="dxa"/>
          </w:tcPr>
          <w:p w14:paraId="4FB8A1B0"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22</w:t>
            </w:r>
          </w:p>
        </w:tc>
        <w:tc>
          <w:tcPr>
            <w:tcW w:w="1326" w:type="dxa"/>
          </w:tcPr>
          <w:p w14:paraId="791FB02E"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Theft</w:t>
            </w:r>
          </w:p>
          <w:p w14:paraId="4FB6CD58"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(Schedule B)</w:t>
            </w:r>
          </w:p>
        </w:tc>
        <w:tc>
          <w:tcPr>
            <w:tcW w:w="4502" w:type="dxa"/>
          </w:tcPr>
          <w:p w14:paraId="32F093E4"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No inmate shall steal from anyone.</w:t>
            </w:r>
          </w:p>
          <w:p w14:paraId="52667362" w14:textId="77777777" w:rsidR="005E2CA7" w:rsidRPr="003D3B6F" w:rsidRDefault="005E2CA7" w:rsidP="00F3175A">
            <w:pPr>
              <w:autoSpaceDE w:val="0"/>
              <w:autoSpaceDN w:val="0"/>
              <w:jc w:val="both"/>
              <w:rPr>
                <w:rFonts w:eastAsia="Calibri"/>
                <w:sz w:val="16"/>
                <w:szCs w:val="16"/>
              </w:rPr>
            </w:pPr>
          </w:p>
          <w:p w14:paraId="3F656379"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Fraud or the deliberate misrepresentation of fact to secure material return, special favors, or considerations is also a form of theft.</w:t>
            </w:r>
          </w:p>
          <w:p w14:paraId="2FA5EFE0" w14:textId="77777777" w:rsidR="005E2CA7" w:rsidRPr="003D3B6F" w:rsidRDefault="005E2CA7" w:rsidP="00F3175A">
            <w:pPr>
              <w:autoSpaceDE w:val="0"/>
              <w:autoSpaceDN w:val="0"/>
              <w:jc w:val="both"/>
              <w:rPr>
                <w:rFonts w:eastAsia="Calibri"/>
                <w:sz w:val="16"/>
                <w:szCs w:val="16"/>
              </w:rPr>
            </w:pPr>
          </w:p>
          <w:p w14:paraId="0BF032D4"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An inmate who knowingly submits clear and obvious false information to any employee within the Department of Public Safety and Corrections is guilty of this violation.</w:t>
            </w:r>
          </w:p>
          <w:p w14:paraId="18DAA950" w14:textId="77777777" w:rsidR="005E2CA7" w:rsidRPr="003D3B6F" w:rsidRDefault="005E2CA7" w:rsidP="00F3175A">
            <w:pPr>
              <w:autoSpaceDE w:val="0"/>
              <w:autoSpaceDN w:val="0"/>
              <w:jc w:val="both"/>
              <w:rPr>
                <w:rFonts w:eastAsia="Calibri"/>
                <w:sz w:val="16"/>
                <w:szCs w:val="16"/>
              </w:rPr>
            </w:pPr>
          </w:p>
          <w:p w14:paraId="179E21AE"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No inmate shall have stolen items under his immediate control.  No inmate shall have institutional property – including food – under his immediate control unless he has specific permission.  (Refer to rule no. 1 for the definition of “area of immediate control”).</w:t>
            </w:r>
          </w:p>
        </w:tc>
        <w:tc>
          <w:tcPr>
            <w:tcW w:w="4166" w:type="dxa"/>
          </w:tcPr>
          <w:p w14:paraId="287ECBDB" w14:textId="77777777" w:rsidR="005E2CA7" w:rsidRPr="003D3B6F" w:rsidRDefault="005E2CA7" w:rsidP="00F3175A">
            <w:pPr>
              <w:numPr>
                <w:ilvl w:val="0"/>
                <w:numId w:val="27"/>
              </w:numPr>
              <w:autoSpaceDE w:val="0"/>
              <w:autoSpaceDN w:val="0"/>
              <w:ind w:left="344" w:hanging="344"/>
              <w:rPr>
                <w:rFonts w:eastAsia="Calibri"/>
                <w:sz w:val="16"/>
                <w:szCs w:val="16"/>
              </w:rPr>
            </w:pPr>
            <w:r w:rsidRPr="003D3B6F">
              <w:rPr>
                <w:rFonts w:eastAsia="Calibri"/>
                <w:sz w:val="16"/>
                <w:szCs w:val="16"/>
              </w:rPr>
              <w:t>Confinement to dormitory, room or cell:  Up to 30 days</w:t>
            </w:r>
          </w:p>
          <w:p w14:paraId="235F5A84" w14:textId="77777777" w:rsidR="005E2CA7" w:rsidRPr="003D3B6F" w:rsidRDefault="005E2CA7" w:rsidP="00F3175A">
            <w:pPr>
              <w:numPr>
                <w:ilvl w:val="0"/>
                <w:numId w:val="27"/>
              </w:numPr>
              <w:autoSpaceDE w:val="0"/>
              <w:autoSpaceDN w:val="0"/>
              <w:ind w:left="344" w:hanging="344"/>
              <w:rPr>
                <w:rFonts w:eastAsia="Calibri"/>
                <w:sz w:val="16"/>
                <w:szCs w:val="16"/>
              </w:rPr>
            </w:pPr>
            <w:r w:rsidRPr="003D3B6F">
              <w:rPr>
                <w:rFonts w:eastAsia="Calibri"/>
                <w:sz w:val="16"/>
                <w:szCs w:val="16"/>
              </w:rPr>
              <w:t>Extra duty:  Up to 8 days</w:t>
            </w:r>
          </w:p>
          <w:p w14:paraId="1C203825" w14:textId="77777777" w:rsidR="005E2CA7" w:rsidRPr="003D3B6F" w:rsidRDefault="005E2CA7" w:rsidP="00F3175A">
            <w:pPr>
              <w:numPr>
                <w:ilvl w:val="0"/>
                <w:numId w:val="27"/>
              </w:numPr>
              <w:autoSpaceDE w:val="0"/>
              <w:autoSpaceDN w:val="0"/>
              <w:ind w:left="344" w:hanging="344"/>
              <w:rPr>
                <w:rFonts w:eastAsia="Calibri"/>
                <w:sz w:val="16"/>
                <w:szCs w:val="16"/>
              </w:rPr>
            </w:pPr>
            <w:r w:rsidRPr="003D3B6F">
              <w:rPr>
                <w:rFonts w:eastAsia="Calibri"/>
                <w:sz w:val="16"/>
                <w:szCs w:val="16"/>
              </w:rPr>
              <w:t>Disciplinary segregation:  Up to 90 days</w:t>
            </w:r>
          </w:p>
          <w:p w14:paraId="1B16B424" w14:textId="77777777" w:rsidR="005E2CA7" w:rsidRPr="003D3B6F" w:rsidRDefault="005E2CA7" w:rsidP="00F3175A">
            <w:pPr>
              <w:numPr>
                <w:ilvl w:val="0"/>
                <w:numId w:val="27"/>
              </w:numPr>
              <w:autoSpaceDE w:val="0"/>
              <w:autoSpaceDN w:val="0"/>
              <w:ind w:left="344" w:hanging="344"/>
              <w:rPr>
                <w:rFonts w:eastAsia="Calibri"/>
                <w:sz w:val="16"/>
                <w:szCs w:val="16"/>
              </w:rPr>
            </w:pPr>
            <w:r w:rsidRPr="003D3B6F">
              <w:rPr>
                <w:rFonts w:eastAsia="Calibri"/>
                <w:sz w:val="16"/>
                <w:szCs w:val="16"/>
              </w:rPr>
              <w:t>Forfeiture of good time:  Up to 90 days</w:t>
            </w:r>
          </w:p>
          <w:p w14:paraId="5109949B" w14:textId="77777777" w:rsidR="005E2CA7" w:rsidRPr="003D3B6F" w:rsidRDefault="005E2CA7" w:rsidP="00F3175A">
            <w:pPr>
              <w:numPr>
                <w:ilvl w:val="0"/>
                <w:numId w:val="27"/>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7796DBBE" w14:textId="77777777" w:rsidR="005E2CA7" w:rsidRPr="003D3B6F" w:rsidRDefault="005E2CA7" w:rsidP="00F3175A">
            <w:pPr>
              <w:numPr>
                <w:ilvl w:val="0"/>
                <w:numId w:val="27"/>
              </w:numPr>
              <w:autoSpaceDE w:val="0"/>
              <w:autoSpaceDN w:val="0"/>
              <w:ind w:left="344" w:hanging="344"/>
              <w:rPr>
                <w:rFonts w:eastAsia="Calibri"/>
                <w:sz w:val="16"/>
                <w:szCs w:val="16"/>
              </w:rPr>
            </w:pPr>
            <w:r w:rsidRPr="003D3B6F">
              <w:rPr>
                <w:rFonts w:eastAsia="Calibri"/>
                <w:sz w:val="16"/>
                <w:szCs w:val="16"/>
              </w:rPr>
              <w:t>Loss of hobby craft:  Up to 12 months</w:t>
            </w:r>
          </w:p>
          <w:p w14:paraId="7178F544" w14:textId="77777777" w:rsidR="005E2CA7" w:rsidRPr="003D3B6F" w:rsidRDefault="005E2CA7" w:rsidP="00F3175A">
            <w:pPr>
              <w:numPr>
                <w:ilvl w:val="0"/>
                <w:numId w:val="27"/>
              </w:numPr>
              <w:autoSpaceDE w:val="0"/>
              <w:autoSpaceDN w:val="0"/>
              <w:ind w:left="344" w:hanging="344"/>
              <w:rPr>
                <w:rFonts w:eastAsia="Calibri"/>
                <w:sz w:val="16"/>
                <w:szCs w:val="16"/>
              </w:rPr>
            </w:pPr>
            <w:r w:rsidRPr="003D3B6F">
              <w:rPr>
                <w:rFonts w:eastAsia="Calibri"/>
                <w:sz w:val="16"/>
                <w:szCs w:val="16"/>
              </w:rPr>
              <w:t>Loss of visiting:  Up to 90 days</w:t>
            </w:r>
          </w:p>
          <w:p w14:paraId="48662B9C" w14:textId="77777777" w:rsidR="005E2CA7" w:rsidRPr="003D3B6F" w:rsidRDefault="005E2CA7" w:rsidP="00F3175A">
            <w:pPr>
              <w:numPr>
                <w:ilvl w:val="0"/>
                <w:numId w:val="27"/>
              </w:numPr>
              <w:autoSpaceDE w:val="0"/>
              <w:autoSpaceDN w:val="0"/>
              <w:ind w:left="344" w:hanging="344"/>
              <w:rPr>
                <w:rFonts w:eastAsia="Calibri"/>
                <w:sz w:val="16"/>
                <w:szCs w:val="16"/>
              </w:rPr>
            </w:pPr>
            <w:r w:rsidRPr="003D3B6F">
              <w:rPr>
                <w:rFonts w:eastAsia="Calibri"/>
                <w:sz w:val="16"/>
                <w:szCs w:val="16"/>
              </w:rPr>
              <w:t>Loss of Minor Privileges up to 12 weeks</w:t>
            </w:r>
          </w:p>
        </w:tc>
      </w:tr>
      <w:tr w:rsidR="005E2CA7" w:rsidRPr="003D3B6F" w14:paraId="5416C3B9" w14:textId="77777777" w:rsidTr="005E2CA7">
        <w:tc>
          <w:tcPr>
            <w:tcW w:w="536" w:type="dxa"/>
          </w:tcPr>
          <w:p w14:paraId="35EA2516"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23</w:t>
            </w:r>
          </w:p>
        </w:tc>
        <w:tc>
          <w:tcPr>
            <w:tcW w:w="1326" w:type="dxa"/>
          </w:tcPr>
          <w:p w14:paraId="729D8DFD"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Forgery</w:t>
            </w:r>
          </w:p>
          <w:p w14:paraId="215D0A50"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(Schedule B)</w:t>
            </w:r>
          </w:p>
        </w:tc>
        <w:tc>
          <w:tcPr>
            <w:tcW w:w="4502" w:type="dxa"/>
          </w:tcPr>
          <w:p w14:paraId="09616C04"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Forgery, which is a form of theft, is the unauthorized altering or signing of a document to secure material return or special favors or considerations.  The very act of forgery will constitute proof of the crime.  The forgery need not have been successful in its conclusion.</w:t>
            </w:r>
          </w:p>
        </w:tc>
        <w:tc>
          <w:tcPr>
            <w:tcW w:w="4166" w:type="dxa"/>
          </w:tcPr>
          <w:p w14:paraId="79799DD5" w14:textId="77777777" w:rsidR="005E2CA7" w:rsidRPr="003D3B6F" w:rsidRDefault="005E2CA7" w:rsidP="00F3175A">
            <w:pPr>
              <w:numPr>
                <w:ilvl w:val="0"/>
                <w:numId w:val="28"/>
              </w:numPr>
              <w:autoSpaceDE w:val="0"/>
              <w:autoSpaceDN w:val="0"/>
              <w:ind w:left="344" w:hanging="344"/>
              <w:rPr>
                <w:rFonts w:eastAsia="Calibri"/>
                <w:sz w:val="16"/>
                <w:szCs w:val="16"/>
              </w:rPr>
            </w:pPr>
            <w:r w:rsidRPr="003D3B6F">
              <w:rPr>
                <w:rFonts w:eastAsia="Calibri"/>
                <w:sz w:val="16"/>
                <w:szCs w:val="16"/>
              </w:rPr>
              <w:t>Confinement to dormitory, room or cell:  Up to 30 days</w:t>
            </w:r>
          </w:p>
          <w:p w14:paraId="49A8E00D" w14:textId="77777777" w:rsidR="005E2CA7" w:rsidRPr="003D3B6F" w:rsidRDefault="005E2CA7" w:rsidP="00F3175A">
            <w:pPr>
              <w:numPr>
                <w:ilvl w:val="0"/>
                <w:numId w:val="28"/>
              </w:numPr>
              <w:autoSpaceDE w:val="0"/>
              <w:autoSpaceDN w:val="0"/>
              <w:ind w:left="344" w:hanging="344"/>
              <w:rPr>
                <w:rFonts w:eastAsia="Calibri"/>
                <w:sz w:val="16"/>
                <w:szCs w:val="16"/>
              </w:rPr>
            </w:pPr>
            <w:r w:rsidRPr="003D3B6F">
              <w:rPr>
                <w:rFonts w:eastAsia="Calibri"/>
                <w:sz w:val="16"/>
                <w:szCs w:val="16"/>
              </w:rPr>
              <w:t>Extra duty:  Up to 8 days</w:t>
            </w:r>
          </w:p>
          <w:p w14:paraId="6EA82D4F" w14:textId="77777777" w:rsidR="005E2CA7" w:rsidRPr="003D3B6F" w:rsidRDefault="005E2CA7" w:rsidP="00F3175A">
            <w:pPr>
              <w:numPr>
                <w:ilvl w:val="0"/>
                <w:numId w:val="28"/>
              </w:numPr>
              <w:autoSpaceDE w:val="0"/>
              <w:autoSpaceDN w:val="0"/>
              <w:ind w:left="344" w:hanging="344"/>
              <w:rPr>
                <w:rFonts w:eastAsia="Calibri"/>
                <w:sz w:val="16"/>
                <w:szCs w:val="16"/>
              </w:rPr>
            </w:pPr>
            <w:r w:rsidRPr="003D3B6F">
              <w:rPr>
                <w:rFonts w:eastAsia="Calibri"/>
                <w:sz w:val="16"/>
                <w:szCs w:val="16"/>
              </w:rPr>
              <w:t>Disciplinary segregation:  Up to 90 days</w:t>
            </w:r>
          </w:p>
          <w:p w14:paraId="44DF20B1" w14:textId="77777777" w:rsidR="005E2CA7" w:rsidRPr="003D3B6F" w:rsidRDefault="005E2CA7" w:rsidP="00F3175A">
            <w:pPr>
              <w:numPr>
                <w:ilvl w:val="0"/>
                <w:numId w:val="28"/>
              </w:numPr>
              <w:autoSpaceDE w:val="0"/>
              <w:autoSpaceDN w:val="0"/>
              <w:ind w:left="344" w:hanging="344"/>
              <w:rPr>
                <w:rFonts w:eastAsia="Calibri"/>
                <w:sz w:val="16"/>
                <w:szCs w:val="16"/>
              </w:rPr>
            </w:pPr>
            <w:r w:rsidRPr="003D3B6F">
              <w:rPr>
                <w:rFonts w:eastAsia="Calibri"/>
                <w:sz w:val="16"/>
                <w:szCs w:val="16"/>
              </w:rPr>
              <w:t>Forfeiture of good time:  Up to 90 days</w:t>
            </w:r>
          </w:p>
          <w:p w14:paraId="3EF5FCD8" w14:textId="77777777" w:rsidR="005E2CA7" w:rsidRPr="003D3B6F" w:rsidRDefault="005E2CA7" w:rsidP="00F3175A">
            <w:pPr>
              <w:numPr>
                <w:ilvl w:val="0"/>
                <w:numId w:val="28"/>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7DF1BC70" w14:textId="77777777" w:rsidR="005E2CA7" w:rsidRPr="003D3B6F" w:rsidRDefault="005E2CA7" w:rsidP="00F3175A">
            <w:pPr>
              <w:numPr>
                <w:ilvl w:val="0"/>
                <w:numId w:val="28"/>
              </w:numPr>
              <w:autoSpaceDE w:val="0"/>
              <w:autoSpaceDN w:val="0"/>
              <w:ind w:left="344" w:hanging="344"/>
              <w:rPr>
                <w:rFonts w:eastAsia="Calibri"/>
                <w:sz w:val="16"/>
                <w:szCs w:val="16"/>
              </w:rPr>
            </w:pPr>
            <w:r w:rsidRPr="003D3B6F">
              <w:rPr>
                <w:rFonts w:eastAsia="Calibri"/>
                <w:sz w:val="16"/>
                <w:szCs w:val="16"/>
              </w:rPr>
              <w:t>Loss of hobby craft:  Up to 12 months</w:t>
            </w:r>
          </w:p>
          <w:p w14:paraId="3DD709F3" w14:textId="77777777" w:rsidR="005E2CA7" w:rsidRPr="003D3B6F" w:rsidRDefault="005E2CA7" w:rsidP="00F3175A">
            <w:pPr>
              <w:numPr>
                <w:ilvl w:val="0"/>
                <w:numId w:val="28"/>
              </w:numPr>
              <w:autoSpaceDE w:val="0"/>
              <w:autoSpaceDN w:val="0"/>
              <w:ind w:left="344" w:hanging="344"/>
              <w:rPr>
                <w:rFonts w:eastAsia="Calibri"/>
                <w:sz w:val="16"/>
                <w:szCs w:val="16"/>
              </w:rPr>
            </w:pPr>
            <w:r w:rsidRPr="003D3B6F">
              <w:rPr>
                <w:rFonts w:eastAsia="Calibri"/>
                <w:sz w:val="16"/>
                <w:szCs w:val="16"/>
              </w:rPr>
              <w:t>Loss of visiting:  Up to 90 days</w:t>
            </w:r>
          </w:p>
          <w:p w14:paraId="7DA59374" w14:textId="77777777" w:rsidR="005E2CA7" w:rsidRPr="003D3B6F" w:rsidRDefault="005E2CA7" w:rsidP="00F3175A">
            <w:pPr>
              <w:numPr>
                <w:ilvl w:val="0"/>
                <w:numId w:val="28"/>
              </w:numPr>
              <w:autoSpaceDE w:val="0"/>
              <w:autoSpaceDN w:val="0"/>
              <w:ind w:left="344" w:hanging="344"/>
              <w:rPr>
                <w:rFonts w:eastAsia="Calibri"/>
                <w:sz w:val="16"/>
                <w:szCs w:val="16"/>
              </w:rPr>
            </w:pPr>
            <w:r w:rsidRPr="003D3B6F">
              <w:rPr>
                <w:rFonts w:eastAsia="Calibri"/>
                <w:sz w:val="16"/>
                <w:szCs w:val="16"/>
              </w:rPr>
              <w:t>Loss of Minor Privileges up to 12 weeks</w:t>
            </w:r>
          </w:p>
        </w:tc>
      </w:tr>
      <w:tr w:rsidR="005E2CA7" w:rsidRPr="003D3B6F" w14:paraId="52AA1103" w14:textId="77777777" w:rsidTr="005E2CA7">
        <w:tc>
          <w:tcPr>
            <w:tcW w:w="536" w:type="dxa"/>
          </w:tcPr>
          <w:p w14:paraId="085F7058"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24</w:t>
            </w:r>
          </w:p>
        </w:tc>
        <w:tc>
          <w:tcPr>
            <w:tcW w:w="1326" w:type="dxa"/>
          </w:tcPr>
          <w:p w14:paraId="5065952B"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Unauthorized Area</w:t>
            </w:r>
          </w:p>
          <w:p w14:paraId="64186B1C"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(Schedule B)</w:t>
            </w:r>
          </w:p>
        </w:tc>
        <w:tc>
          <w:tcPr>
            <w:tcW w:w="4502" w:type="dxa"/>
          </w:tcPr>
          <w:p w14:paraId="17D1FEDF"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An inmate must be in the area in which he is authorized to be at that particular time and date, or he is in an unauthorized area.  No inmate shall go into any housing unit other than that to which he is assigned unless he has permission.  This includes standing in the doorway.</w:t>
            </w:r>
          </w:p>
        </w:tc>
        <w:tc>
          <w:tcPr>
            <w:tcW w:w="4166" w:type="dxa"/>
          </w:tcPr>
          <w:p w14:paraId="6E2B617D" w14:textId="77777777" w:rsidR="005E2CA7" w:rsidRPr="003D3B6F" w:rsidRDefault="005E2CA7" w:rsidP="00F3175A">
            <w:pPr>
              <w:numPr>
                <w:ilvl w:val="0"/>
                <w:numId w:val="29"/>
              </w:numPr>
              <w:autoSpaceDE w:val="0"/>
              <w:autoSpaceDN w:val="0"/>
              <w:ind w:left="344" w:hanging="344"/>
              <w:rPr>
                <w:rFonts w:eastAsia="Calibri"/>
                <w:sz w:val="16"/>
                <w:szCs w:val="16"/>
              </w:rPr>
            </w:pPr>
            <w:r w:rsidRPr="003D3B6F">
              <w:rPr>
                <w:rFonts w:eastAsia="Calibri"/>
                <w:sz w:val="16"/>
                <w:szCs w:val="16"/>
              </w:rPr>
              <w:t>Confinement to dormitory, room or cell:  Up to 30 days</w:t>
            </w:r>
          </w:p>
          <w:p w14:paraId="1147E642" w14:textId="77777777" w:rsidR="005E2CA7" w:rsidRPr="003D3B6F" w:rsidRDefault="005E2CA7" w:rsidP="00F3175A">
            <w:pPr>
              <w:numPr>
                <w:ilvl w:val="0"/>
                <w:numId w:val="29"/>
              </w:numPr>
              <w:autoSpaceDE w:val="0"/>
              <w:autoSpaceDN w:val="0"/>
              <w:ind w:left="344" w:hanging="344"/>
              <w:rPr>
                <w:rFonts w:eastAsia="Calibri"/>
                <w:sz w:val="16"/>
                <w:szCs w:val="16"/>
              </w:rPr>
            </w:pPr>
            <w:r w:rsidRPr="003D3B6F">
              <w:rPr>
                <w:rFonts w:eastAsia="Calibri"/>
                <w:sz w:val="16"/>
                <w:szCs w:val="16"/>
              </w:rPr>
              <w:t>Extra duty:  Up to 8 days</w:t>
            </w:r>
          </w:p>
          <w:p w14:paraId="0E59308C" w14:textId="77777777" w:rsidR="005E2CA7" w:rsidRPr="003D3B6F" w:rsidRDefault="005E2CA7" w:rsidP="00F3175A">
            <w:pPr>
              <w:numPr>
                <w:ilvl w:val="0"/>
                <w:numId w:val="29"/>
              </w:numPr>
              <w:autoSpaceDE w:val="0"/>
              <w:autoSpaceDN w:val="0"/>
              <w:ind w:left="344" w:hanging="344"/>
              <w:rPr>
                <w:rFonts w:eastAsia="Calibri"/>
                <w:sz w:val="16"/>
                <w:szCs w:val="16"/>
              </w:rPr>
            </w:pPr>
            <w:r w:rsidRPr="003D3B6F">
              <w:rPr>
                <w:rFonts w:eastAsia="Calibri"/>
                <w:sz w:val="16"/>
                <w:szCs w:val="16"/>
              </w:rPr>
              <w:t>Disciplinary segregation:  Up to 90 days</w:t>
            </w:r>
          </w:p>
          <w:p w14:paraId="0EA811AD" w14:textId="77777777" w:rsidR="005E2CA7" w:rsidRPr="003D3B6F" w:rsidRDefault="005E2CA7" w:rsidP="00F3175A">
            <w:pPr>
              <w:numPr>
                <w:ilvl w:val="0"/>
                <w:numId w:val="29"/>
              </w:numPr>
              <w:autoSpaceDE w:val="0"/>
              <w:autoSpaceDN w:val="0"/>
              <w:ind w:left="344" w:hanging="344"/>
              <w:rPr>
                <w:rFonts w:eastAsia="Calibri"/>
                <w:sz w:val="16"/>
                <w:szCs w:val="16"/>
              </w:rPr>
            </w:pPr>
            <w:r w:rsidRPr="003D3B6F">
              <w:rPr>
                <w:rFonts w:eastAsia="Calibri"/>
                <w:sz w:val="16"/>
                <w:szCs w:val="16"/>
              </w:rPr>
              <w:t>Forfeiture of good time:  Up to 90 days</w:t>
            </w:r>
          </w:p>
          <w:p w14:paraId="60BAD0C5" w14:textId="77777777" w:rsidR="005E2CA7" w:rsidRPr="003D3B6F" w:rsidRDefault="005E2CA7" w:rsidP="00F3175A">
            <w:pPr>
              <w:numPr>
                <w:ilvl w:val="0"/>
                <w:numId w:val="29"/>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79E7F4DF" w14:textId="77777777" w:rsidR="005E2CA7" w:rsidRPr="003D3B6F" w:rsidRDefault="005E2CA7" w:rsidP="00F3175A">
            <w:pPr>
              <w:numPr>
                <w:ilvl w:val="0"/>
                <w:numId w:val="29"/>
              </w:numPr>
              <w:autoSpaceDE w:val="0"/>
              <w:autoSpaceDN w:val="0"/>
              <w:ind w:left="344" w:hanging="344"/>
              <w:rPr>
                <w:rFonts w:eastAsia="Calibri"/>
                <w:sz w:val="16"/>
                <w:szCs w:val="16"/>
              </w:rPr>
            </w:pPr>
            <w:r w:rsidRPr="003D3B6F">
              <w:rPr>
                <w:rFonts w:eastAsia="Calibri"/>
                <w:sz w:val="16"/>
                <w:szCs w:val="16"/>
              </w:rPr>
              <w:t>Loss of Minor Privileges up to 12 weeks</w:t>
            </w:r>
          </w:p>
        </w:tc>
      </w:tr>
      <w:tr w:rsidR="005E2CA7" w:rsidRPr="003D3B6F" w14:paraId="66918C0B" w14:textId="77777777" w:rsidTr="005E2CA7">
        <w:tc>
          <w:tcPr>
            <w:tcW w:w="536" w:type="dxa"/>
          </w:tcPr>
          <w:p w14:paraId="615B7F9F"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25</w:t>
            </w:r>
          </w:p>
        </w:tc>
        <w:tc>
          <w:tcPr>
            <w:tcW w:w="1326" w:type="dxa"/>
          </w:tcPr>
          <w:p w14:paraId="0E3BE74F"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Rescinded</w:t>
            </w:r>
          </w:p>
        </w:tc>
        <w:tc>
          <w:tcPr>
            <w:tcW w:w="4502" w:type="dxa"/>
          </w:tcPr>
          <w:p w14:paraId="2B256E6F" w14:textId="77777777" w:rsidR="005E2CA7" w:rsidRPr="003D3B6F" w:rsidRDefault="005E2CA7" w:rsidP="00F3175A">
            <w:pPr>
              <w:autoSpaceDE w:val="0"/>
              <w:autoSpaceDN w:val="0"/>
              <w:jc w:val="both"/>
              <w:rPr>
                <w:rFonts w:eastAsia="Calibri"/>
                <w:sz w:val="16"/>
                <w:szCs w:val="16"/>
              </w:rPr>
            </w:pPr>
          </w:p>
        </w:tc>
        <w:tc>
          <w:tcPr>
            <w:tcW w:w="4166" w:type="dxa"/>
          </w:tcPr>
          <w:p w14:paraId="560A5CA8" w14:textId="77777777" w:rsidR="005E2CA7" w:rsidRPr="003D3B6F" w:rsidRDefault="005E2CA7" w:rsidP="00F3175A">
            <w:pPr>
              <w:autoSpaceDE w:val="0"/>
              <w:autoSpaceDN w:val="0"/>
              <w:jc w:val="both"/>
              <w:rPr>
                <w:rFonts w:eastAsia="Calibri"/>
                <w:sz w:val="16"/>
                <w:szCs w:val="16"/>
              </w:rPr>
            </w:pPr>
          </w:p>
        </w:tc>
      </w:tr>
      <w:tr w:rsidR="005E2CA7" w:rsidRPr="003D3B6F" w14:paraId="3B12AAFB" w14:textId="77777777" w:rsidTr="005E2CA7">
        <w:tc>
          <w:tcPr>
            <w:tcW w:w="536" w:type="dxa"/>
          </w:tcPr>
          <w:p w14:paraId="78B67B3A"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26</w:t>
            </w:r>
          </w:p>
        </w:tc>
        <w:tc>
          <w:tcPr>
            <w:tcW w:w="1326" w:type="dxa"/>
          </w:tcPr>
          <w:p w14:paraId="0BA25C3B"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Unsanitary Practices</w:t>
            </w:r>
          </w:p>
          <w:p w14:paraId="6EB8F628"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(Schedule A)</w:t>
            </w:r>
          </w:p>
        </w:tc>
        <w:tc>
          <w:tcPr>
            <w:tcW w:w="4502" w:type="dxa"/>
          </w:tcPr>
          <w:p w14:paraId="48C85B9C"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Inmates must maintain themselves, their clothing, and their shoes in as presentable a condition as possible under prevailing circumstances.  Each inmate is responsible for keeping his bed and bed area reasonably clean, neat, and sanitary.  Beds will be made according to the approved posted policy at the facility.  Inmates must wear shoes or boots and cannot wear shirts that leave the armpits exposed or shorts into the kitchen or dining area.  Chewing gum in the kitchen or dining area is prohibited.</w:t>
            </w:r>
          </w:p>
        </w:tc>
        <w:tc>
          <w:tcPr>
            <w:tcW w:w="4166" w:type="dxa"/>
          </w:tcPr>
          <w:p w14:paraId="496F4BE9" w14:textId="77777777" w:rsidR="005E2CA7" w:rsidRPr="003D3B6F" w:rsidRDefault="005E2CA7" w:rsidP="00F3175A">
            <w:pPr>
              <w:numPr>
                <w:ilvl w:val="0"/>
                <w:numId w:val="30"/>
              </w:numPr>
              <w:autoSpaceDE w:val="0"/>
              <w:autoSpaceDN w:val="0"/>
              <w:ind w:left="344" w:hanging="344"/>
              <w:rPr>
                <w:rFonts w:eastAsia="Calibri"/>
                <w:sz w:val="16"/>
                <w:szCs w:val="16"/>
              </w:rPr>
            </w:pPr>
            <w:r w:rsidRPr="003D3B6F">
              <w:rPr>
                <w:rFonts w:eastAsia="Calibri"/>
                <w:sz w:val="16"/>
                <w:szCs w:val="16"/>
              </w:rPr>
              <w:t>Reprimand:  At the discretion of the board</w:t>
            </w:r>
          </w:p>
          <w:p w14:paraId="4DBFF41F" w14:textId="77777777" w:rsidR="005E2CA7" w:rsidRPr="003D3B6F" w:rsidRDefault="005E2CA7" w:rsidP="00F3175A">
            <w:pPr>
              <w:numPr>
                <w:ilvl w:val="0"/>
                <w:numId w:val="30"/>
              </w:numPr>
              <w:autoSpaceDE w:val="0"/>
              <w:autoSpaceDN w:val="0"/>
              <w:ind w:left="344" w:hanging="344"/>
              <w:rPr>
                <w:rFonts w:eastAsia="Calibri"/>
                <w:sz w:val="16"/>
                <w:szCs w:val="16"/>
              </w:rPr>
            </w:pPr>
            <w:r w:rsidRPr="003D3B6F">
              <w:rPr>
                <w:rFonts w:eastAsia="Calibri"/>
                <w:sz w:val="16"/>
                <w:szCs w:val="16"/>
              </w:rPr>
              <w:t>Loss of electronic media player/TV:  Up to 14 days</w:t>
            </w:r>
          </w:p>
          <w:p w14:paraId="5805383B" w14:textId="77777777" w:rsidR="005E2CA7" w:rsidRPr="003D3B6F" w:rsidRDefault="005E2CA7" w:rsidP="00F3175A">
            <w:pPr>
              <w:numPr>
                <w:ilvl w:val="0"/>
                <w:numId w:val="30"/>
              </w:numPr>
              <w:autoSpaceDE w:val="0"/>
              <w:autoSpaceDN w:val="0"/>
              <w:ind w:left="344" w:hanging="344"/>
              <w:rPr>
                <w:rFonts w:eastAsia="Calibri"/>
                <w:sz w:val="16"/>
                <w:szCs w:val="16"/>
              </w:rPr>
            </w:pPr>
            <w:r w:rsidRPr="003D3B6F">
              <w:rPr>
                <w:rFonts w:eastAsia="Calibri"/>
                <w:sz w:val="16"/>
                <w:szCs w:val="16"/>
              </w:rPr>
              <w:t>Extra duty:  Up to 4 days</w:t>
            </w:r>
          </w:p>
          <w:p w14:paraId="5B4B09A5" w14:textId="77777777" w:rsidR="005E2CA7" w:rsidRPr="003D3B6F" w:rsidRDefault="005E2CA7" w:rsidP="00F3175A">
            <w:pPr>
              <w:numPr>
                <w:ilvl w:val="0"/>
                <w:numId w:val="30"/>
              </w:numPr>
              <w:autoSpaceDE w:val="0"/>
              <w:autoSpaceDN w:val="0"/>
              <w:ind w:left="344" w:hanging="344"/>
              <w:rPr>
                <w:rFonts w:eastAsia="Calibri"/>
                <w:sz w:val="16"/>
                <w:szCs w:val="16"/>
              </w:rPr>
            </w:pPr>
            <w:r w:rsidRPr="003D3B6F">
              <w:rPr>
                <w:rFonts w:eastAsia="Calibri"/>
                <w:sz w:val="16"/>
                <w:szCs w:val="16"/>
              </w:rPr>
              <w:t>Loss of canteen privileges:  Up to 14 days</w:t>
            </w:r>
          </w:p>
          <w:p w14:paraId="68BDF374" w14:textId="77777777" w:rsidR="005E2CA7" w:rsidRPr="003D3B6F" w:rsidRDefault="005E2CA7" w:rsidP="00F3175A">
            <w:pPr>
              <w:numPr>
                <w:ilvl w:val="0"/>
                <w:numId w:val="30"/>
              </w:numPr>
              <w:autoSpaceDE w:val="0"/>
              <w:autoSpaceDN w:val="0"/>
              <w:ind w:left="344" w:hanging="344"/>
              <w:rPr>
                <w:rFonts w:eastAsia="Calibri"/>
                <w:sz w:val="16"/>
                <w:szCs w:val="16"/>
              </w:rPr>
            </w:pPr>
            <w:r w:rsidRPr="003D3B6F">
              <w:rPr>
                <w:rFonts w:eastAsia="Calibri"/>
                <w:sz w:val="16"/>
                <w:szCs w:val="16"/>
              </w:rPr>
              <w:t>Loss of telephone privileges:  Up to 14 days</w:t>
            </w:r>
          </w:p>
          <w:p w14:paraId="5A319449" w14:textId="77777777" w:rsidR="005E2CA7" w:rsidRPr="003D3B6F" w:rsidRDefault="005E2CA7" w:rsidP="00F3175A">
            <w:pPr>
              <w:numPr>
                <w:ilvl w:val="0"/>
                <w:numId w:val="30"/>
              </w:numPr>
              <w:autoSpaceDE w:val="0"/>
              <w:autoSpaceDN w:val="0"/>
              <w:ind w:left="344" w:hanging="344"/>
              <w:rPr>
                <w:rFonts w:eastAsia="Calibri"/>
                <w:sz w:val="16"/>
                <w:szCs w:val="16"/>
              </w:rPr>
            </w:pPr>
            <w:r w:rsidRPr="003D3B6F">
              <w:rPr>
                <w:rFonts w:eastAsia="Calibri"/>
                <w:sz w:val="16"/>
                <w:szCs w:val="16"/>
              </w:rPr>
              <w:t>Confinement to dormitory, room or cell:  Up to 14 days</w:t>
            </w:r>
          </w:p>
        </w:tc>
      </w:tr>
      <w:tr w:rsidR="005E2CA7" w:rsidRPr="003D3B6F" w14:paraId="0D8AABC5" w14:textId="77777777" w:rsidTr="005E2CA7">
        <w:tc>
          <w:tcPr>
            <w:tcW w:w="536" w:type="dxa"/>
          </w:tcPr>
          <w:p w14:paraId="56363FB1"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27</w:t>
            </w:r>
          </w:p>
        </w:tc>
        <w:tc>
          <w:tcPr>
            <w:tcW w:w="1326" w:type="dxa"/>
          </w:tcPr>
          <w:p w14:paraId="7A364157"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Work Offenses</w:t>
            </w:r>
          </w:p>
          <w:p w14:paraId="0E7590DB"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(Schedule A)</w:t>
            </w:r>
          </w:p>
        </w:tc>
        <w:tc>
          <w:tcPr>
            <w:tcW w:w="4502" w:type="dxa"/>
          </w:tcPr>
          <w:p w14:paraId="4F42EAEA"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Inmates must perform their assigned tasks with reasonable speed and efficiency.  Though inmates have specific job assignments, it may be required that they do work other than what their job assignments require.  This work shall also be done cooperatively and with reasonable speed and efficiency.  Being present, but failing to answer at the proper time during work roll call is a violation.  A school assignment is considered to be a work assignment for the purpose of this rule.</w:t>
            </w:r>
          </w:p>
        </w:tc>
        <w:tc>
          <w:tcPr>
            <w:tcW w:w="4166" w:type="dxa"/>
          </w:tcPr>
          <w:p w14:paraId="553AE62D" w14:textId="77777777" w:rsidR="005E2CA7" w:rsidRPr="003D3B6F" w:rsidRDefault="005E2CA7" w:rsidP="00F3175A">
            <w:pPr>
              <w:numPr>
                <w:ilvl w:val="0"/>
                <w:numId w:val="31"/>
              </w:numPr>
              <w:autoSpaceDE w:val="0"/>
              <w:autoSpaceDN w:val="0"/>
              <w:ind w:left="344" w:hanging="344"/>
              <w:rPr>
                <w:rFonts w:eastAsia="Calibri"/>
                <w:sz w:val="16"/>
                <w:szCs w:val="16"/>
              </w:rPr>
            </w:pPr>
            <w:r w:rsidRPr="003D3B6F">
              <w:rPr>
                <w:rFonts w:eastAsia="Calibri"/>
                <w:sz w:val="16"/>
                <w:szCs w:val="16"/>
              </w:rPr>
              <w:t>Reprimand:  At the discretion of the board</w:t>
            </w:r>
          </w:p>
          <w:p w14:paraId="4F9D3E03" w14:textId="77777777" w:rsidR="005E2CA7" w:rsidRPr="003D3B6F" w:rsidRDefault="005E2CA7" w:rsidP="00F3175A">
            <w:pPr>
              <w:numPr>
                <w:ilvl w:val="0"/>
                <w:numId w:val="31"/>
              </w:numPr>
              <w:autoSpaceDE w:val="0"/>
              <w:autoSpaceDN w:val="0"/>
              <w:ind w:left="344" w:hanging="344"/>
              <w:rPr>
                <w:rFonts w:eastAsia="Calibri"/>
                <w:sz w:val="16"/>
                <w:szCs w:val="16"/>
              </w:rPr>
            </w:pPr>
            <w:r w:rsidRPr="003D3B6F">
              <w:rPr>
                <w:rFonts w:eastAsia="Calibri"/>
                <w:sz w:val="16"/>
                <w:szCs w:val="16"/>
              </w:rPr>
              <w:t>Loss of electronic media player/TV:  Up to 14 days</w:t>
            </w:r>
          </w:p>
          <w:p w14:paraId="5E60E7FB" w14:textId="77777777" w:rsidR="005E2CA7" w:rsidRPr="003D3B6F" w:rsidRDefault="005E2CA7" w:rsidP="00F3175A">
            <w:pPr>
              <w:numPr>
                <w:ilvl w:val="0"/>
                <w:numId w:val="31"/>
              </w:numPr>
              <w:autoSpaceDE w:val="0"/>
              <w:autoSpaceDN w:val="0"/>
              <w:ind w:left="344" w:hanging="344"/>
              <w:rPr>
                <w:rFonts w:eastAsia="Calibri"/>
                <w:sz w:val="16"/>
                <w:szCs w:val="16"/>
              </w:rPr>
            </w:pPr>
            <w:r w:rsidRPr="003D3B6F">
              <w:rPr>
                <w:rFonts w:eastAsia="Calibri"/>
                <w:sz w:val="16"/>
                <w:szCs w:val="16"/>
              </w:rPr>
              <w:t>Extra duty:  Up to 4 days</w:t>
            </w:r>
          </w:p>
          <w:p w14:paraId="46B081CB" w14:textId="77777777" w:rsidR="005E2CA7" w:rsidRPr="003D3B6F" w:rsidRDefault="005E2CA7" w:rsidP="00F3175A">
            <w:pPr>
              <w:numPr>
                <w:ilvl w:val="0"/>
                <w:numId w:val="31"/>
              </w:numPr>
              <w:autoSpaceDE w:val="0"/>
              <w:autoSpaceDN w:val="0"/>
              <w:ind w:left="344" w:hanging="344"/>
              <w:rPr>
                <w:rFonts w:eastAsia="Calibri"/>
                <w:sz w:val="16"/>
                <w:szCs w:val="16"/>
              </w:rPr>
            </w:pPr>
            <w:r w:rsidRPr="003D3B6F">
              <w:rPr>
                <w:rFonts w:eastAsia="Calibri"/>
                <w:sz w:val="16"/>
                <w:szCs w:val="16"/>
              </w:rPr>
              <w:t>Loss of canteen privileges:  Up to 14 days</w:t>
            </w:r>
          </w:p>
          <w:p w14:paraId="7C701B04" w14:textId="77777777" w:rsidR="005E2CA7" w:rsidRPr="003D3B6F" w:rsidRDefault="005E2CA7" w:rsidP="00F3175A">
            <w:pPr>
              <w:numPr>
                <w:ilvl w:val="0"/>
                <w:numId w:val="31"/>
              </w:numPr>
              <w:autoSpaceDE w:val="0"/>
              <w:autoSpaceDN w:val="0"/>
              <w:ind w:left="344" w:hanging="344"/>
              <w:rPr>
                <w:rFonts w:eastAsia="Calibri"/>
                <w:sz w:val="16"/>
                <w:szCs w:val="16"/>
              </w:rPr>
            </w:pPr>
            <w:r w:rsidRPr="003D3B6F">
              <w:rPr>
                <w:rFonts w:eastAsia="Calibri"/>
                <w:sz w:val="16"/>
                <w:szCs w:val="16"/>
              </w:rPr>
              <w:t>Loss of telephone privileges:  Up to 14 days</w:t>
            </w:r>
          </w:p>
          <w:p w14:paraId="73C95339" w14:textId="77777777" w:rsidR="005E2CA7" w:rsidRPr="003D3B6F" w:rsidRDefault="005E2CA7" w:rsidP="00F3175A">
            <w:pPr>
              <w:numPr>
                <w:ilvl w:val="0"/>
                <w:numId w:val="31"/>
              </w:numPr>
              <w:autoSpaceDE w:val="0"/>
              <w:autoSpaceDN w:val="0"/>
              <w:ind w:left="344" w:hanging="344"/>
              <w:rPr>
                <w:rFonts w:eastAsia="Calibri"/>
                <w:sz w:val="16"/>
                <w:szCs w:val="16"/>
              </w:rPr>
            </w:pPr>
            <w:r w:rsidRPr="003D3B6F">
              <w:rPr>
                <w:rFonts w:eastAsia="Calibri"/>
                <w:sz w:val="16"/>
                <w:szCs w:val="16"/>
              </w:rPr>
              <w:t>Confinement to dormitory, room or cell:  Up to 14 days</w:t>
            </w:r>
          </w:p>
        </w:tc>
      </w:tr>
      <w:tr w:rsidR="005E2CA7" w:rsidRPr="003D3B6F" w14:paraId="572DA736" w14:textId="77777777" w:rsidTr="005E2CA7">
        <w:tc>
          <w:tcPr>
            <w:tcW w:w="536" w:type="dxa"/>
          </w:tcPr>
          <w:p w14:paraId="1BEC5400"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28</w:t>
            </w:r>
          </w:p>
        </w:tc>
        <w:tc>
          <w:tcPr>
            <w:tcW w:w="1326" w:type="dxa"/>
          </w:tcPr>
          <w:p w14:paraId="545F36A7"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Work Offenses, Aggravated</w:t>
            </w:r>
          </w:p>
          <w:p w14:paraId="63C0766A"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(Schedule B)</w:t>
            </w:r>
          </w:p>
        </w:tc>
        <w:tc>
          <w:tcPr>
            <w:tcW w:w="4502" w:type="dxa"/>
          </w:tcPr>
          <w:p w14:paraId="698BA0DD"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An inmate who refuses to work or to go out to work or who asks to go to segregation rather than work, or otherwise participates in or advocates a work stoppage, is in violation of this rule, as is an inmate who disobeys repeated instructions as to how to perform his work assignment.  Hiding out from work or leaving the work area without permission is a violation.  Falling far short of fulfilling reasonable work quotas is not permitted.  Being absent or late for work roll call without a valid excuse such as a no duty status or callout is a violation, as is not reporting for extra duty assignment.  Being late to work or to school assignment is a violation.  A school assignment is considered to be a work assignment for the purposes of this rule.</w:t>
            </w:r>
          </w:p>
        </w:tc>
        <w:tc>
          <w:tcPr>
            <w:tcW w:w="4166" w:type="dxa"/>
          </w:tcPr>
          <w:p w14:paraId="2CA72EC1" w14:textId="77777777" w:rsidR="005E2CA7" w:rsidRPr="003D3B6F" w:rsidRDefault="005E2CA7" w:rsidP="00F3175A">
            <w:pPr>
              <w:numPr>
                <w:ilvl w:val="0"/>
                <w:numId w:val="32"/>
              </w:numPr>
              <w:autoSpaceDE w:val="0"/>
              <w:autoSpaceDN w:val="0"/>
              <w:ind w:left="344" w:hanging="344"/>
              <w:rPr>
                <w:rFonts w:eastAsia="Calibri"/>
                <w:sz w:val="16"/>
                <w:szCs w:val="16"/>
              </w:rPr>
            </w:pPr>
            <w:r w:rsidRPr="003D3B6F">
              <w:rPr>
                <w:rFonts w:eastAsia="Calibri"/>
                <w:sz w:val="16"/>
                <w:szCs w:val="16"/>
              </w:rPr>
              <w:t>Confinement to dormitory, room or cell:  Up to 30 days</w:t>
            </w:r>
          </w:p>
          <w:p w14:paraId="24B96E3E" w14:textId="77777777" w:rsidR="005E2CA7" w:rsidRPr="003D3B6F" w:rsidRDefault="005E2CA7" w:rsidP="00F3175A">
            <w:pPr>
              <w:numPr>
                <w:ilvl w:val="0"/>
                <w:numId w:val="32"/>
              </w:numPr>
              <w:autoSpaceDE w:val="0"/>
              <w:autoSpaceDN w:val="0"/>
              <w:ind w:left="344" w:hanging="344"/>
              <w:rPr>
                <w:rFonts w:eastAsia="Calibri"/>
                <w:sz w:val="16"/>
                <w:szCs w:val="16"/>
              </w:rPr>
            </w:pPr>
            <w:r w:rsidRPr="003D3B6F">
              <w:rPr>
                <w:rFonts w:eastAsia="Calibri"/>
                <w:sz w:val="16"/>
                <w:szCs w:val="16"/>
              </w:rPr>
              <w:t>Extra duty:  Up to 8 days</w:t>
            </w:r>
          </w:p>
          <w:p w14:paraId="78C708FA" w14:textId="77777777" w:rsidR="005E2CA7" w:rsidRPr="003D3B6F" w:rsidRDefault="005E2CA7" w:rsidP="00F3175A">
            <w:pPr>
              <w:numPr>
                <w:ilvl w:val="0"/>
                <w:numId w:val="32"/>
              </w:numPr>
              <w:autoSpaceDE w:val="0"/>
              <w:autoSpaceDN w:val="0"/>
              <w:ind w:left="344" w:hanging="344"/>
              <w:rPr>
                <w:rFonts w:eastAsia="Calibri"/>
                <w:sz w:val="16"/>
                <w:szCs w:val="16"/>
              </w:rPr>
            </w:pPr>
            <w:r w:rsidRPr="003D3B6F">
              <w:rPr>
                <w:rFonts w:eastAsia="Calibri"/>
                <w:sz w:val="16"/>
                <w:szCs w:val="16"/>
              </w:rPr>
              <w:t>Disciplinary segregation:  Up to 180 days</w:t>
            </w:r>
          </w:p>
          <w:p w14:paraId="06B05177" w14:textId="77777777" w:rsidR="005E2CA7" w:rsidRPr="003D3B6F" w:rsidRDefault="005E2CA7" w:rsidP="00F3175A">
            <w:pPr>
              <w:numPr>
                <w:ilvl w:val="0"/>
                <w:numId w:val="32"/>
              </w:numPr>
              <w:autoSpaceDE w:val="0"/>
              <w:autoSpaceDN w:val="0"/>
              <w:ind w:left="344" w:hanging="344"/>
              <w:rPr>
                <w:rFonts w:eastAsia="Calibri"/>
                <w:sz w:val="16"/>
                <w:szCs w:val="16"/>
              </w:rPr>
            </w:pPr>
            <w:r w:rsidRPr="003D3B6F">
              <w:rPr>
                <w:rFonts w:eastAsia="Calibri"/>
                <w:sz w:val="16"/>
                <w:szCs w:val="16"/>
              </w:rPr>
              <w:t>Forfeiture of good time:  Up to 90 days</w:t>
            </w:r>
          </w:p>
          <w:p w14:paraId="3531F269" w14:textId="77777777" w:rsidR="005E2CA7" w:rsidRPr="003D3B6F" w:rsidRDefault="005E2CA7" w:rsidP="00F3175A">
            <w:pPr>
              <w:numPr>
                <w:ilvl w:val="0"/>
                <w:numId w:val="32"/>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582D781D" w14:textId="77777777" w:rsidR="005E2CA7" w:rsidRPr="003D3B6F" w:rsidRDefault="005E2CA7" w:rsidP="00F3175A">
            <w:pPr>
              <w:numPr>
                <w:ilvl w:val="0"/>
                <w:numId w:val="32"/>
              </w:numPr>
              <w:autoSpaceDE w:val="0"/>
              <w:autoSpaceDN w:val="0"/>
              <w:ind w:left="344" w:hanging="344"/>
              <w:rPr>
                <w:rFonts w:eastAsia="Calibri"/>
                <w:sz w:val="16"/>
                <w:szCs w:val="16"/>
              </w:rPr>
            </w:pPr>
            <w:r w:rsidRPr="003D3B6F">
              <w:rPr>
                <w:rFonts w:eastAsia="Calibri"/>
                <w:sz w:val="16"/>
                <w:szCs w:val="16"/>
              </w:rPr>
              <w:t>Loss of hobby craft:  Up to 12 months</w:t>
            </w:r>
          </w:p>
          <w:p w14:paraId="6365E5CC" w14:textId="77777777" w:rsidR="005E2CA7" w:rsidRPr="003D3B6F" w:rsidRDefault="005E2CA7" w:rsidP="00F3175A">
            <w:pPr>
              <w:numPr>
                <w:ilvl w:val="0"/>
                <w:numId w:val="32"/>
              </w:numPr>
              <w:autoSpaceDE w:val="0"/>
              <w:autoSpaceDN w:val="0"/>
              <w:ind w:left="344" w:hanging="344"/>
              <w:rPr>
                <w:rFonts w:eastAsia="Calibri"/>
                <w:sz w:val="16"/>
                <w:szCs w:val="16"/>
              </w:rPr>
            </w:pPr>
            <w:r w:rsidRPr="003D3B6F">
              <w:rPr>
                <w:rFonts w:eastAsia="Calibri"/>
                <w:sz w:val="16"/>
                <w:szCs w:val="16"/>
              </w:rPr>
              <w:t>Loss of Minor Privileges up to 12 weeks</w:t>
            </w:r>
          </w:p>
        </w:tc>
      </w:tr>
      <w:tr w:rsidR="005E2CA7" w:rsidRPr="003D3B6F" w14:paraId="47721FF0" w14:textId="77777777" w:rsidTr="005E2CA7">
        <w:tc>
          <w:tcPr>
            <w:tcW w:w="536" w:type="dxa"/>
          </w:tcPr>
          <w:p w14:paraId="0D74B63C"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29</w:t>
            </w:r>
          </w:p>
        </w:tc>
        <w:tc>
          <w:tcPr>
            <w:tcW w:w="1326" w:type="dxa"/>
          </w:tcPr>
          <w:p w14:paraId="517FD9B0"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Disturbance</w:t>
            </w:r>
          </w:p>
          <w:p w14:paraId="30CF1020"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(Schedule B)</w:t>
            </w:r>
          </w:p>
        </w:tc>
        <w:tc>
          <w:tcPr>
            <w:tcW w:w="4502" w:type="dxa"/>
          </w:tcPr>
          <w:p w14:paraId="12AA77A4" w14:textId="77777777" w:rsidR="005E2CA7" w:rsidRPr="003D3B6F" w:rsidRDefault="005E2CA7" w:rsidP="00F3175A">
            <w:pPr>
              <w:autoSpaceDE w:val="0"/>
              <w:autoSpaceDN w:val="0"/>
              <w:jc w:val="both"/>
              <w:rPr>
                <w:rFonts w:eastAsia="Calibri"/>
                <w:sz w:val="16"/>
                <w:szCs w:val="16"/>
              </w:rPr>
            </w:pPr>
            <w:r w:rsidRPr="003D3B6F">
              <w:rPr>
                <w:rFonts w:eastAsia="Calibri"/>
                <w:sz w:val="16"/>
                <w:szCs w:val="16"/>
              </w:rPr>
              <w:t xml:space="preserve">No inmate shall create or participate in a disturbance.  No inmate shall incite any other person to create or participate in a disturbance.  A disturbance is defined as two or more inmates involving acts of force or violence toward persons or property or acts of resistance to the lawful authority of correctional officers or other law enforcement officers under circumstances which present </w:t>
            </w:r>
            <w:r w:rsidRPr="003D3B6F">
              <w:rPr>
                <w:rFonts w:eastAsia="Calibri"/>
                <w:sz w:val="16"/>
                <w:szCs w:val="16"/>
              </w:rPr>
              <w:lastRenderedPageBreak/>
              <w:t>a threat of injury to persons, property, or to the security and good order of the institution.</w:t>
            </w:r>
          </w:p>
          <w:p w14:paraId="30BC8427" w14:textId="77777777" w:rsidR="005E2CA7" w:rsidRPr="003D3B6F" w:rsidRDefault="005E2CA7" w:rsidP="00F3175A">
            <w:pPr>
              <w:autoSpaceDE w:val="0"/>
              <w:autoSpaceDN w:val="0"/>
              <w:jc w:val="both"/>
              <w:rPr>
                <w:rFonts w:eastAsia="Calibri"/>
                <w:sz w:val="16"/>
                <w:szCs w:val="16"/>
              </w:rPr>
            </w:pPr>
          </w:p>
        </w:tc>
        <w:tc>
          <w:tcPr>
            <w:tcW w:w="4166" w:type="dxa"/>
          </w:tcPr>
          <w:p w14:paraId="4B26A123" w14:textId="77777777" w:rsidR="005E2CA7" w:rsidRPr="003D3B6F" w:rsidRDefault="005E2CA7" w:rsidP="00F3175A">
            <w:pPr>
              <w:numPr>
                <w:ilvl w:val="0"/>
                <w:numId w:val="33"/>
              </w:numPr>
              <w:autoSpaceDE w:val="0"/>
              <w:autoSpaceDN w:val="0"/>
              <w:ind w:left="344" w:hanging="344"/>
              <w:rPr>
                <w:rFonts w:eastAsia="Calibri"/>
                <w:sz w:val="16"/>
                <w:szCs w:val="16"/>
              </w:rPr>
            </w:pPr>
            <w:r w:rsidRPr="003D3B6F">
              <w:rPr>
                <w:rFonts w:eastAsia="Calibri"/>
                <w:sz w:val="16"/>
                <w:szCs w:val="16"/>
              </w:rPr>
              <w:lastRenderedPageBreak/>
              <w:t>Forfeiture of good time:  Up to 90 days</w:t>
            </w:r>
          </w:p>
          <w:p w14:paraId="240094CE" w14:textId="77777777" w:rsidR="005E2CA7" w:rsidRPr="003D3B6F" w:rsidRDefault="005E2CA7" w:rsidP="00F3175A">
            <w:pPr>
              <w:numPr>
                <w:ilvl w:val="0"/>
                <w:numId w:val="33"/>
              </w:numPr>
              <w:autoSpaceDE w:val="0"/>
              <w:autoSpaceDN w:val="0"/>
              <w:ind w:left="344" w:hanging="344"/>
              <w:rPr>
                <w:rFonts w:eastAsia="Calibri"/>
                <w:sz w:val="16"/>
                <w:szCs w:val="16"/>
              </w:rPr>
            </w:pPr>
            <w:r w:rsidRPr="003D3B6F">
              <w:rPr>
                <w:rFonts w:eastAsia="Calibri"/>
                <w:sz w:val="16"/>
                <w:szCs w:val="16"/>
              </w:rPr>
              <w:t>Disciplinary segregation:  Up to 180 days</w:t>
            </w:r>
          </w:p>
          <w:p w14:paraId="45597B8D" w14:textId="77777777" w:rsidR="005E2CA7" w:rsidRPr="003D3B6F" w:rsidRDefault="005E2CA7" w:rsidP="00F3175A">
            <w:pPr>
              <w:numPr>
                <w:ilvl w:val="0"/>
                <w:numId w:val="33"/>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14E5AC76" w14:textId="77777777" w:rsidR="005E2CA7" w:rsidRPr="003D3B6F" w:rsidRDefault="005E2CA7" w:rsidP="00F3175A">
            <w:pPr>
              <w:numPr>
                <w:ilvl w:val="0"/>
                <w:numId w:val="33"/>
              </w:numPr>
              <w:autoSpaceDE w:val="0"/>
              <w:autoSpaceDN w:val="0"/>
              <w:ind w:left="344" w:hanging="344"/>
              <w:rPr>
                <w:rFonts w:eastAsia="Calibri"/>
                <w:sz w:val="16"/>
                <w:szCs w:val="16"/>
              </w:rPr>
            </w:pPr>
            <w:r w:rsidRPr="003D3B6F">
              <w:rPr>
                <w:rFonts w:eastAsia="Calibri"/>
                <w:sz w:val="16"/>
                <w:szCs w:val="16"/>
              </w:rPr>
              <w:t>Loss of hobby craft:  Up to 12 months</w:t>
            </w:r>
          </w:p>
          <w:p w14:paraId="4A15F558" w14:textId="77777777" w:rsidR="005E2CA7" w:rsidRPr="003D3B6F" w:rsidRDefault="005E2CA7" w:rsidP="00F3175A">
            <w:pPr>
              <w:numPr>
                <w:ilvl w:val="0"/>
                <w:numId w:val="33"/>
              </w:numPr>
              <w:autoSpaceDE w:val="0"/>
              <w:autoSpaceDN w:val="0"/>
              <w:ind w:left="344" w:hanging="344"/>
              <w:rPr>
                <w:rFonts w:eastAsia="Calibri"/>
                <w:sz w:val="16"/>
                <w:szCs w:val="16"/>
              </w:rPr>
            </w:pPr>
            <w:r w:rsidRPr="003D3B6F">
              <w:rPr>
                <w:rFonts w:eastAsia="Calibri"/>
                <w:sz w:val="16"/>
                <w:szCs w:val="16"/>
              </w:rPr>
              <w:t>Loss of Minor Privileges up to 12 weeks</w:t>
            </w:r>
          </w:p>
        </w:tc>
      </w:tr>
      <w:tr w:rsidR="005E2CA7" w:rsidRPr="003D3B6F" w14:paraId="35C3E1FF" w14:textId="77777777" w:rsidTr="005E2CA7">
        <w:tc>
          <w:tcPr>
            <w:tcW w:w="536" w:type="dxa"/>
          </w:tcPr>
          <w:p w14:paraId="00401468"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30</w:t>
            </w:r>
          </w:p>
        </w:tc>
        <w:tc>
          <w:tcPr>
            <w:tcW w:w="1326" w:type="dxa"/>
          </w:tcPr>
          <w:p w14:paraId="355B8192"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General Prohibited Behaviors</w:t>
            </w:r>
          </w:p>
          <w:p w14:paraId="128682D4" w14:textId="77777777" w:rsidR="005E2CA7" w:rsidRPr="003D3B6F" w:rsidRDefault="005E2CA7" w:rsidP="00F3175A">
            <w:pPr>
              <w:autoSpaceDE w:val="0"/>
              <w:autoSpaceDN w:val="0"/>
              <w:jc w:val="center"/>
              <w:rPr>
                <w:rFonts w:eastAsia="Calibri"/>
                <w:sz w:val="16"/>
                <w:szCs w:val="16"/>
              </w:rPr>
            </w:pPr>
            <w:r w:rsidRPr="003D3B6F">
              <w:rPr>
                <w:rFonts w:eastAsia="Calibri"/>
                <w:sz w:val="16"/>
                <w:szCs w:val="16"/>
              </w:rPr>
              <w:t>(Schedule B)</w:t>
            </w:r>
          </w:p>
        </w:tc>
        <w:tc>
          <w:tcPr>
            <w:tcW w:w="4502" w:type="dxa"/>
          </w:tcPr>
          <w:p w14:paraId="4D55B723" w14:textId="77777777" w:rsidR="005E2CA7" w:rsidRPr="003D3B6F" w:rsidRDefault="005E2CA7" w:rsidP="00F3175A">
            <w:pPr>
              <w:widowControl w:val="0"/>
              <w:autoSpaceDE w:val="0"/>
              <w:autoSpaceDN w:val="0"/>
              <w:ind w:right="96"/>
              <w:jc w:val="both"/>
              <w:rPr>
                <w:sz w:val="16"/>
                <w:szCs w:val="16"/>
              </w:rPr>
            </w:pPr>
            <w:r w:rsidRPr="003D3B6F">
              <w:rPr>
                <w:sz w:val="16"/>
                <w:szCs w:val="16"/>
              </w:rPr>
              <w:t>The following behaviors, which may impair or threaten the security or stability of the unit or wellbeing of an employee, visitor, guest, inmate or their families, are prohibited:</w:t>
            </w:r>
          </w:p>
          <w:p w14:paraId="6C5F956D" w14:textId="77777777" w:rsidR="005E2CA7" w:rsidRPr="003D3B6F" w:rsidRDefault="005E2CA7" w:rsidP="00F3175A">
            <w:pPr>
              <w:widowControl w:val="0"/>
              <w:autoSpaceDE w:val="0"/>
              <w:autoSpaceDN w:val="0"/>
              <w:ind w:left="104" w:right="96"/>
              <w:jc w:val="both"/>
              <w:rPr>
                <w:sz w:val="16"/>
                <w:szCs w:val="16"/>
              </w:rPr>
            </w:pPr>
          </w:p>
          <w:p w14:paraId="29F45D07" w14:textId="77777777" w:rsidR="005E2CA7" w:rsidRPr="003D3B6F" w:rsidRDefault="005E2CA7" w:rsidP="00F3175A">
            <w:pPr>
              <w:widowControl w:val="0"/>
              <w:autoSpaceDE w:val="0"/>
              <w:autoSpaceDN w:val="0"/>
              <w:ind w:left="104" w:right="96"/>
              <w:jc w:val="both"/>
              <w:rPr>
                <w:sz w:val="16"/>
                <w:szCs w:val="16"/>
              </w:rPr>
            </w:pPr>
            <w:r w:rsidRPr="003D3B6F">
              <w:rPr>
                <w:sz w:val="16"/>
                <w:szCs w:val="16"/>
              </w:rPr>
              <w:t xml:space="preserve">a. Strong-arming or using threats of violence or perceived harm or reprisal to secure gain or favor for oneself or others; </w:t>
            </w:r>
          </w:p>
          <w:p w14:paraId="1EA194B6" w14:textId="77777777" w:rsidR="005E2CA7" w:rsidRPr="003D3B6F" w:rsidRDefault="005E2CA7" w:rsidP="00F3175A">
            <w:pPr>
              <w:widowControl w:val="0"/>
              <w:autoSpaceDE w:val="0"/>
              <w:autoSpaceDN w:val="0"/>
              <w:ind w:left="104" w:right="96"/>
              <w:jc w:val="both"/>
              <w:rPr>
                <w:sz w:val="16"/>
                <w:szCs w:val="16"/>
              </w:rPr>
            </w:pPr>
          </w:p>
          <w:p w14:paraId="37D2C250" w14:textId="77777777" w:rsidR="005E2CA7" w:rsidRPr="003D3B6F" w:rsidRDefault="005E2CA7" w:rsidP="00F3175A">
            <w:pPr>
              <w:widowControl w:val="0"/>
              <w:autoSpaceDE w:val="0"/>
              <w:autoSpaceDN w:val="0"/>
              <w:ind w:left="104" w:right="96"/>
              <w:jc w:val="both"/>
              <w:rPr>
                <w:sz w:val="16"/>
                <w:szCs w:val="16"/>
              </w:rPr>
            </w:pPr>
            <w:r w:rsidRPr="003D3B6F">
              <w:rPr>
                <w:sz w:val="16"/>
                <w:szCs w:val="16"/>
              </w:rPr>
              <w:t>b. Threatening, planning, conspiring, or attempting to commit a violation of the rules of behavior for adult inmates or state and federal laws; aiding or abetting another inmate involved in committing a violation of the rules or state and federal laws;</w:t>
            </w:r>
          </w:p>
          <w:p w14:paraId="2B7559BF" w14:textId="77777777" w:rsidR="005E2CA7" w:rsidRPr="003D3B6F" w:rsidRDefault="005E2CA7" w:rsidP="00F3175A">
            <w:pPr>
              <w:widowControl w:val="0"/>
              <w:autoSpaceDE w:val="0"/>
              <w:autoSpaceDN w:val="0"/>
              <w:ind w:left="104" w:right="96"/>
              <w:jc w:val="both"/>
              <w:rPr>
                <w:sz w:val="16"/>
                <w:szCs w:val="16"/>
              </w:rPr>
            </w:pPr>
          </w:p>
          <w:p w14:paraId="5000B054" w14:textId="77777777" w:rsidR="005E2CA7" w:rsidRPr="003D3B6F" w:rsidRDefault="005E2CA7" w:rsidP="00F3175A">
            <w:pPr>
              <w:widowControl w:val="0"/>
              <w:autoSpaceDE w:val="0"/>
              <w:autoSpaceDN w:val="0"/>
              <w:ind w:left="104" w:right="96"/>
              <w:jc w:val="both"/>
              <w:rPr>
                <w:sz w:val="16"/>
                <w:szCs w:val="16"/>
              </w:rPr>
            </w:pPr>
            <w:r w:rsidRPr="003D3B6F">
              <w:rPr>
                <w:sz w:val="16"/>
                <w:szCs w:val="16"/>
              </w:rPr>
              <w:t xml:space="preserve">c. Engaging in or making an attempt to engage in a non-professional relationship with an employee, visitor, guest, their families, or other person the inmate may come in contact with while incarcerated; </w:t>
            </w:r>
          </w:p>
          <w:p w14:paraId="45796C58" w14:textId="77777777" w:rsidR="005E2CA7" w:rsidRPr="003D3B6F" w:rsidRDefault="005E2CA7" w:rsidP="00F3175A">
            <w:pPr>
              <w:widowControl w:val="0"/>
              <w:autoSpaceDE w:val="0"/>
              <w:autoSpaceDN w:val="0"/>
              <w:ind w:left="104" w:right="96"/>
              <w:jc w:val="both"/>
              <w:rPr>
                <w:sz w:val="16"/>
                <w:szCs w:val="16"/>
              </w:rPr>
            </w:pPr>
          </w:p>
          <w:p w14:paraId="5E3E4009" w14:textId="77777777" w:rsidR="005E2CA7" w:rsidRPr="003D3B6F" w:rsidRDefault="005E2CA7" w:rsidP="00F3175A">
            <w:pPr>
              <w:widowControl w:val="0"/>
              <w:autoSpaceDE w:val="0"/>
              <w:autoSpaceDN w:val="0"/>
              <w:ind w:left="104" w:right="96"/>
              <w:jc w:val="both"/>
              <w:rPr>
                <w:sz w:val="16"/>
                <w:szCs w:val="16"/>
              </w:rPr>
            </w:pPr>
            <w:r w:rsidRPr="003D3B6F">
              <w:rPr>
                <w:sz w:val="16"/>
                <w:szCs w:val="16"/>
              </w:rPr>
              <w:t xml:space="preserve">d. Trafficking in drugs or alcohol, stolen goods, or sexual favors; </w:t>
            </w:r>
          </w:p>
          <w:p w14:paraId="152B91D5" w14:textId="77777777" w:rsidR="005E2CA7" w:rsidRPr="003D3B6F" w:rsidRDefault="005E2CA7" w:rsidP="00F3175A">
            <w:pPr>
              <w:widowControl w:val="0"/>
              <w:autoSpaceDE w:val="0"/>
              <w:autoSpaceDN w:val="0"/>
              <w:ind w:left="104" w:right="96"/>
              <w:jc w:val="both"/>
              <w:rPr>
                <w:sz w:val="16"/>
                <w:szCs w:val="16"/>
              </w:rPr>
            </w:pPr>
          </w:p>
          <w:p w14:paraId="438655D2" w14:textId="77777777" w:rsidR="005E2CA7" w:rsidRPr="003D3B6F" w:rsidRDefault="005E2CA7" w:rsidP="00F3175A">
            <w:pPr>
              <w:widowControl w:val="0"/>
              <w:autoSpaceDE w:val="0"/>
              <w:autoSpaceDN w:val="0"/>
              <w:ind w:left="104" w:right="96"/>
              <w:jc w:val="both"/>
              <w:rPr>
                <w:sz w:val="16"/>
                <w:szCs w:val="16"/>
              </w:rPr>
            </w:pPr>
            <w:r w:rsidRPr="003D3B6F">
              <w:rPr>
                <w:sz w:val="16"/>
                <w:szCs w:val="16"/>
              </w:rPr>
              <w:t>e. Organizing or participating in a scam or similar behavior;</w:t>
            </w:r>
          </w:p>
          <w:p w14:paraId="13973108" w14:textId="77777777" w:rsidR="005E2CA7" w:rsidRPr="003D3B6F" w:rsidRDefault="005E2CA7" w:rsidP="00F3175A">
            <w:pPr>
              <w:widowControl w:val="0"/>
              <w:autoSpaceDE w:val="0"/>
              <w:autoSpaceDN w:val="0"/>
              <w:ind w:left="104" w:right="96"/>
              <w:jc w:val="both"/>
              <w:rPr>
                <w:sz w:val="16"/>
                <w:szCs w:val="16"/>
              </w:rPr>
            </w:pPr>
            <w:r w:rsidRPr="003D3B6F">
              <w:rPr>
                <w:sz w:val="16"/>
                <w:szCs w:val="16"/>
              </w:rPr>
              <w:t xml:space="preserve"> </w:t>
            </w:r>
          </w:p>
          <w:p w14:paraId="2A40CE48" w14:textId="77777777" w:rsidR="005E2CA7" w:rsidRPr="003D3B6F" w:rsidRDefault="005E2CA7" w:rsidP="00F3175A">
            <w:pPr>
              <w:widowControl w:val="0"/>
              <w:autoSpaceDE w:val="0"/>
              <w:autoSpaceDN w:val="0"/>
              <w:ind w:left="104" w:right="96"/>
              <w:jc w:val="both"/>
              <w:rPr>
                <w:sz w:val="16"/>
                <w:szCs w:val="16"/>
              </w:rPr>
            </w:pPr>
            <w:r w:rsidRPr="003D3B6F">
              <w:rPr>
                <w:sz w:val="16"/>
                <w:szCs w:val="16"/>
              </w:rPr>
              <w:t>f. Making unsolicited contact or attempted contact with the victims of the inmate’s criminal activity or any immediate family member of the victim.</w:t>
            </w:r>
          </w:p>
          <w:p w14:paraId="133679D9" w14:textId="77777777" w:rsidR="005E2CA7" w:rsidRPr="003D3B6F" w:rsidRDefault="005E2CA7" w:rsidP="00F3175A">
            <w:pPr>
              <w:widowControl w:val="0"/>
              <w:autoSpaceDE w:val="0"/>
              <w:autoSpaceDN w:val="0"/>
              <w:ind w:left="104" w:right="96"/>
              <w:jc w:val="both"/>
              <w:rPr>
                <w:sz w:val="16"/>
                <w:szCs w:val="16"/>
              </w:rPr>
            </w:pPr>
          </w:p>
          <w:p w14:paraId="2BED3D92" w14:textId="77777777" w:rsidR="005E2CA7" w:rsidRPr="003D3B6F" w:rsidRDefault="005E2CA7" w:rsidP="00F3175A">
            <w:pPr>
              <w:widowControl w:val="0"/>
              <w:autoSpaceDE w:val="0"/>
              <w:autoSpaceDN w:val="0"/>
              <w:ind w:left="104" w:right="96"/>
              <w:jc w:val="both"/>
              <w:rPr>
                <w:sz w:val="16"/>
                <w:szCs w:val="16"/>
              </w:rPr>
            </w:pPr>
            <w:r w:rsidRPr="003D3B6F">
              <w:rPr>
                <w:sz w:val="16"/>
                <w:szCs w:val="16"/>
              </w:rPr>
              <w:t xml:space="preserve">g. Bribing, influencing or coercing anyone to violate institutional policies, procedures, rules or state and federal laws or to attempt to do so; </w:t>
            </w:r>
          </w:p>
          <w:p w14:paraId="475FC54F" w14:textId="77777777" w:rsidR="005E2CA7" w:rsidRPr="003D3B6F" w:rsidRDefault="005E2CA7" w:rsidP="00F3175A">
            <w:pPr>
              <w:widowControl w:val="0"/>
              <w:autoSpaceDE w:val="0"/>
              <w:autoSpaceDN w:val="0"/>
              <w:ind w:left="104" w:right="96"/>
              <w:jc w:val="both"/>
              <w:rPr>
                <w:sz w:val="16"/>
                <w:szCs w:val="16"/>
              </w:rPr>
            </w:pPr>
          </w:p>
          <w:p w14:paraId="4021352D" w14:textId="77777777" w:rsidR="005E2CA7" w:rsidRPr="003D3B6F" w:rsidRDefault="005E2CA7" w:rsidP="00F3175A">
            <w:pPr>
              <w:widowControl w:val="0"/>
              <w:autoSpaceDE w:val="0"/>
              <w:autoSpaceDN w:val="0"/>
              <w:ind w:left="104" w:right="96"/>
              <w:jc w:val="both"/>
              <w:rPr>
                <w:sz w:val="16"/>
                <w:szCs w:val="16"/>
              </w:rPr>
            </w:pPr>
            <w:r w:rsidRPr="003D3B6F">
              <w:rPr>
                <w:sz w:val="16"/>
                <w:szCs w:val="16"/>
              </w:rPr>
              <w:t xml:space="preserve">h. Giving any employee anything of value; </w:t>
            </w:r>
          </w:p>
          <w:p w14:paraId="5501D224" w14:textId="77777777" w:rsidR="005E2CA7" w:rsidRPr="003D3B6F" w:rsidRDefault="005E2CA7" w:rsidP="00F3175A">
            <w:pPr>
              <w:widowControl w:val="0"/>
              <w:autoSpaceDE w:val="0"/>
              <w:autoSpaceDN w:val="0"/>
              <w:ind w:left="104" w:right="96"/>
              <w:jc w:val="both"/>
              <w:rPr>
                <w:sz w:val="16"/>
                <w:szCs w:val="16"/>
              </w:rPr>
            </w:pPr>
          </w:p>
          <w:p w14:paraId="41E7A444" w14:textId="77777777" w:rsidR="005E2CA7" w:rsidRPr="003D3B6F" w:rsidRDefault="005E2CA7" w:rsidP="00F3175A">
            <w:pPr>
              <w:widowControl w:val="0"/>
              <w:autoSpaceDE w:val="0"/>
              <w:autoSpaceDN w:val="0"/>
              <w:ind w:left="104" w:right="96"/>
              <w:jc w:val="both"/>
              <w:rPr>
                <w:sz w:val="16"/>
                <w:szCs w:val="16"/>
              </w:rPr>
            </w:pPr>
            <w:r w:rsidRPr="003D3B6F">
              <w:rPr>
                <w:sz w:val="16"/>
                <w:szCs w:val="16"/>
              </w:rPr>
              <w:t xml:space="preserve">i. Harassing behaviors conducted via telephone, correspondence or during other activities; </w:t>
            </w:r>
          </w:p>
          <w:p w14:paraId="6E95A1D6" w14:textId="77777777" w:rsidR="005E2CA7" w:rsidRPr="003D3B6F" w:rsidRDefault="005E2CA7" w:rsidP="00F3175A">
            <w:pPr>
              <w:widowControl w:val="0"/>
              <w:autoSpaceDE w:val="0"/>
              <w:autoSpaceDN w:val="0"/>
              <w:ind w:left="104" w:right="96"/>
              <w:jc w:val="both"/>
              <w:rPr>
                <w:sz w:val="16"/>
                <w:szCs w:val="16"/>
              </w:rPr>
            </w:pPr>
          </w:p>
          <w:p w14:paraId="7D6E8679" w14:textId="77777777" w:rsidR="005E2CA7" w:rsidRPr="003D3B6F" w:rsidRDefault="005E2CA7" w:rsidP="00F3175A">
            <w:pPr>
              <w:widowControl w:val="0"/>
              <w:autoSpaceDE w:val="0"/>
              <w:autoSpaceDN w:val="0"/>
              <w:ind w:left="104" w:right="96"/>
              <w:jc w:val="both"/>
              <w:rPr>
                <w:sz w:val="16"/>
                <w:szCs w:val="16"/>
              </w:rPr>
            </w:pPr>
            <w:r w:rsidRPr="003D3B6F">
              <w:rPr>
                <w:sz w:val="16"/>
                <w:szCs w:val="16"/>
              </w:rPr>
              <w:t>j. The communication of statements or information known to be malicious, frivolous, false or inflammatory, the purpose of which is reasonably intended to harm, embarrass, or intimidate an employee, visitor, guest, or their families may be subject to all Schedule B penalties except for forfeiture of good time or loss of incentive wages; (This rule shall not apply to information or statements communicated for the express purpose of obtaining legal assistance.)</w:t>
            </w:r>
          </w:p>
          <w:p w14:paraId="1429DA5A" w14:textId="77777777" w:rsidR="005E2CA7" w:rsidRPr="003D3B6F" w:rsidRDefault="005E2CA7" w:rsidP="00F3175A">
            <w:pPr>
              <w:widowControl w:val="0"/>
              <w:autoSpaceDE w:val="0"/>
              <w:autoSpaceDN w:val="0"/>
              <w:ind w:left="104" w:right="96"/>
              <w:jc w:val="both"/>
              <w:rPr>
                <w:sz w:val="16"/>
                <w:szCs w:val="16"/>
              </w:rPr>
            </w:pPr>
          </w:p>
          <w:p w14:paraId="24AA750E" w14:textId="77777777" w:rsidR="005E2CA7" w:rsidRPr="003D3B6F" w:rsidRDefault="005E2CA7" w:rsidP="00F3175A">
            <w:pPr>
              <w:widowControl w:val="0"/>
              <w:autoSpaceDE w:val="0"/>
              <w:autoSpaceDN w:val="0"/>
              <w:ind w:left="104" w:right="96"/>
              <w:jc w:val="both"/>
              <w:rPr>
                <w:sz w:val="16"/>
                <w:szCs w:val="16"/>
              </w:rPr>
            </w:pPr>
            <w:r w:rsidRPr="003D3B6F">
              <w:rPr>
                <w:sz w:val="16"/>
                <w:szCs w:val="16"/>
              </w:rPr>
              <w:t>k. Using telephones, computers or office equipment without approval;</w:t>
            </w:r>
          </w:p>
          <w:p w14:paraId="3A596311" w14:textId="77777777" w:rsidR="005E2CA7" w:rsidRPr="003D3B6F" w:rsidRDefault="005E2CA7" w:rsidP="00F3175A">
            <w:pPr>
              <w:widowControl w:val="0"/>
              <w:autoSpaceDE w:val="0"/>
              <w:autoSpaceDN w:val="0"/>
              <w:ind w:left="104" w:right="96"/>
              <w:jc w:val="both"/>
              <w:rPr>
                <w:sz w:val="16"/>
                <w:szCs w:val="16"/>
              </w:rPr>
            </w:pPr>
          </w:p>
          <w:p w14:paraId="123A59DF" w14:textId="77777777" w:rsidR="005E2CA7" w:rsidRPr="003D3B6F" w:rsidRDefault="005E2CA7" w:rsidP="00F3175A">
            <w:pPr>
              <w:widowControl w:val="0"/>
              <w:autoSpaceDE w:val="0"/>
              <w:autoSpaceDN w:val="0"/>
              <w:ind w:left="104" w:right="96"/>
              <w:jc w:val="both"/>
              <w:rPr>
                <w:sz w:val="16"/>
                <w:szCs w:val="16"/>
              </w:rPr>
            </w:pPr>
            <w:r w:rsidRPr="003D3B6F">
              <w:rPr>
                <w:sz w:val="16"/>
                <w:szCs w:val="16"/>
              </w:rPr>
              <w:t xml:space="preserve">l  Purchasing or trading for inmate services or performing legal work for another inmate or being in possession of another inmate’s legal work when not assigned as Counsel Substitute or when not approved by the Warden.  It is also a violation for any inmate to give or receive anything of value relative to the provision of paralegal services, and an inmate may not perform or be in possession of staff legal work; </w:t>
            </w:r>
          </w:p>
          <w:p w14:paraId="6396798E" w14:textId="77777777" w:rsidR="005E2CA7" w:rsidRPr="003D3B6F" w:rsidRDefault="005E2CA7" w:rsidP="00F3175A">
            <w:pPr>
              <w:widowControl w:val="0"/>
              <w:autoSpaceDE w:val="0"/>
              <w:autoSpaceDN w:val="0"/>
              <w:ind w:left="104" w:right="96"/>
              <w:jc w:val="both"/>
              <w:rPr>
                <w:sz w:val="16"/>
                <w:szCs w:val="16"/>
              </w:rPr>
            </w:pPr>
          </w:p>
          <w:p w14:paraId="1EC2299C" w14:textId="77777777" w:rsidR="005E2CA7" w:rsidRPr="003D3B6F" w:rsidRDefault="005E2CA7" w:rsidP="00F3175A">
            <w:pPr>
              <w:widowControl w:val="0"/>
              <w:autoSpaceDE w:val="0"/>
              <w:autoSpaceDN w:val="0"/>
              <w:ind w:left="104" w:right="96"/>
              <w:jc w:val="both"/>
              <w:rPr>
                <w:sz w:val="16"/>
                <w:szCs w:val="16"/>
              </w:rPr>
            </w:pPr>
            <w:r w:rsidRPr="003D3B6F">
              <w:rPr>
                <w:sz w:val="16"/>
                <w:szCs w:val="16"/>
              </w:rPr>
              <w:t xml:space="preserve">m. Communicating or visiting with outsiders when not approved or communicating or visiting with any person after being given  instructions not to communicate or visit with that person;  </w:t>
            </w:r>
          </w:p>
          <w:p w14:paraId="19C3042A" w14:textId="77777777" w:rsidR="005E2CA7" w:rsidRPr="003D3B6F" w:rsidRDefault="005E2CA7" w:rsidP="00F3175A">
            <w:pPr>
              <w:widowControl w:val="0"/>
              <w:autoSpaceDE w:val="0"/>
              <w:autoSpaceDN w:val="0"/>
              <w:ind w:left="104" w:right="96"/>
              <w:jc w:val="both"/>
              <w:rPr>
                <w:sz w:val="16"/>
                <w:szCs w:val="16"/>
              </w:rPr>
            </w:pPr>
          </w:p>
          <w:p w14:paraId="69838577" w14:textId="77777777" w:rsidR="005E2CA7" w:rsidRPr="003D3B6F" w:rsidRDefault="005E2CA7" w:rsidP="00F3175A">
            <w:pPr>
              <w:widowControl w:val="0"/>
              <w:autoSpaceDE w:val="0"/>
              <w:autoSpaceDN w:val="0"/>
              <w:ind w:left="104" w:right="96"/>
              <w:jc w:val="both"/>
              <w:rPr>
                <w:sz w:val="16"/>
                <w:szCs w:val="16"/>
              </w:rPr>
            </w:pPr>
            <w:r w:rsidRPr="003D3B6F">
              <w:rPr>
                <w:sz w:val="16"/>
                <w:szCs w:val="16"/>
              </w:rPr>
              <w:t xml:space="preserve">n. Participate in organizing or advocating a work stoppage; </w:t>
            </w:r>
          </w:p>
          <w:p w14:paraId="75A407A2" w14:textId="77777777" w:rsidR="005E2CA7" w:rsidRPr="003D3B6F" w:rsidRDefault="005E2CA7" w:rsidP="00F3175A">
            <w:pPr>
              <w:widowControl w:val="0"/>
              <w:autoSpaceDE w:val="0"/>
              <w:autoSpaceDN w:val="0"/>
              <w:ind w:left="104" w:right="96"/>
              <w:jc w:val="both"/>
              <w:rPr>
                <w:sz w:val="16"/>
                <w:szCs w:val="16"/>
              </w:rPr>
            </w:pPr>
          </w:p>
          <w:p w14:paraId="30C5D726" w14:textId="77777777" w:rsidR="005E2CA7" w:rsidRPr="003D3B6F" w:rsidRDefault="005E2CA7" w:rsidP="00F3175A">
            <w:pPr>
              <w:widowControl w:val="0"/>
              <w:autoSpaceDE w:val="0"/>
              <w:autoSpaceDN w:val="0"/>
              <w:ind w:left="104" w:right="96"/>
              <w:jc w:val="both"/>
              <w:rPr>
                <w:sz w:val="16"/>
                <w:szCs w:val="16"/>
              </w:rPr>
            </w:pPr>
            <w:r w:rsidRPr="003D3B6F">
              <w:rPr>
                <w:sz w:val="16"/>
                <w:szCs w:val="16"/>
              </w:rPr>
              <w:t>o.  Making or attempting to make credit purchases;</w:t>
            </w:r>
          </w:p>
          <w:p w14:paraId="30DBAC0A" w14:textId="77777777" w:rsidR="005E2CA7" w:rsidRPr="003D3B6F" w:rsidRDefault="005E2CA7" w:rsidP="00F3175A">
            <w:pPr>
              <w:widowControl w:val="0"/>
              <w:autoSpaceDE w:val="0"/>
              <w:autoSpaceDN w:val="0"/>
              <w:ind w:left="104" w:right="96"/>
              <w:jc w:val="both"/>
              <w:rPr>
                <w:sz w:val="16"/>
                <w:szCs w:val="16"/>
              </w:rPr>
            </w:pPr>
          </w:p>
          <w:p w14:paraId="7663D04C" w14:textId="77777777" w:rsidR="005E2CA7" w:rsidRPr="003D3B6F" w:rsidRDefault="005E2CA7" w:rsidP="00F3175A">
            <w:pPr>
              <w:widowControl w:val="0"/>
              <w:autoSpaceDE w:val="0"/>
              <w:autoSpaceDN w:val="0"/>
              <w:ind w:left="104" w:right="96"/>
              <w:jc w:val="both"/>
              <w:rPr>
                <w:sz w:val="16"/>
                <w:szCs w:val="16"/>
              </w:rPr>
            </w:pPr>
            <w:r w:rsidRPr="003D3B6F">
              <w:rPr>
                <w:sz w:val="16"/>
                <w:szCs w:val="16"/>
              </w:rPr>
              <w:t xml:space="preserve">p. Abusing any of the DOC administrative grievance processes;  </w:t>
            </w:r>
          </w:p>
          <w:p w14:paraId="6E3AFD8D" w14:textId="77777777" w:rsidR="005E2CA7" w:rsidRPr="003D3B6F" w:rsidRDefault="005E2CA7" w:rsidP="00F3175A">
            <w:pPr>
              <w:widowControl w:val="0"/>
              <w:autoSpaceDE w:val="0"/>
              <w:autoSpaceDN w:val="0"/>
              <w:ind w:left="104" w:right="96"/>
              <w:jc w:val="both"/>
              <w:rPr>
                <w:sz w:val="16"/>
                <w:szCs w:val="16"/>
              </w:rPr>
            </w:pPr>
          </w:p>
          <w:p w14:paraId="681DF37F" w14:textId="77777777" w:rsidR="005E2CA7" w:rsidRPr="003D3B6F" w:rsidRDefault="005E2CA7" w:rsidP="00F3175A">
            <w:pPr>
              <w:widowControl w:val="0"/>
              <w:autoSpaceDE w:val="0"/>
              <w:autoSpaceDN w:val="0"/>
              <w:ind w:left="104" w:right="96"/>
              <w:jc w:val="both"/>
              <w:rPr>
                <w:sz w:val="16"/>
                <w:szCs w:val="16"/>
              </w:rPr>
            </w:pPr>
            <w:r w:rsidRPr="003D3B6F">
              <w:rPr>
                <w:sz w:val="16"/>
                <w:szCs w:val="16"/>
              </w:rPr>
              <w:t xml:space="preserve">q. Belonging to a gang, advocating membership in a gang, or participating in any gang related activities, including any form of gang or group identification or signaling; </w:t>
            </w:r>
          </w:p>
          <w:p w14:paraId="601330EB" w14:textId="77777777" w:rsidR="005E2CA7" w:rsidRPr="003D3B6F" w:rsidRDefault="005E2CA7" w:rsidP="00F3175A">
            <w:pPr>
              <w:widowControl w:val="0"/>
              <w:autoSpaceDE w:val="0"/>
              <w:autoSpaceDN w:val="0"/>
              <w:ind w:left="104" w:right="96"/>
              <w:jc w:val="both"/>
              <w:rPr>
                <w:sz w:val="16"/>
                <w:szCs w:val="16"/>
              </w:rPr>
            </w:pPr>
          </w:p>
          <w:p w14:paraId="5B4882C8" w14:textId="77777777" w:rsidR="005E2CA7" w:rsidRPr="003D3B6F" w:rsidRDefault="005E2CA7" w:rsidP="00F3175A">
            <w:pPr>
              <w:widowControl w:val="0"/>
              <w:autoSpaceDE w:val="0"/>
              <w:autoSpaceDN w:val="0"/>
              <w:ind w:left="104" w:right="96"/>
              <w:jc w:val="both"/>
              <w:rPr>
                <w:sz w:val="16"/>
                <w:szCs w:val="16"/>
              </w:rPr>
            </w:pPr>
            <w:r w:rsidRPr="003D3B6F">
              <w:rPr>
                <w:sz w:val="16"/>
                <w:szCs w:val="16"/>
              </w:rPr>
              <w:t xml:space="preserve">r. Misrepresenting oneself to an employee, visitor, guest, or the public; </w:t>
            </w:r>
          </w:p>
          <w:p w14:paraId="07CE2394" w14:textId="77777777" w:rsidR="005E2CA7" w:rsidRPr="003D3B6F" w:rsidRDefault="005E2CA7" w:rsidP="00F3175A">
            <w:pPr>
              <w:widowControl w:val="0"/>
              <w:autoSpaceDE w:val="0"/>
              <w:autoSpaceDN w:val="0"/>
              <w:ind w:left="104" w:right="96"/>
              <w:jc w:val="both"/>
              <w:rPr>
                <w:sz w:val="16"/>
                <w:szCs w:val="16"/>
              </w:rPr>
            </w:pPr>
          </w:p>
          <w:p w14:paraId="0A378DFB" w14:textId="77777777" w:rsidR="005E2CA7" w:rsidRPr="003D3B6F" w:rsidRDefault="005E2CA7" w:rsidP="00F3175A">
            <w:pPr>
              <w:widowControl w:val="0"/>
              <w:autoSpaceDE w:val="0"/>
              <w:autoSpaceDN w:val="0"/>
              <w:ind w:left="104" w:right="96"/>
              <w:jc w:val="both"/>
              <w:rPr>
                <w:sz w:val="16"/>
                <w:szCs w:val="16"/>
              </w:rPr>
            </w:pPr>
            <w:r w:rsidRPr="003D3B6F">
              <w:rPr>
                <w:sz w:val="16"/>
                <w:szCs w:val="16"/>
              </w:rPr>
              <w:t xml:space="preserve">s.  Starting, causing, assisting in the creation of any fire, heat, or spark of any nature by any means or methods, or attempting to start a fire or attempting to heat substances utilizing electrical or </w:t>
            </w:r>
            <w:r w:rsidRPr="003D3B6F">
              <w:rPr>
                <w:sz w:val="16"/>
                <w:szCs w:val="16"/>
              </w:rPr>
              <w:lastRenderedPageBreak/>
              <w:t xml:space="preserve">mechanical devices or any other means, other than in the performance of an approved work assignment; </w:t>
            </w:r>
          </w:p>
          <w:p w14:paraId="104E85EB" w14:textId="77777777" w:rsidR="005E2CA7" w:rsidRPr="003D3B6F" w:rsidRDefault="005E2CA7" w:rsidP="00F3175A">
            <w:pPr>
              <w:widowControl w:val="0"/>
              <w:autoSpaceDE w:val="0"/>
              <w:autoSpaceDN w:val="0"/>
              <w:ind w:left="104" w:right="96"/>
              <w:jc w:val="both"/>
              <w:rPr>
                <w:sz w:val="16"/>
                <w:szCs w:val="16"/>
              </w:rPr>
            </w:pPr>
          </w:p>
          <w:p w14:paraId="2F743089" w14:textId="77777777" w:rsidR="005E2CA7" w:rsidRPr="003D3B6F" w:rsidRDefault="005E2CA7" w:rsidP="00F3175A">
            <w:pPr>
              <w:widowControl w:val="0"/>
              <w:autoSpaceDE w:val="0"/>
              <w:autoSpaceDN w:val="0"/>
              <w:ind w:left="104" w:right="96"/>
              <w:jc w:val="both"/>
              <w:rPr>
                <w:sz w:val="16"/>
                <w:szCs w:val="16"/>
              </w:rPr>
            </w:pPr>
            <w:r w:rsidRPr="003D3B6F">
              <w:rPr>
                <w:sz w:val="16"/>
                <w:szCs w:val="16"/>
              </w:rPr>
              <w:t xml:space="preserve">t. Failing to cooperate with an investigation; </w:t>
            </w:r>
          </w:p>
          <w:p w14:paraId="1776B909" w14:textId="77777777" w:rsidR="005E2CA7" w:rsidRPr="003D3B6F" w:rsidRDefault="005E2CA7" w:rsidP="00F3175A">
            <w:pPr>
              <w:widowControl w:val="0"/>
              <w:autoSpaceDE w:val="0"/>
              <w:autoSpaceDN w:val="0"/>
              <w:ind w:left="104" w:right="96"/>
              <w:jc w:val="both"/>
              <w:rPr>
                <w:sz w:val="16"/>
                <w:szCs w:val="16"/>
              </w:rPr>
            </w:pPr>
          </w:p>
          <w:p w14:paraId="40A549C3" w14:textId="77777777" w:rsidR="005E2CA7" w:rsidRPr="003D3B6F" w:rsidRDefault="005E2CA7" w:rsidP="00F3175A">
            <w:pPr>
              <w:widowControl w:val="0"/>
              <w:autoSpaceDE w:val="0"/>
              <w:autoSpaceDN w:val="0"/>
              <w:ind w:left="104" w:right="96"/>
              <w:jc w:val="both"/>
              <w:rPr>
                <w:sz w:val="16"/>
                <w:szCs w:val="16"/>
              </w:rPr>
            </w:pPr>
            <w:r w:rsidRPr="003D3B6F">
              <w:rPr>
                <w:sz w:val="16"/>
                <w:szCs w:val="16"/>
              </w:rPr>
              <w:t xml:space="preserve">u. Any behavior not specifically enumerated herein that may impair or threaten the security or stability of the unity or well-being of an employee, visitor, guest, inmate or their families may still be the subject of a Disciplinary Report and all Schedule B penalties except for forfeiture of good time or loss of incentive wages; </w:t>
            </w:r>
          </w:p>
          <w:p w14:paraId="200BA039" w14:textId="77777777" w:rsidR="005E2CA7" w:rsidRPr="003D3B6F" w:rsidRDefault="005E2CA7" w:rsidP="00F3175A">
            <w:pPr>
              <w:widowControl w:val="0"/>
              <w:autoSpaceDE w:val="0"/>
              <w:autoSpaceDN w:val="0"/>
              <w:ind w:left="104" w:right="96"/>
              <w:jc w:val="both"/>
              <w:rPr>
                <w:sz w:val="16"/>
                <w:szCs w:val="16"/>
              </w:rPr>
            </w:pPr>
          </w:p>
          <w:p w14:paraId="790E7123" w14:textId="77777777" w:rsidR="005E2CA7" w:rsidRPr="003D3B6F" w:rsidRDefault="005E2CA7" w:rsidP="00F3175A">
            <w:pPr>
              <w:widowControl w:val="0"/>
              <w:autoSpaceDE w:val="0"/>
              <w:autoSpaceDN w:val="0"/>
              <w:ind w:left="104" w:right="96"/>
              <w:jc w:val="both"/>
              <w:rPr>
                <w:sz w:val="16"/>
                <w:szCs w:val="16"/>
              </w:rPr>
            </w:pPr>
            <w:r w:rsidRPr="003D3B6F">
              <w:rPr>
                <w:sz w:val="16"/>
                <w:szCs w:val="16"/>
              </w:rPr>
              <w:t>v. Establishing or maintaining an account on any Internet-based social networking website, as well as unauthorized access to any Internet or Intranet Network; however, this shall not include social media accounts maintained by an outside third party on behalf of the inmate.</w:t>
            </w:r>
          </w:p>
          <w:p w14:paraId="3A174207" w14:textId="77777777" w:rsidR="005E2CA7" w:rsidRPr="003D3B6F" w:rsidRDefault="005E2CA7" w:rsidP="00F3175A">
            <w:pPr>
              <w:autoSpaceDE w:val="0"/>
              <w:autoSpaceDN w:val="0"/>
              <w:jc w:val="both"/>
              <w:rPr>
                <w:rFonts w:eastAsia="Calibri"/>
                <w:sz w:val="16"/>
                <w:szCs w:val="16"/>
              </w:rPr>
            </w:pPr>
          </w:p>
        </w:tc>
        <w:tc>
          <w:tcPr>
            <w:tcW w:w="4166" w:type="dxa"/>
          </w:tcPr>
          <w:p w14:paraId="294CD931" w14:textId="77777777" w:rsidR="005E2CA7" w:rsidRPr="003D3B6F" w:rsidRDefault="005E2CA7" w:rsidP="00F3175A">
            <w:pPr>
              <w:numPr>
                <w:ilvl w:val="0"/>
                <w:numId w:val="34"/>
              </w:numPr>
              <w:autoSpaceDE w:val="0"/>
              <w:autoSpaceDN w:val="0"/>
              <w:ind w:left="344" w:hanging="344"/>
              <w:rPr>
                <w:rFonts w:eastAsia="Calibri"/>
                <w:sz w:val="16"/>
                <w:szCs w:val="16"/>
              </w:rPr>
            </w:pPr>
            <w:r w:rsidRPr="003D3B6F">
              <w:rPr>
                <w:rFonts w:eastAsia="Calibri"/>
                <w:sz w:val="16"/>
                <w:szCs w:val="16"/>
              </w:rPr>
              <w:lastRenderedPageBreak/>
              <w:t>Loss of Minor Privileges up to 12 weeks</w:t>
            </w:r>
          </w:p>
          <w:p w14:paraId="0434EDB1" w14:textId="77777777" w:rsidR="005E2CA7" w:rsidRPr="003D3B6F" w:rsidRDefault="005E2CA7" w:rsidP="00F3175A">
            <w:pPr>
              <w:numPr>
                <w:ilvl w:val="0"/>
                <w:numId w:val="34"/>
              </w:numPr>
              <w:autoSpaceDE w:val="0"/>
              <w:autoSpaceDN w:val="0"/>
              <w:ind w:left="344" w:hanging="344"/>
              <w:rPr>
                <w:rFonts w:eastAsia="Calibri"/>
                <w:sz w:val="16"/>
                <w:szCs w:val="16"/>
              </w:rPr>
            </w:pPr>
            <w:r w:rsidRPr="003D3B6F">
              <w:rPr>
                <w:rFonts w:eastAsia="Calibri"/>
                <w:sz w:val="16"/>
                <w:szCs w:val="16"/>
              </w:rPr>
              <w:t>Confinement to dormitory, room or cell:  up to 30 days</w:t>
            </w:r>
          </w:p>
          <w:p w14:paraId="7D8F5E50" w14:textId="77777777" w:rsidR="005E2CA7" w:rsidRPr="003D3B6F" w:rsidRDefault="005E2CA7" w:rsidP="00F3175A">
            <w:pPr>
              <w:numPr>
                <w:ilvl w:val="0"/>
                <w:numId w:val="34"/>
              </w:numPr>
              <w:autoSpaceDE w:val="0"/>
              <w:autoSpaceDN w:val="0"/>
              <w:ind w:left="344" w:hanging="344"/>
              <w:rPr>
                <w:rFonts w:eastAsia="Calibri"/>
                <w:sz w:val="16"/>
                <w:szCs w:val="16"/>
              </w:rPr>
            </w:pPr>
            <w:r w:rsidRPr="003D3B6F">
              <w:rPr>
                <w:rFonts w:eastAsia="Calibri"/>
                <w:sz w:val="16"/>
                <w:szCs w:val="16"/>
              </w:rPr>
              <w:t>Extra Duty:  Up to 8 days</w:t>
            </w:r>
          </w:p>
          <w:p w14:paraId="00221A0E" w14:textId="77777777" w:rsidR="005E2CA7" w:rsidRPr="003D3B6F" w:rsidRDefault="005E2CA7" w:rsidP="00F3175A">
            <w:pPr>
              <w:numPr>
                <w:ilvl w:val="0"/>
                <w:numId w:val="34"/>
              </w:numPr>
              <w:autoSpaceDE w:val="0"/>
              <w:autoSpaceDN w:val="0"/>
              <w:ind w:left="344" w:hanging="344"/>
              <w:rPr>
                <w:rFonts w:eastAsia="Calibri"/>
                <w:sz w:val="16"/>
                <w:szCs w:val="16"/>
              </w:rPr>
            </w:pPr>
            <w:r w:rsidRPr="003D3B6F">
              <w:rPr>
                <w:rFonts w:eastAsia="Calibri"/>
                <w:sz w:val="16"/>
                <w:szCs w:val="16"/>
              </w:rPr>
              <w:t>Disciplinary Segregation:  Up to 180 days</w:t>
            </w:r>
          </w:p>
          <w:p w14:paraId="374E2948" w14:textId="77777777" w:rsidR="005E2CA7" w:rsidRPr="003D3B6F" w:rsidRDefault="005E2CA7" w:rsidP="00F3175A">
            <w:pPr>
              <w:numPr>
                <w:ilvl w:val="0"/>
                <w:numId w:val="34"/>
              </w:numPr>
              <w:autoSpaceDE w:val="0"/>
              <w:autoSpaceDN w:val="0"/>
              <w:ind w:left="344" w:hanging="344"/>
              <w:rPr>
                <w:rFonts w:eastAsia="Calibri"/>
                <w:sz w:val="16"/>
                <w:szCs w:val="16"/>
              </w:rPr>
            </w:pPr>
            <w:r w:rsidRPr="003D3B6F">
              <w:rPr>
                <w:rFonts w:eastAsia="Calibri"/>
                <w:sz w:val="16"/>
                <w:szCs w:val="16"/>
              </w:rPr>
              <w:t>Forfeiture of Good Time:   Up to 90 days</w:t>
            </w:r>
          </w:p>
          <w:p w14:paraId="4C9290B7" w14:textId="77777777" w:rsidR="005E2CA7" w:rsidRPr="003D3B6F" w:rsidRDefault="005E2CA7" w:rsidP="00F3175A">
            <w:pPr>
              <w:numPr>
                <w:ilvl w:val="0"/>
                <w:numId w:val="34"/>
              </w:numPr>
              <w:autoSpaceDE w:val="0"/>
              <w:autoSpaceDN w:val="0"/>
              <w:ind w:left="344" w:hanging="344"/>
              <w:rPr>
                <w:rFonts w:eastAsia="Calibri"/>
                <w:sz w:val="16"/>
                <w:szCs w:val="16"/>
              </w:rPr>
            </w:pPr>
            <w:r w:rsidRPr="003D3B6F">
              <w:rPr>
                <w:rFonts w:eastAsia="Calibri"/>
                <w:sz w:val="16"/>
                <w:szCs w:val="16"/>
              </w:rPr>
              <w:t>Failure to Earn Incentive Wages:  Up to 12 months</w:t>
            </w:r>
          </w:p>
          <w:p w14:paraId="2DC69160" w14:textId="77777777" w:rsidR="005E2CA7" w:rsidRPr="003D3B6F" w:rsidRDefault="005E2CA7" w:rsidP="00F3175A">
            <w:pPr>
              <w:numPr>
                <w:ilvl w:val="0"/>
                <w:numId w:val="34"/>
              </w:numPr>
              <w:autoSpaceDE w:val="0"/>
              <w:autoSpaceDN w:val="0"/>
              <w:ind w:left="344" w:hanging="344"/>
              <w:rPr>
                <w:rFonts w:eastAsia="Calibri"/>
                <w:sz w:val="16"/>
                <w:szCs w:val="16"/>
              </w:rPr>
            </w:pPr>
            <w:r w:rsidRPr="003D3B6F">
              <w:rPr>
                <w:rFonts w:eastAsia="Calibri"/>
                <w:sz w:val="16"/>
                <w:szCs w:val="16"/>
              </w:rPr>
              <w:t>Loss of hobby craft:  up to 12 months</w:t>
            </w:r>
          </w:p>
        </w:tc>
      </w:tr>
    </w:tbl>
    <w:p w14:paraId="10AE5B44" w14:textId="77777777" w:rsidR="005E2CA7" w:rsidRDefault="005E2CA7" w:rsidP="005E2CA7">
      <w:pPr>
        <w:pStyle w:val="Text"/>
      </w:pPr>
    </w:p>
    <w:p w14:paraId="0EE4B38E" w14:textId="77777777" w:rsidR="005E2CA7" w:rsidRDefault="005E2CA7" w:rsidP="005E2CA7">
      <w:pPr>
        <w:pStyle w:val="Text"/>
        <w:sectPr w:rsidR="005E2CA7" w:rsidSect="005E2CA7">
          <w:type w:val="continuous"/>
          <w:pgSz w:w="12240" w:h="15840"/>
          <w:pgMar w:top="720" w:right="864" w:bottom="317" w:left="864" w:header="576" w:footer="432" w:gutter="0"/>
          <w:cols w:space="720"/>
          <w:docGrid w:linePitch="360"/>
        </w:sectPr>
      </w:pPr>
    </w:p>
    <w:p w14:paraId="3F176A8A" w14:textId="4DC26D14" w:rsidR="00C835C9" w:rsidRPr="00C835C9" w:rsidRDefault="00C835C9" w:rsidP="005E2CA7">
      <w:pPr>
        <w:pStyle w:val="A0"/>
      </w:pPr>
      <w:r w:rsidRPr="00C835C9">
        <w:t xml:space="preserve">J. </w:t>
      </w:r>
      <w:r w:rsidR="005E2CA7">
        <w:t>-</w:t>
      </w:r>
      <w:r w:rsidRPr="00C835C9">
        <w:t xml:space="preserve"> J.9.</w:t>
      </w:r>
      <w:r w:rsidR="005E2CA7">
        <w:tab/>
      </w:r>
      <w:r w:rsidRPr="00C835C9">
        <w:t xml:space="preserve">… </w:t>
      </w:r>
    </w:p>
    <w:p w14:paraId="005F0FAC" w14:textId="77777777" w:rsidR="00C835C9" w:rsidRPr="00C835C9" w:rsidRDefault="00C835C9" w:rsidP="005E2CA7">
      <w:pPr>
        <w:pStyle w:val="AuthorityNote"/>
      </w:pPr>
      <w:r w:rsidRPr="00C835C9">
        <w:t>AUTHORITY NOTE:</w:t>
      </w:r>
      <w:r w:rsidRPr="00C835C9">
        <w:tab/>
        <w:t>Promulgated in accordance with R.S. 15:829, Wolff v. McDonnell, 94 S.Ct. 2963 (1974), Ralph v. Dees, C.A. 71-94, USDC (Md. La.) and Sandin v. Conner, 115 S.Ct. 2293 (1995).</w:t>
      </w:r>
    </w:p>
    <w:p w14:paraId="10526BB0" w14:textId="77777777" w:rsidR="005E2CA7" w:rsidRDefault="00C835C9" w:rsidP="005E2CA7">
      <w:pPr>
        <w:pStyle w:val="HistoricalNote"/>
      </w:pPr>
      <w:r w:rsidRPr="00C835C9">
        <w:t>HISTORICAL NOTE:</w:t>
      </w:r>
      <w:r w:rsidRPr="00C835C9">
        <w:tab/>
        <w:t>Promulgated by the Department of Corrections, Office of Adult Services, LR 27:413 (March 2001), amended by the Department of Public Safety and Corrections, Corrections Services, LR 34:2194 (October 2008), LR 39:3309 (December 2013), LR 40:1010 (May 2014), repromulgated LR 40:1104 (June 2014), amended LR 50:1650 (November 2024), amended LR 51:1667 (October 2025), amended LR 52:</w:t>
      </w:r>
    </w:p>
    <w:p w14:paraId="557D9D78" w14:textId="77777777" w:rsidR="005E2CA7" w:rsidRDefault="005E2CA7" w:rsidP="005E2CA7">
      <w:pPr>
        <w:pStyle w:val="HistoricalNote"/>
      </w:pPr>
    </w:p>
    <w:p w14:paraId="0A4F62A5" w14:textId="77777777" w:rsidR="005E2CA7" w:rsidRDefault="00C835C9" w:rsidP="005E2CA7">
      <w:pPr>
        <w:pStyle w:val="RegSignature"/>
      </w:pPr>
      <w:r w:rsidRPr="00C835C9">
        <w:t>Gary E. Westcott</w:t>
      </w:r>
    </w:p>
    <w:p w14:paraId="42DF1CBA" w14:textId="2D7F5E3F" w:rsidR="00C835C9" w:rsidRDefault="00C835C9" w:rsidP="005E2CA7">
      <w:pPr>
        <w:pStyle w:val="RegSignature"/>
      </w:pPr>
      <w:r w:rsidRPr="00C835C9">
        <w:t>Secretary</w:t>
      </w:r>
      <w:bookmarkStart w:id="10" w:name="LastPara"/>
      <w:bookmarkEnd w:id="10"/>
    </w:p>
    <w:p w14:paraId="6793A8AD" w14:textId="425073BA" w:rsidR="005E2CA7" w:rsidRPr="00C835C9" w:rsidRDefault="005E2CA7" w:rsidP="005E2CA7">
      <w:pPr>
        <w:pStyle w:val="RegLogNumber"/>
      </w:pPr>
      <w:r>
        <w:t>2607#051</w:t>
      </w:r>
      <w:bookmarkEnd w:id="0"/>
    </w:p>
    <w:sectPr w:rsidR="005E2CA7" w:rsidRPr="00C835C9" w:rsidSect="005E2CA7">
      <w:type w:val="continuous"/>
      <w:pgSz w:w="12240" w:h="15840"/>
      <w:pgMar w:top="720" w:right="864" w:bottom="317" w:left="864" w:header="576"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DF14C" w14:textId="77777777" w:rsidR="00685BE5" w:rsidRDefault="00685BE5">
      <w:r>
        <w:separator/>
      </w:r>
    </w:p>
  </w:endnote>
  <w:endnote w:type="continuationSeparator" w:id="0">
    <w:p w14:paraId="56913D90" w14:textId="77777777" w:rsidR="00685BE5" w:rsidRDefault="00685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15158" w14:textId="77777777" w:rsidR="00685BE5" w:rsidRDefault="00685BE5">
      <w:r>
        <w:separator/>
      </w:r>
    </w:p>
  </w:footnote>
  <w:footnote w:type="continuationSeparator" w:id="0">
    <w:p w14:paraId="4290EAAC" w14:textId="77777777" w:rsidR="00685BE5" w:rsidRDefault="00685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3D3"/>
    <w:multiLevelType w:val="hybridMultilevel"/>
    <w:tmpl w:val="6E5C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719CC"/>
    <w:multiLevelType w:val="hybridMultilevel"/>
    <w:tmpl w:val="C5781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06C2B"/>
    <w:multiLevelType w:val="hybridMultilevel"/>
    <w:tmpl w:val="FEEA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228C1"/>
    <w:multiLevelType w:val="hybridMultilevel"/>
    <w:tmpl w:val="60AC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24C94"/>
    <w:multiLevelType w:val="hybridMultilevel"/>
    <w:tmpl w:val="23362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E37C8"/>
    <w:multiLevelType w:val="hybridMultilevel"/>
    <w:tmpl w:val="3F900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F53B5"/>
    <w:multiLevelType w:val="hybridMultilevel"/>
    <w:tmpl w:val="2FCC1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A0687"/>
    <w:multiLevelType w:val="hybridMultilevel"/>
    <w:tmpl w:val="4078AF96"/>
    <w:lvl w:ilvl="0" w:tplc="9A448E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93F4A"/>
    <w:multiLevelType w:val="hybridMultilevel"/>
    <w:tmpl w:val="71928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9371F"/>
    <w:multiLevelType w:val="hybridMultilevel"/>
    <w:tmpl w:val="B0260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631A94"/>
    <w:multiLevelType w:val="hybridMultilevel"/>
    <w:tmpl w:val="C962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41184"/>
    <w:multiLevelType w:val="hybridMultilevel"/>
    <w:tmpl w:val="4876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05869"/>
    <w:multiLevelType w:val="hybridMultilevel"/>
    <w:tmpl w:val="EE3C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E532B4"/>
    <w:multiLevelType w:val="hybridMultilevel"/>
    <w:tmpl w:val="C670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5D7129"/>
    <w:multiLevelType w:val="hybridMultilevel"/>
    <w:tmpl w:val="1754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1F56B1"/>
    <w:multiLevelType w:val="hybridMultilevel"/>
    <w:tmpl w:val="FB98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F6AB7"/>
    <w:multiLevelType w:val="hybridMultilevel"/>
    <w:tmpl w:val="829C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7C7B42"/>
    <w:multiLevelType w:val="hybridMultilevel"/>
    <w:tmpl w:val="E0A0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C203BF"/>
    <w:multiLevelType w:val="hybridMultilevel"/>
    <w:tmpl w:val="C386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9A00D0"/>
    <w:multiLevelType w:val="hybridMultilevel"/>
    <w:tmpl w:val="9698E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B6B08"/>
    <w:multiLevelType w:val="hybridMultilevel"/>
    <w:tmpl w:val="C85AA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8627FD"/>
    <w:multiLevelType w:val="hybridMultilevel"/>
    <w:tmpl w:val="8BE43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456CCB"/>
    <w:multiLevelType w:val="hybridMultilevel"/>
    <w:tmpl w:val="CB3A0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52579"/>
    <w:multiLevelType w:val="hybridMultilevel"/>
    <w:tmpl w:val="7750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4725CA"/>
    <w:multiLevelType w:val="hybridMultilevel"/>
    <w:tmpl w:val="C68C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A4C3D"/>
    <w:multiLevelType w:val="hybridMultilevel"/>
    <w:tmpl w:val="05A60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0B7331"/>
    <w:multiLevelType w:val="hybridMultilevel"/>
    <w:tmpl w:val="D12C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88203A"/>
    <w:multiLevelType w:val="hybridMultilevel"/>
    <w:tmpl w:val="29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5A0517"/>
    <w:multiLevelType w:val="hybridMultilevel"/>
    <w:tmpl w:val="EA56A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79131C"/>
    <w:multiLevelType w:val="hybridMultilevel"/>
    <w:tmpl w:val="8A9E3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541BD0"/>
    <w:multiLevelType w:val="hybridMultilevel"/>
    <w:tmpl w:val="43F6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DF0BC7"/>
    <w:multiLevelType w:val="hybridMultilevel"/>
    <w:tmpl w:val="294ED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1A047E"/>
    <w:multiLevelType w:val="hybridMultilevel"/>
    <w:tmpl w:val="EAE8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9004F5"/>
    <w:multiLevelType w:val="hybridMultilevel"/>
    <w:tmpl w:val="99E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2885114">
    <w:abstractNumId w:val="0"/>
  </w:num>
  <w:num w:numId="2" w16cid:durableId="1441297576">
    <w:abstractNumId w:val="14"/>
  </w:num>
  <w:num w:numId="3" w16cid:durableId="201334225">
    <w:abstractNumId w:val="6"/>
  </w:num>
  <w:num w:numId="4" w16cid:durableId="134107694">
    <w:abstractNumId w:val="12"/>
  </w:num>
  <w:num w:numId="5" w16cid:durableId="1640068541">
    <w:abstractNumId w:val="33"/>
  </w:num>
  <w:num w:numId="6" w16cid:durableId="1898202743">
    <w:abstractNumId w:val="20"/>
  </w:num>
  <w:num w:numId="7" w16cid:durableId="83303453">
    <w:abstractNumId w:val="30"/>
  </w:num>
  <w:num w:numId="8" w16cid:durableId="778529805">
    <w:abstractNumId w:val="9"/>
  </w:num>
  <w:num w:numId="9" w16cid:durableId="203252029">
    <w:abstractNumId w:val="25"/>
  </w:num>
  <w:num w:numId="10" w16cid:durableId="383413311">
    <w:abstractNumId w:val="2"/>
  </w:num>
  <w:num w:numId="11" w16cid:durableId="1711031125">
    <w:abstractNumId w:val="29"/>
  </w:num>
  <w:num w:numId="12" w16cid:durableId="156918289">
    <w:abstractNumId w:val="23"/>
  </w:num>
  <w:num w:numId="13" w16cid:durableId="1236090954">
    <w:abstractNumId w:val="17"/>
  </w:num>
  <w:num w:numId="14" w16cid:durableId="205529541">
    <w:abstractNumId w:val="13"/>
  </w:num>
  <w:num w:numId="15" w16cid:durableId="1429622644">
    <w:abstractNumId w:val="15"/>
  </w:num>
  <w:num w:numId="16" w16cid:durableId="922102123">
    <w:abstractNumId w:val="10"/>
  </w:num>
  <w:num w:numId="17" w16cid:durableId="1674839895">
    <w:abstractNumId w:val="7"/>
  </w:num>
  <w:num w:numId="18" w16cid:durableId="1170214085">
    <w:abstractNumId w:val="3"/>
  </w:num>
  <w:num w:numId="19" w16cid:durableId="1701474248">
    <w:abstractNumId w:val="21"/>
  </w:num>
  <w:num w:numId="20" w16cid:durableId="526331767">
    <w:abstractNumId w:val="26"/>
  </w:num>
  <w:num w:numId="21" w16cid:durableId="1167868547">
    <w:abstractNumId w:val="28"/>
  </w:num>
  <w:num w:numId="22" w16cid:durableId="2143495539">
    <w:abstractNumId w:val="22"/>
  </w:num>
  <w:num w:numId="23" w16cid:durableId="887840593">
    <w:abstractNumId w:val="5"/>
  </w:num>
  <w:num w:numId="24" w16cid:durableId="2014869421">
    <w:abstractNumId w:val="32"/>
  </w:num>
  <w:num w:numId="25" w16cid:durableId="98256413">
    <w:abstractNumId w:val="24"/>
  </w:num>
  <w:num w:numId="26" w16cid:durableId="800994775">
    <w:abstractNumId w:val="31"/>
  </w:num>
  <w:num w:numId="27" w16cid:durableId="890265289">
    <w:abstractNumId w:val="16"/>
  </w:num>
  <w:num w:numId="28" w16cid:durableId="722563157">
    <w:abstractNumId w:val="19"/>
  </w:num>
  <w:num w:numId="29" w16cid:durableId="1685204424">
    <w:abstractNumId w:val="8"/>
  </w:num>
  <w:num w:numId="30" w16cid:durableId="1892036055">
    <w:abstractNumId w:val="18"/>
  </w:num>
  <w:num w:numId="31" w16cid:durableId="607199717">
    <w:abstractNumId w:val="4"/>
  </w:num>
  <w:num w:numId="32" w16cid:durableId="718092190">
    <w:abstractNumId w:val="1"/>
  </w:num>
  <w:num w:numId="33" w16cid:durableId="254096548">
    <w:abstractNumId w:val="27"/>
  </w:num>
  <w:num w:numId="34" w16cid:durableId="15074820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activeWritingStyle w:appName="MSWord" w:lang="en-US" w:vendorID="8" w:dllVersion="513" w:checkStyle="1"/>
  <w:attachedTemplate r:id="rId1"/>
  <w:linkStyl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Public Safety and Corrections"/>
    <w:docVar w:name="ChosenSubDepartment" w:val="Corrections Services"/>
    <w:docVar w:name="CreationDate" w:val="7/13/2026 10:07:42 A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Children and Family Services%%%(none)@@@Department of"/>
    <w:docVar w:name="Dept(126)" w:val="Health, Department of%%%Bureau of Health Services Financing@@@Department of Health"/>
    <w:docVar w:name="Dept(127)" w:val="Health, Department of%%%Office of Public Health@@@Department of Health"/>
    <w:docVar w:name="Dept(128)" w:val="Agriculture and Forestry, Department of%%%Agricultural and Chemistry and Seed Commission@@@Department of Agriculture and Forestry"/>
    <w:docVar w:name="Dept(129)" w:val="Health, Department of%%%Board of Pharmacy@@@Department of Health"/>
    <w:docVar w:name="Dept(13)" w:val="Agriculture and Forestry, Department of%%%Office of Animal Health Services@@@Department of Agriculture and Forestry"/>
    <w:docVar w:name="Dept(130)" w:val="Health, Department of%%%Board of Medical Examiners@@@Department of Health"/>
    <w:docVar w:name="Dept(131)" w:val="Health, Department of%%%Board of Nursing@@@Department of Health"/>
    <w:docVar w:name="Dept(132)" w:val="Governor, Office of the%%%Board of Pardons@@@Office of the Governor"/>
    <w:docVar w:name="Dept(133)" w:val="Governor, Office of the%%%Crime Victims Reparations Board@@@Office of the Governor"/>
    <w:docVar w:name="Dept(134)" w:val="State, Department of%%%Elections Division@@@Department of State"/>
    <w:docVar w:name="Dept(135)" w:val="Transportation and Development, Department of%%%Office of Operations@@@Department of Transportation and Development"/>
    <w:docVar w:name="Dept(136)" w:val="State, Department of%%%Board of Election Supervisors@@@Department of State"/>
    <w:docVar w:name="Dept(137)" w:val="Regents, Board of%%%Office of Student Financial Assistance@@@Board of Regents"/>
    <w:docVar w:name="Dept(138)" w:val="Health, Department of%%%Office of Aging and Adult Services@@@Department of Health"/>
    <w:docVar w:name="Dept(139)" w:val="State, Department of%%%Museums Division@@@State, Department of"/>
    <w:docVar w:name="Dept(14)" w:val="Natural Resources, Department of%%%Office of Conservation@@@Department of Natural Resources"/>
    <w:docVar w:name="Dept(140)" w:val="Children and Family Services%%%Licensing Section@@@Children and Family Services"/>
    <w:docVar w:name="Dept(141)" w:val="Children and Family Services%%%Division of Child Welfare@@@Children and Family Services"/>
    <w:docVar w:name="Dept(142)" w:val="Health, Department of%%%Licensed Professional Counselors Board of Examiners@@@Health, Department of"/>
    <w:docVar w:name="Dept(143)" w:val="Health, Department of%%%Office for Citizens with Developmental Disabilities@@@Health, Department of"/>
    <w:docVar w:name="Dept(144)" w:val="Governor, Office of the%%%Division of Administration  Office of State Lands@@@Governor, Office of the"/>
    <w:docVar w:name="Dept(145)" w:val="Health, Department of%%%Radiologic Technology Board of Examiners@@@Health, Department of"/>
    <w:docVar w:name="Dept(146)" w:val="Department of Health%%%Board of Examiners of Psychologists@@@Department of Health"/>
    <w:docVar w:name="Dept(147)" w:val="Civil Service, Department of%%%Division of Administrative Law@@@Civil Service, Department of"/>
    <w:docVar w:name="Dept(148)" w:val="Economic Development%%%Office of Entertainment Industry Development@@@Economic Development"/>
    <w:docVar w:name="Dept(149)" w:val="Health, Department of%%%Behavior Analyst Board@@@Health, Department of"/>
    <w:docVar w:name="Dept(15)" w:val="Civil Service, Department of%%%Board of Ethics@@@Department of Civil Service"/>
    <w:docVar w:name="Dept(150)" w:val="Governor, Office of the%%%Division of Administration  Patient's Compensation Fund Oversight Board@@@Governor, Office of the"/>
    <w:docVar w:name="Dept(151)" w:val="Office of the Governor%%%Coastal Protection and Restoration Authority@@@Office of the Governor"/>
    <w:docVar w:name="Dept(152)" w:val="Office of the Governor%%%Division of Administration@@@Office of the Governor"/>
    <w:docVar w:name="Dept(153)" w:val="Governor, Office of the%%%Division of Administration@@@Governor, Office of the"/>
    <w:docVar w:name="Dept(154)" w:val="Workforce Commission%%%Office of Workers' Compensation@@@Workforce Commission"/>
    <w:docVar w:name="Dept(155)" w:val="State, Department of%%%Business Services Division@@@State, Department of"/>
    <w:docVar w:name="Dept(156)" w:val="Transportation and Development, Department of%%%Office of Public Works@@@Transportation and Development, Department of"/>
    <w:docVar w:name="Dept(157)" w:val="Children and Family Services%%%Child Support Enforcement Section@@@Children and Family Services"/>
    <w:docVar w:name="Dept(158)" w:val="Workforce Commission%%%Plumbing Board@@@Workforce Commission"/>
    <w:docVar w:name="Dept(159)" w:val="Health, Department of%%%Board of Dentistry@@@Health, Department of"/>
    <w:docVar w:name="Dept(16)" w:val="Economic Development, Department of%%%Board of Architectural Examiners@@@Department of Economic Development"/>
    <w:docVar w:name="Dept(160)" w:val="Department of Health%%%Board of Optometry Examiners@@@Department of Health"/>
    <w:docVar w:name="Dept(161)" w:val="Department of Health%%%Board of Optometry Examiners@@@Department of Health"/>
    <w:docVar w:name="Dept(162)" w:val="Health, Department of%%%Board of Optometry Examiners@@@Health, Department of"/>
    <w:docVar w:name="Dept(163)" w:val="Governor, Office of the%%%(none)@@@Boxing and Wrestling Commission"/>
    <w:docVar w:name="Dept(164)" w:val="Agriculture and Forestry, Department of%%%Agriculture Finance Authority@@@Agriculture and Forestry, Department of"/>
    <w:docVar w:name="Dept(165)" w:val="Transportation and Development, Department of%%%Professional Engineering and Land Surveying Board@@@Transportation and Development, Department of"/>
    <w:docVar w:name="Dept(166)" w:val="Agriculture and Forestry, Department of%%%Office of Animal Health and Food Safety@@@Agriculture and Forestry, Department of"/>
    <w:docVar w:name="Dept(167)" w:val="Treasury, Department of%%%State Bond Commission@@@Treasury, Department of"/>
    <w:docVar w:name="Dept(168)" w:val="Agriculture and Forestry, Department of%%%(none)@@@Board of Veterinary Medicine"/>
    <w:docVar w:name="Dept(169)" w:val="Agriculture and Forestry, Department of%%%Board of Veterinary Medicine@@@Agriculture and Forestry, Department of"/>
    <w:docVar w:name="Dept(17)" w:val="Education, Department of%%%Office of Secretary@@@Department of Education"/>
    <w:docVar w:name="Dept(170)" w:val="Children and Family Services%%%Division of Family Support@@@Children and Family Services"/>
    <w:docVar w:name="Dept(171)" w:val="Governor, Office of the%%%Capital Area Groundwater Conservation Commission@@@Governor, Office of the"/>
    <w:docVar w:name="Dept(172)" w:val="Revenue, Department of%%%(none)@@@Policy Services Division"/>
    <w:docVar w:name="Dept(173)" w:val="Revenue, Department of%%%Tax Policy and Planning Division@@@Revenue, Department of"/>
    <w:docVar w:name="Dept(174)" w:val="Health, Department of%%%Health Standards Section@@@Health, Department of"/>
    <w:docVar w:name="Dept(175)" w:val="Revenue, Department of%%%Louisiana Sales and Use Tax Commission for Remote Sellers@@@Revenue, Department of"/>
    <w:docVar w:name="Dept(176)" w:val="Health, Department of%%%Board of Examiners of Psychologists@@@Health, Department of"/>
    <w:docVar w:name="Dept(177)" w:val="State, Department of%%%Office of the Secretary of State@@@State, Department of"/>
    <w:docVar w:name="Dept(178)" w:val="Department of Energy and Natural Resources%%%Environmental Division@@@Department of Energy and Natural Resources"/>
    <w:docVar w:name="Dept(179)" w:val="Department of Public Safety and Corrections%%%(none)@@@Department of Public Safety and Corrections"/>
    <w:docVar w:name="Dept(18)" w:val="Student Financial Assistance Commission%%%Office of Student Financial Assistance@@@Student Financial Assistance Commission"/>
    <w:docVar w:name="Dept(180)" w:val="Department of Energy and Natural Resources%%%Office of Conservation@@@Department of Energy and Natural Resources"/>
    <w:docVar w:name="Dept(181)" w:val="Department of Health%%%Board of Social Work Examiners@@@Department of Health"/>
    <w:docVar w:name="Dept(182)" w:val="Department of Public Safety and Corrections%%%Gaming Control Board@@@Department of Public Safety and Corrections"/>
    <w:docVar w:name="Dept(183)" w:val="Department of Public Safety and Corrections%%%Corrections Services@@@Department of Public Safety and Corrections"/>
    <w:docVar w:name="Dept(184)" w:val="Louisiana Lottery Corporation%%%(none)@@@Louisiana Lottery Corporation"/>
    <w:docVar w:name="Dept(185)" w:val="Energy and Natural Resources, Department of%%%Office of the Secretary@@@Energy and Natural Resources, Department of"/>
    <w:docVar w:name="Dept(186)" w:val="Coastal Protection and Restoration Authority%%%(none)@@@Coastal Protection and Restoration Authority"/>
    <w:docVar w:name="Dept(187)" w:val="Transportation and Development, Department of%%%Office of Multimodal Commerce@@@Transportation and Development, Department of"/>
    <w:docVar w:name="Dept(188)" w:val="Department of Public Safety and Corrections%%%Office of Motor Vehicles@@@Department of Public Safety and Corrections"/>
    <w:docVar w:name="Dept(189)" w:val="Health, Department of%%%Louisiana Emergency Response Network@@@Department of Health"/>
    <w:docVar w:name="Dept(19)" w:val="Culture and Recreation, Department of%%%New Office of Something@@@Department of Culture and Recreation"/>
    <w:docVar w:name="Dept(190)" w:val="Workforce Commission%%%Office of Unemployment Insurance Administration@@@Workforce Commission"/>
    <w:docVar w:name="Dept(191)" w:val="Workforce Commission%%%Rehabilitation Services@@@Workforce Commission"/>
    <w:docVar w:name="Dept(192)" w:val="Energy and Natural Resources, Department of%%%Office of Conservation@@@Energy and Natural Resources, Department of"/>
    <w:docVar w:name="Dept(193)" w:val="Louisiana Economic Development%%%Office of Economic Development@@@Louisiana Economic Development"/>
    <w:docVar w:name="Dept(194)" w:val="Governor, Office of the%%%Board of Examiners of Interior Designers@@@Governor, Office of the"/>
    <w:docVar w:name="Dept(195)" w:val="Office of the Governor%%%Motor Vehicle Commission@@@Office of the Governor"/>
    <w:docVar w:name="Dept(196)" w:val="Transportation and Development, Department of%%%Office of General Counsel@@@Transportation and Development, Department of"/>
    <w:docVar w:name="Dept(197)" w:val="Governor, Office of the%%%Auctioneers Licensing Board@@@Governor, Office of the"/>
    <w:docVar w:name="Dept(198)" w:val="Treasury, Department of%%%Municipal Employees' Retirement System@@@Treasury, Department of"/>
    <w:docVar w:name="Dept(199)" w:val="Health, Department of%%%Addictive Disorder Regulatory Authority@@@Health, Department of"/>
    <w:docVar w:name="Dept(2)" w:val="Culture and Recreation, Department of%%%(none)@@@Department of Culture and Recreation"/>
    <w:docVar w:name="Dept(20)" w:val="Education, Department of%%%Board of Elementary and Secondary Education@@@Department of Education"/>
    <w:docVar w:name="Dept(200)" w:val="Health, Department of%%%Office of the Secretary@@@Health, Department of"/>
    <w:docVar w:name="Dept(201)" w:val="Department of Public Safety and Corrections%%%Office of State Police@@@Department of Public Safety and Corrections"/>
    <w:docVar w:name="Dept(202)" w:val="Transportation and Development, Department of%%%Office of Project Delivery@@@Transportation and Development, Department of"/>
    <w:docVar w:name="Dept(203)" w:val="Louisiana Works%%%Office of Workers' Compensation Administration@@@Louisiana Works"/>
    <w:docVar w:name="Dept(204)" w:val="Culture, Recreation, and Tourism, Department of%%%Office of Tourism@@@Culture, Recreation, and Tourism, Department of"/>
    <w:docVar w:name="Dept(205)" w:val="Culture, Recreation, and Tourism, Department of%%%Office of the Secretary@@@Culture, Recreation, and Tourism, Department of"/>
    <w:docVar w:name="Dept(206)" w:val="Governor, Office of the%%%Firefighters Pension and Relief Fund for the City of New Orleans and Vicinity@@@Governor, Office of the"/>
    <w:docVar w:name="Dept(207)" w:val="Health, Department of%%%Board of Practical Nurse Examiners@@@Health, Department of"/>
    <w:docVar w:name="Dept(208)" w:val="Louisiana Works%%%Office of Workers' Compensation Administration@@@Louisiana Works"/>
    <w:docVar w:name="Dept(209)" w:val="Department of Conservation and Energy%%%Office of Conservation@@@Department of Conservation and Energy"/>
    <w:docVar w:name="Dept(21)" w:val="Revenue, Department of%%%Corporation Income and Franchise Taxes Division@@@Department of Revenue"/>
    <w:docVar w:name="Dept(210)" w:val="Louisiana Works%%%Office of Unemployment Insurance Administration@@@Louisiana Works"/>
    <w:docVar w:name="Dept(211)" w:val="Department of Conservation and Energy%%%Office of Enforcement@@@Department of Conservation and Energy"/>
    <w:docVar w:name="Dept(212)" w:val="Health, Department of%%%Board of Examiners of Nursing Home Administrators@@@Health, Department of"/>
    <w:docVar w:name="Dept(213)" w:val="Governor, Office of the%%%Real Estate Appraisers Board@@@Governor, Office of the"/>
    <w:docVar w:name="Dept(214)" w:val="Department of Conservation and Energy%%%Office of Permitting and Compliance@@@Department of Conservation and Energy"/>
    <w:docVar w:name="Dept(215)" w:val="Governor, Office of the%%%Uniform Construction Code Council@@@Governor, Office of the"/>
    <w:docVar w:name="Dept(216)" w:val="Department of Conservation and Energy%%%Office of the Secretary@@@Department of Conservation and Energy"/>
    <w:docVar w:name="Dept(217)" w:val="Louisiana Works%%%Rehabilitation Services@@@Louisiana Works"/>
    <w:docVar w:name="Dept(218)" w:val="Governor, Office of the%%%Real Estate Commission@@@Governor, Office of the"/>
    <w:docVar w:name="Dept(219)" w:val="Transportation and Development, Office of%%%Office of Project Delivery@@@Transportation and Development, Office of"/>
    <w:docVar w:name="Dept(22)" w:val="Civil Service, Department of%%%Civil Service Commission@@@Department of Civil Service"/>
    <w:docVar w:name="Dept(220)" w:val="Public Safety, Department  of%%%Liquefied Petroleum Gas Commission@@@Public Safety, Department  of"/>
    <w:docVar w:name="Dept(221)" w:val="Governor, Office of the%%%Board of River Port Pilot Commissioners and Examiners@@@Governor, Office of the"/>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Department  of%%%Oil Spill Coordinator's Office@@@Department of Public Safety and Corrections"/>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Disciplinary Rules and Procedures for Adult Inmates (LAC 22:I.341) "/>
    <w:docVar w:name="DocType" w:val="EMR"/>
    <w:docVar w:name="ExoSeq" w:val="xx"/>
    <w:docVar w:name="FootnotesPresent" w:val="False"/>
    <w:docVar w:name="GovernorName" w:val="Jeff Landry"/>
    <w:docVar w:name="GovInitials" w:val="JML"/>
    <w:docVar w:name="LogInMonth" w:val="07"/>
    <w:docVar w:name="LogInSeq" w:val="051"/>
    <w:docVar w:name="LogInYear" w:val="26"/>
    <w:docVar w:name="PubDate" w:val="November 20, 2001"/>
    <w:docVar w:name="RegNumber" w:val="11"/>
    <w:docVar w:name="RegVolume" w:val="27"/>
    <w:docVar w:name="SecOfStateName" w:val="Nancy Landry"/>
    <w:docVar w:name="StartPageNumber" w:val="1"/>
    <w:docVar w:name="UserInitials" w:val="alt"/>
  </w:docVars>
  <w:rsids>
    <w:rsidRoot w:val="00C835C9"/>
    <w:rsid w:val="00000AE2"/>
    <w:rsid w:val="000065D3"/>
    <w:rsid w:val="00015789"/>
    <w:rsid w:val="000269D7"/>
    <w:rsid w:val="00027C69"/>
    <w:rsid w:val="000344FA"/>
    <w:rsid w:val="00043D8D"/>
    <w:rsid w:val="00044284"/>
    <w:rsid w:val="00047FC4"/>
    <w:rsid w:val="00050BA8"/>
    <w:rsid w:val="000629B1"/>
    <w:rsid w:val="000632F7"/>
    <w:rsid w:val="00064C53"/>
    <w:rsid w:val="00065793"/>
    <w:rsid w:val="00075D66"/>
    <w:rsid w:val="00076ED8"/>
    <w:rsid w:val="00084170"/>
    <w:rsid w:val="000853E6"/>
    <w:rsid w:val="000918B1"/>
    <w:rsid w:val="00093931"/>
    <w:rsid w:val="00093AC1"/>
    <w:rsid w:val="000A260D"/>
    <w:rsid w:val="000A3239"/>
    <w:rsid w:val="000A51AC"/>
    <w:rsid w:val="000B509D"/>
    <w:rsid w:val="000C5E9F"/>
    <w:rsid w:val="000D5393"/>
    <w:rsid w:val="000D79DB"/>
    <w:rsid w:val="000E2BF5"/>
    <w:rsid w:val="000E4326"/>
    <w:rsid w:val="000E6CB5"/>
    <w:rsid w:val="000F319E"/>
    <w:rsid w:val="000F62DC"/>
    <w:rsid w:val="00106607"/>
    <w:rsid w:val="00110895"/>
    <w:rsid w:val="00112B9F"/>
    <w:rsid w:val="00113387"/>
    <w:rsid w:val="00117B61"/>
    <w:rsid w:val="0012267C"/>
    <w:rsid w:val="00126041"/>
    <w:rsid w:val="00144FEA"/>
    <w:rsid w:val="00147E69"/>
    <w:rsid w:val="00150314"/>
    <w:rsid w:val="00153701"/>
    <w:rsid w:val="00160932"/>
    <w:rsid w:val="00174606"/>
    <w:rsid w:val="00184450"/>
    <w:rsid w:val="00186369"/>
    <w:rsid w:val="001902FE"/>
    <w:rsid w:val="00190E7E"/>
    <w:rsid w:val="00194E9B"/>
    <w:rsid w:val="001A1AC3"/>
    <w:rsid w:val="001A6C67"/>
    <w:rsid w:val="001B0932"/>
    <w:rsid w:val="001C1D25"/>
    <w:rsid w:val="001C3A54"/>
    <w:rsid w:val="001C4EC6"/>
    <w:rsid w:val="001D0193"/>
    <w:rsid w:val="001D35F4"/>
    <w:rsid w:val="001D382F"/>
    <w:rsid w:val="001E6008"/>
    <w:rsid w:val="0020248F"/>
    <w:rsid w:val="00215ACA"/>
    <w:rsid w:val="00215E0D"/>
    <w:rsid w:val="0022249E"/>
    <w:rsid w:val="00231706"/>
    <w:rsid w:val="002457B0"/>
    <w:rsid w:val="002500A7"/>
    <w:rsid w:val="00253014"/>
    <w:rsid w:val="002566EE"/>
    <w:rsid w:val="002650E1"/>
    <w:rsid w:val="002772F9"/>
    <w:rsid w:val="00286083"/>
    <w:rsid w:val="00295FC1"/>
    <w:rsid w:val="00296583"/>
    <w:rsid w:val="002A1919"/>
    <w:rsid w:val="002A355A"/>
    <w:rsid w:val="002A3DB1"/>
    <w:rsid w:val="002A479D"/>
    <w:rsid w:val="002B3770"/>
    <w:rsid w:val="002C092E"/>
    <w:rsid w:val="002C1077"/>
    <w:rsid w:val="002C301F"/>
    <w:rsid w:val="002C5325"/>
    <w:rsid w:val="002D0D36"/>
    <w:rsid w:val="002D19E1"/>
    <w:rsid w:val="002D33CA"/>
    <w:rsid w:val="002E6E48"/>
    <w:rsid w:val="002F3EFA"/>
    <w:rsid w:val="002F5B19"/>
    <w:rsid w:val="00300BD1"/>
    <w:rsid w:val="00305395"/>
    <w:rsid w:val="00310F64"/>
    <w:rsid w:val="0031441F"/>
    <w:rsid w:val="0031502E"/>
    <w:rsid w:val="003169D7"/>
    <w:rsid w:val="003201BE"/>
    <w:rsid w:val="00322049"/>
    <w:rsid w:val="00330628"/>
    <w:rsid w:val="003366E6"/>
    <w:rsid w:val="003453CF"/>
    <w:rsid w:val="00346DD0"/>
    <w:rsid w:val="00350E7B"/>
    <w:rsid w:val="00364968"/>
    <w:rsid w:val="00367849"/>
    <w:rsid w:val="00373288"/>
    <w:rsid w:val="00376592"/>
    <w:rsid w:val="003777AD"/>
    <w:rsid w:val="00381F6A"/>
    <w:rsid w:val="003829E7"/>
    <w:rsid w:val="00382B14"/>
    <w:rsid w:val="00384A7C"/>
    <w:rsid w:val="00386217"/>
    <w:rsid w:val="0039119E"/>
    <w:rsid w:val="003948C3"/>
    <w:rsid w:val="00396EDF"/>
    <w:rsid w:val="003A2E41"/>
    <w:rsid w:val="003B5DD0"/>
    <w:rsid w:val="003C4855"/>
    <w:rsid w:val="003C6975"/>
    <w:rsid w:val="003D201C"/>
    <w:rsid w:val="003E3859"/>
    <w:rsid w:val="003E5677"/>
    <w:rsid w:val="003E60ED"/>
    <w:rsid w:val="003E6941"/>
    <w:rsid w:val="003E798F"/>
    <w:rsid w:val="003F0D56"/>
    <w:rsid w:val="003F50B6"/>
    <w:rsid w:val="003F69E4"/>
    <w:rsid w:val="00400C41"/>
    <w:rsid w:val="00405B2B"/>
    <w:rsid w:val="00414B63"/>
    <w:rsid w:val="00417C13"/>
    <w:rsid w:val="00422C12"/>
    <w:rsid w:val="004266D9"/>
    <w:rsid w:val="00430623"/>
    <w:rsid w:val="00436AA1"/>
    <w:rsid w:val="00445215"/>
    <w:rsid w:val="00455540"/>
    <w:rsid w:val="0045608C"/>
    <w:rsid w:val="00460C7F"/>
    <w:rsid w:val="00465F4E"/>
    <w:rsid w:val="00467518"/>
    <w:rsid w:val="00472A8D"/>
    <w:rsid w:val="00474D79"/>
    <w:rsid w:val="004770A9"/>
    <w:rsid w:val="00483C30"/>
    <w:rsid w:val="00491585"/>
    <w:rsid w:val="00497E76"/>
    <w:rsid w:val="004A7780"/>
    <w:rsid w:val="004A7A5E"/>
    <w:rsid w:val="004C1458"/>
    <w:rsid w:val="004C6AD0"/>
    <w:rsid w:val="004E0C53"/>
    <w:rsid w:val="004E31CF"/>
    <w:rsid w:val="004F02B7"/>
    <w:rsid w:val="004F49B4"/>
    <w:rsid w:val="004F6D29"/>
    <w:rsid w:val="00500DBC"/>
    <w:rsid w:val="00501AE4"/>
    <w:rsid w:val="00504E74"/>
    <w:rsid w:val="00530FC9"/>
    <w:rsid w:val="00547346"/>
    <w:rsid w:val="00553382"/>
    <w:rsid w:val="00562621"/>
    <w:rsid w:val="005644F2"/>
    <w:rsid w:val="00567A37"/>
    <w:rsid w:val="005747DB"/>
    <w:rsid w:val="00575E44"/>
    <w:rsid w:val="00580441"/>
    <w:rsid w:val="005806FB"/>
    <w:rsid w:val="00581440"/>
    <w:rsid w:val="00583831"/>
    <w:rsid w:val="00583F77"/>
    <w:rsid w:val="0059669C"/>
    <w:rsid w:val="005A5E63"/>
    <w:rsid w:val="005B1D5E"/>
    <w:rsid w:val="005B2399"/>
    <w:rsid w:val="005C0129"/>
    <w:rsid w:val="005C4169"/>
    <w:rsid w:val="005D089D"/>
    <w:rsid w:val="005D7424"/>
    <w:rsid w:val="005E2CA7"/>
    <w:rsid w:val="005E4652"/>
    <w:rsid w:val="005E6D27"/>
    <w:rsid w:val="00600A06"/>
    <w:rsid w:val="00610CB3"/>
    <w:rsid w:val="00614EC7"/>
    <w:rsid w:val="00615E51"/>
    <w:rsid w:val="00617155"/>
    <w:rsid w:val="00620890"/>
    <w:rsid w:val="00631234"/>
    <w:rsid w:val="0063140F"/>
    <w:rsid w:val="00634A70"/>
    <w:rsid w:val="00641836"/>
    <w:rsid w:val="00646426"/>
    <w:rsid w:val="00664566"/>
    <w:rsid w:val="00665F0D"/>
    <w:rsid w:val="00672A7F"/>
    <w:rsid w:val="00681C96"/>
    <w:rsid w:val="00685BE5"/>
    <w:rsid w:val="00687844"/>
    <w:rsid w:val="00687905"/>
    <w:rsid w:val="00690E3E"/>
    <w:rsid w:val="006924B5"/>
    <w:rsid w:val="006A01F7"/>
    <w:rsid w:val="006A1126"/>
    <w:rsid w:val="006A13FB"/>
    <w:rsid w:val="006D0DF4"/>
    <w:rsid w:val="006D2C65"/>
    <w:rsid w:val="006E393B"/>
    <w:rsid w:val="006E5FF0"/>
    <w:rsid w:val="006E6AFC"/>
    <w:rsid w:val="006F01CA"/>
    <w:rsid w:val="006F411E"/>
    <w:rsid w:val="00704C48"/>
    <w:rsid w:val="00721761"/>
    <w:rsid w:val="0073103D"/>
    <w:rsid w:val="007338F4"/>
    <w:rsid w:val="00736EAE"/>
    <w:rsid w:val="00737799"/>
    <w:rsid w:val="00744919"/>
    <w:rsid w:val="00752A52"/>
    <w:rsid w:val="00752B88"/>
    <w:rsid w:val="007546B3"/>
    <w:rsid w:val="00761991"/>
    <w:rsid w:val="00771325"/>
    <w:rsid w:val="00774798"/>
    <w:rsid w:val="00775C68"/>
    <w:rsid w:val="0077603E"/>
    <w:rsid w:val="007853A5"/>
    <w:rsid w:val="00794068"/>
    <w:rsid w:val="00794BB1"/>
    <w:rsid w:val="007A0FB3"/>
    <w:rsid w:val="007A4513"/>
    <w:rsid w:val="007A6BA2"/>
    <w:rsid w:val="007B6CBC"/>
    <w:rsid w:val="007C28D7"/>
    <w:rsid w:val="007C3259"/>
    <w:rsid w:val="007C441D"/>
    <w:rsid w:val="007C744E"/>
    <w:rsid w:val="007D0032"/>
    <w:rsid w:val="007D2115"/>
    <w:rsid w:val="007D67E5"/>
    <w:rsid w:val="007E3124"/>
    <w:rsid w:val="007E790A"/>
    <w:rsid w:val="007F0D2A"/>
    <w:rsid w:val="007F1013"/>
    <w:rsid w:val="007F5C2B"/>
    <w:rsid w:val="007F5E85"/>
    <w:rsid w:val="00806056"/>
    <w:rsid w:val="008163D5"/>
    <w:rsid w:val="00820A87"/>
    <w:rsid w:val="00823811"/>
    <w:rsid w:val="008342A2"/>
    <w:rsid w:val="00842CB2"/>
    <w:rsid w:val="0084598E"/>
    <w:rsid w:val="00846694"/>
    <w:rsid w:val="00854466"/>
    <w:rsid w:val="008624AE"/>
    <w:rsid w:val="00862C26"/>
    <w:rsid w:val="00864A74"/>
    <w:rsid w:val="00875471"/>
    <w:rsid w:val="00876AD2"/>
    <w:rsid w:val="00877640"/>
    <w:rsid w:val="00880940"/>
    <w:rsid w:val="00891A69"/>
    <w:rsid w:val="008A22AF"/>
    <w:rsid w:val="008A38A4"/>
    <w:rsid w:val="008A7C72"/>
    <w:rsid w:val="008B3A05"/>
    <w:rsid w:val="008B4E57"/>
    <w:rsid w:val="008B692B"/>
    <w:rsid w:val="008C4CE3"/>
    <w:rsid w:val="008C7261"/>
    <w:rsid w:val="008D08F2"/>
    <w:rsid w:val="008D0B7E"/>
    <w:rsid w:val="008D11FB"/>
    <w:rsid w:val="008D28A7"/>
    <w:rsid w:val="008D6D7A"/>
    <w:rsid w:val="008D6E6B"/>
    <w:rsid w:val="00900AF4"/>
    <w:rsid w:val="00902CB0"/>
    <w:rsid w:val="00903200"/>
    <w:rsid w:val="009115A4"/>
    <w:rsid w:val="0091368A"/>
    <w:rsid w:val="00913ABF"/>
    <w:rsid w:val="0091560A"/>
    <w:rsid w:val="009213C1"/>
    <w:rsid w:val="009264DB"/>
    <w:rsid w:val="00936B9C"/>
    <w:rsid w:val="009407A6"/>
    <w:rsid w:val="0094344B"/>
    <w:rsid w:val="00967CAF"/>
    <w:rsid w:val="009860EF"/>
    <w:rsid w:val="00991162"/>
    <w:rsid w:val="0099217D"/>
    <w:rsid w:val="00996CC1"/>
    <w:rsid w:val="009B0FEB"/>
    <w:rsid w:val="009B1DC9"/>
    <w:rsid w:val="009B7CFE"/>
    <w:rsid w:val="009C2861"/>
    <w:rsid w:val="009C4BA5"/>
    <w:rsid w:val="009D0F30"/>
    <w:rsid w:val="009D2521"/>
    <w:rsid w:val="009E064A"/>
    <w:rsid w:val="00A01286"/>
    <w:rsid w:val="00A0443F"/>
    <w:rsid w:val="00A26FA8"/>
    <w:rsid w:val="00A3486C"/>
    <w:rsid w:val="00A352EC"/>
    <w:rsid w:val="00A40197"/>
    <w:rsid w:val="00A40237"/>
    <w:rsid w:val="00A423D5"/>
    <w:rsid w:val="00A53FBA"/>
    <w:rsid w:val="00A61149"/>
    <w:rsid w:val="00A6376B"/>
    <w:rsid w:val="00A727CF"/>
    <w:rsid w:val="00A83DBE"/>
    <w:rsid w:val="00A84E24"/>
    <w:rsid w:val="00A85921"/>
    <w:rsid w:val="00A860C4"/>
    <w:rsid w:val="00A92CC6"/>
    <w:rsid w:val="00A95871"/>
    <w:rsid w:val="00AA3611"/>
    <w:rsid w:val="00AB0C28"/>
    <w:rsid w:val="00AB1617"/>
    <w:rsid w:val="00AC1161"/>
    <w:rsid w:val="00AC2456"/>
    <w:rsid w:val="00AC469C"/>
    <w:rsid w:val="00AC4FFA"/>
    <w:rsid w:val="00AE4508"/>
    <w:rsid w:val="00AE66EA"/>
    <w:rsid w:val="00AF7089"/>
    <w:rsid w:val="00B02CC7"/>
    <w:rsid w:val="00B036A9"/>
    <w:rsid w:val="00B0625B"/>
    <w:rsid w:val="00B15243"/>
    <w:rsid w:val="00B24ED3"/>
    <w:rsid w:val="00B279C8"/>
    <w:rsid w:val="00B33443"/>
    <w:rsid w:val="00B51683"/>
    <w:rsid w:val="00B5347B"/>
    <w:rsid w:val="00B545F6"/>
    <w:rsid w:val="00B565A3"/>
    <w:rsid w:val="00B574B0"/>
    <w:rsid w:val="00B5786F"/>
    <w:rsid w:val="00B6122C"/>
    <w:rsid w:val="00B62608"/>
    <w:rsid w:val="00B63198"/>
    <w:rsid w:val="00B721F9"/>
    <w:rsid w:val="00B731C2"/>
    <w:rsid w:val="00B74744"/>
    <w:rsid w:val="00B76381"/>
    <w:rsid w:val="00B819DF"/>
    <w:rsid w:val="00B8646B"/>
    <w:rsid w:val="00B9181E"/>
    <w:rsid w:val="00B9247F"/>
    <w:rsid w:val="00B93E4B"/>
    <w:rsid w:val="00BA05F4"/>
    <w:rsid w:val="00BA551D"/>
    <w:rsid w:val="00BA6FC8"/>
    <w:rsid w:val="00BB025A"/>
    <w:rsid w:val="00BD3416"/>
    <w:rsid w:val="00BF1485"/>
    <w:rsid w:val="00BF55CE"/>
    <w:rsid w:val="00BF69F3"/>
    <w:rsid w:val="00C0373B"/>
    <w:rsid w:val="00C0471B"/>
    <w:rsid w:val="00C078AA"/>
    <w:rsid w:val="00C10BBD"/>
    <w:rsid w:val="00C11013"/>
    <w:rsid w:val="00C16377"/>
    <w:rsid w:val="00C21BBA"/>
    <w:rsid w:val="00C32602"/>
    <w:rsid w:val="00C42879"/>
    <w:rsid w:val="00C47147"/>
    <w:rsid w:val="00C471AF"/>
    <w:rsid w:val="00C514A3"/>
    <w:rsid w:val="00C53117"/>
    <w:rsid w:val="00C63A8D"/>
    <w:rsid w:val="00C66122"/>
    <w:rsid w:val="00C71D34"/>
    <w:rsid w:val="00C72091"/>
    <w:rsid w:val="00C819E3"/>
    <w:rsid w:val="00C835C9"/>
    <w:rsid w:val="00C845FC"/>
    <w:rsid w:val="00C8520A"/>
    <w:rsid w:val="00C92BB0"/>
    <w:rsid w:val="00C9560B"/>
    <w:rsid w:val="00CA089C"/>
    <w:rsid w:val="00CA1DC3"/>
    <w:rsid w:val="00CA6CC0"/>
    <w:rsid w:val="00CB1047"/>
    <w:rsid w:val="00CB1058"/>
    <w:rsid w:val="00CB2D49"/>
    <w:rsid w:val="00CB4596"/>
    <w:rsid w:val="00CD3AA3"/>
    <w:rsid w:val="00CD60EF"/>
    <w:rsid w:val="00CE22C2"/>
    <w:rsid w:val="00CE6F90"/>
    <w:rsid w:val="00CF45AF"/>
    <w:rsid w:val="00CF6C24"/>
    <w:rsid w:val="00CF772B"/>
    <w:rsid w:val="00D00CBE"/>
    <w:rsid w:val="00D02321"/>
    <w:rsid w:val="00D05731"/>
    <w:rsid w:val="00D14430"/>
    <w:rsid w:val="00D179BB"/>
    <w:rsid w:val="00D21235"/>
    <w:rsid w:val="00D24111"/>
    <w:rsid w:val="00D26D30"/>
    <w:rsid w:val="00D3330F"/>
    <w:rsid w:val="00D34730"/>
    <w:rsid w:val="00D35E90"/>
    <w:rsid w:val="00D362C4"/>
    <w:rsid w:val="00D46C0F"/>
    <w:rsid w:val="00D6487E"/>
    <w:rsid w:val="00D71166"/>
    <w:rsid w:val="00D71997"/>
    <w:rsid w:val="00D74814"/>
    <w:rsid w:val="00D941A4"/>
    <w:rsid w:val="00D96312"/>
    <w:rsid w:val="00DA16E5"/>
    <w:rsid w:val="00DA1C6A"/>
    <w:rsid w:val="00DA5B91"/>
    <w:rsid w:val="00DB0C58"/>
    <w:rsid w:val="00DB27B0"/>
    <w:rsid w:val="00DC1497"/>
    <w:rsid w:val="00DD31CA"/>
    <w:rsid w:val="00DD56AB"/>
    <w:rsid w:val="00DD7489"/>
    <w:rsid w:val="00DE1638"/>
    <w:rsid w:val="00DE4EE6"/>
    <w:rsid w:val="00DF1A5A"/>
    <w:rsid w:val="00DF5ABD"/>
    <w:rsid w:val="00E02DA2"/>
    <w:rsid w:val="00E13393"/>
    <w:rsid w:val="00E1768D"/>
    <w:rsid w:val="00E245AF"/>
    <w:rsid w:val="00E424C4"/>
    <w:rsid w:val="00E43329"/>
    <w:rsid w:val="00E509FF"/>
    <w:rsid w:val="00E5313D"/>
    <w:rsid w:val="00E546DB"/>
    <w:rsid w:val="00E635C4"/>
    <w:rsid w:val="00E81514"/>
    <w:rsid w:val="00E83802"/>
    <w:rsid w:val="00E96D2A"/>
    <w:rsid w:val="00E9773F"/>
    <w:rsid w:val="00EA1694"/>
    <w:rsid w:val="00EA2341"/>
    <w:rsid w:val="00EB31CD"/>
    <w:rsid w:val="00EB4347"/>
    <w:rsid w:val="00EB53F6"/>
    <w:rsid w:val="00EB79F8"/>
    <w:rsid w:val="00ED0BD9"/>
    <w:rsid w:val="00ED79EC"/>
    <w:rsid w:val="00ED7D87"/>
    <w:rsid w:val="00EE1A4B"/>
    <w:rsid w:val="00EE7407"/>
    <w:rsid w:val="00F00EBB"/>
    <w:rsid w:val="00F02A9C"/>
    <w:rsid w:val="00F0565C"/>
    <w:rsid w:val="00F153F5"/>
    <w:rsid w:val="00F215DC"/>
    <w:rsid w:val="00F24B8E"/>
    <w:rsid w:val="00F2636E"/>
    <w:rsid w:val="00F30095"/>
    <w:rsid w:val="00F31E67"/>
    <w:rsid w:val="00F33B73"/>
    <w:rsid w:val="00F42697"/>
    <w:rsid w:val="00F43E60"/>
    <w:rsid w:val="00F444AD"/>
    <w:rsid w:val="00F5653B"/>
    <w:rsid w:val="00F62791"/>
    <w:rsid w:val="00F71B99"/>
    <w:rsid w:val="00F745E8"/>
    <w:rsid w:val="00F77DE3"/>
    <w:rsid w:val="00F80332"/>
    <w:rsid w:val="00F84BA5"/>
    <w:rsid w:val="00F86B01"/>
    <w:rsid w:val="00F960DE"/>
    <w:rsid w:val="00FA0065"/>
    <w:rsid w:val="00FA01D7"/>
    <w:rsid w:val="00FA02A8"/>
    <w:rsid w:val="00FA4558"/>
    <w:rsid w:val="00FA5972"/>
    <w:rsid w:val="00FB125C"/>
    <w:rsid w:val="00FC3691"/>
    <w:rsid w:val="00FC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CB01A"/>
  <w15:chartTrackingRefBased/>
  <w15:docId w15:val="{EC65A613-C30C-4940-8C38-93A75A7D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780"/>
  </w:style>
  <w:style w:type="paragraph" w:styleId="Heading1">
    <w:name w:val="heading 1"/>
    <w:basedOn w:val="Normal"/>
    <w:next w:val="Normal"/>
    <w:qFormat/>
    <w:rsid w:val="004A7780"/>
    <w:pPr>
      <w:keepNext/>
      <w:outlineLvl w:val="0"/>
    </w:pPr>
    <w:rPr>
      <w:vanish/>
    </w:rPr>
  </w:style>
  <w:style w:type="character" w:default="1" w:styleId="DefaultParagraphFont">
    <w:name w:val="Default Paragraph Font"/>
    <w:semiHidden/>
    <w:rsid w:val="004A778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A7780"/>
  </w:style>
  <w:style w:type="paragraph" w:styleId="Header">
    <w:name w:val="header"/>
    <w:basedOn w:val="Normal"/>
    <w:semiHidden/>
    <w:rsid w:val="004A7780"/>
    <w:pPr>
      <w:tabs>
        <w:tab w:val="center" w:pos="4320"/>
        <w:tab w:val="right" w:pos="8640"/>
      </w:tabs>
    </w:pPr>
  </w:style>
  <w:style w:type="paragraph" w:styleId="Footer">
    <w:name w:val="footer"/>
    <w:basedOn w:val="Normal"/>
    <w:semiHidden/>
    <w:rsid w:val="004A7780"/>
    <w:pPr>
      <w:tabs>
        <w:tab w:val="center" w:pos="4320"/>
        <w:tab w:val="right" w:pos="8640"/>
      </w:tabs>
    </w:pPr>
  </w:style>
  <w:style w:type="paragraph" w:customStyle="1" w:styleId="a">
    <w:name w:val="(a)."/>
    <w:basedOn w:val="Text"/>
    <w:rsid w:val="004A7780"/>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4A778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4A7780"/>
    <w:pPr>
      <w:tabs>
        <w:tab w:val="decimal" w:pos="1440"/>
        <w:tab w:val="left" w:pos="1728"/>
      </w:tabs>
      <w:jc w:val="both"/>
      <w:outlineLvl w:val="8"/>
    </w:pPr>
    <w:rPr>
      <w:kern w:val="2"/>
    </w:rPr>
  </w:style>
  <w:style w:type="paragraph" w:customStyle="1" w:styleId="1">
    <w:name w:val="1."/>
    <w:basedOn w:val="Normal"/>
    <w:link w:val="1Char"/>
    <w:rsid w:val="004A7780"/>
    <w:pPr>
      <w:tabs>
        <w:tab w:val="left" w:pos="720"/>
        <w:tab w:val="left" w:pos="979"/>
        <w:tab w:val="left" w:pos="1152"/>
      </w:tabs>
      <w:ind w:firstLine="360"/>
      <w:jc w:val="both"/>
      <w:outlineLvl w:val="4"/>
    </w:pPr>
    <w:rPr>
      <w:kern w:val="2"/>
    </w:rPr>
  </w:style>
  <w:style w:type="paragraph" w:customStyle="1" w:styleId="A0">
    <w:name w:val="A."/>
    <w:basedOn w:val="Normal"/>
    <w:link w:val="AChar"/>
    <w:rsid w:val="004A7780"/>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link w:val="aChar0"/>
    <w:rsid w:val="004A7780"/>
    <w:pPr>
      <w:tabs>
        <w:tab w:val="left" w:pos="907"/>
      </w:tabs>
      <w:ind w:firstLine="547"/>
      <w:jc w:val="both"/>
      <w:outlineLvl w:val="5"/>
    </w:pPr>
    <w:rPr>
      <w:kern w:val="2"/>
    </w:rPr>
  </w:style>
  <w:style w:type="paragraph" w:customStyle="1" w:styleId="AuthorityNote">
    <w:name w:val="Authority Note"/>
    <w:basedOn w:val="Normal"/>
    <w:link w:val="AuthorityNoteChar"/>
    <w:rsid w:val="004A778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link w:val="ChapterChar"/>
    <w:rsid w:val="004A7780"/>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4A7780"/>
    <w:pPr>
      <w:tabs>
        <w:tab w:val="clear" w:pos="8640"/>
        <w:tab w:val="right" w:pos="4320"/>
      </w:tabs>
      <w:spacing w:before="60"/>
    </w:pPr>
    <w:rPr>
      <w:rFonts w:ascii="Arial" w:hAnsi="Arial"/>
      <w:i/>
      <w:sz w:val="16"/>
    </w:rPr>
  </w:style>
  <w:style w:type="paragraph" w:customStyle="1" w:styleId="FooterOdd">
    <w:name w:val="FooterOdd"/>
    <w:basedOn w:val="Footer"/>
    <w:rsid w:val="004A7780"/>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link w:val="HistoricalNoteChar"/>
    <w:rsid w:val="004A778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4A7780"/>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4A7780"/>
    <w:pPr>
      <w:spacing w:after="120"/>
      <w:ind w:firstLine="187"/>
      <w:jc w:val="both"/>
    </w:pPr>
    <w:rPr>
      <w:kern w:val="2"/>
      <w:sz w:val="16"/>
    </w:rPr>
  </w:style>
  <w:style w:type="character" w:styleId="PageNumber">
    <w:name w:val="page number"/>
    <w:semiHidden/>
    <w:rsid w:val="004A7780"/>
    <w:rPr>
      <w:rFonts w:ascii="Times New Roman" w:hAnsi="Times New Roman"/>
      <w:dstrike w:val="0"/>
      <w:color w:val="auto"/>
      <w:sz w:val="20"/>
      <w:vertAlign w:val="baseline"/>
    </w:rPr>
  </w:style>
  <w:style w:type="paragraph" w:customStyle="1" w:styleId="RegCodePart">
    <w:name w:val="Reg Code Part"/>
    <w:rsid w:val="004A7780"/>
    <w:pPr>
      <w:keepNext/>
      <w:jc w:val="center"/>
    </w:pPr>
    <w:rPr>
      <w:b/>
      <w:noProof/>
    </w:rPr>
  </w:style>
  <w:style w:type="paragraph" w:customStyle="1" w:styleId="RegFE1">
    <w:name w:val="Reg F&amp;E 1"/>
    <w:rsid w:val="004A7780"/>
    <w:pPr>
      <w:ind w:left="288" w:hanging="288"/>
      <w:jc w:val="both"/>
    </w:pPr>
    <w:rPr>
      <w:noProof/>
      <w:spacing w:val="-10"/>
      <w:sz w:val="18"/>
    </w:rPr>
  </w:style>
  <w:style w:type="paragraph" w:customStyle="1" w:styleId="RegFE2">
    <w:name w:val="Reg F&amp;E 2"/>
    <w:rsid w:val="004A7780"/>
    <w:pPr>
      <w:ind w:left="288" w:firstLine="288"/>
      <w:jc w:val="both"/>
    </w:pPr>
    <w:rPr>
      <w:noProof/>
      <w:sz w:val="18"/>
    </w:rPr>
  </w:style>
  <w:style w:type="paragraph" w:customStyle="1" w:styleId="Section">
    <w:name w:val="Section"/>
    <w:basedOn w:val="Normal"/>
    <w:link w:val="SectionChar"/>
    <w:rsid w:val="004A7780"/>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4A7780"/>
    <w:pPr>
      <w:keepNext/>
      <w:keepLines/>
      <w:spacing w:after="120"/>
      <w:outlineLvl w:val="1"/>
    </w:pPr>
    <w:rPr>
      <w:sz w:val="28"/>
    </w:rPr>
  </w:style>
  <w:style w:type="paragraph" w:customStyle="1" w:styleId="RegCodeTitle">
    <w:name w:val="Reg Code Title"/>
    <w:basedOn w:val="Normal"/>
    <w:next w:val="Normal"/>
    <w:rsid w:val="004A7780"/>
    <w:pPr>
      <w:keepNext/>
      <w:jc w:val="center"/>
    </w:pPr>
    <w:rPr>
      <w:b/>
      <w:kern w:val="28"/>
    </w:rPr>
  </w:style>
  <w:style w:type="paragraph" w:customStyle="1" w:styleId="DD1">
    <w:name w:val="DD1"/>
    <w:rsid w:val="004A7780"/>
    <w:rPr>
      <w:noProof/>
    </w:rPr>
  </w:style>
  <w:style w:type="paragraph" w:customStyle="1" w:styleId="RegDepartment">
    <w:name w:val="Reg Department"/>
    <w:next w:val="RegSubDepartment"/>
    <w:rsid w:val="004A7780"/>
    <w:pPr>
      <w:keepNext/>
      <w:jc w:val="center"/>
    </w:pPr>
    <w:rPr>
      <w:b/>
      <w:noProof/>
    </w:rPr>
  </w:style>
  <w:style w:type="paragraph" w:customStyle="1" w:styleId="RegSubDepartment">
    <w:name w:val="Reg SubDepartment"/>
    <w:rsid w:val="004A7780"/>
    <w:pPr>
      <w:keepNext/>
      <w:spacing w:after="240"/>
      <w:jc w:val="center"/>
    </w:pPr>
    <w:rPr>
      <w:b/>
      <w:noProof/>
      <w:sz w:val="22"/>
    </w:rPr>
  </w:style>
  <w:style w:type="paragraph" w:customStyle="1" w:styleId="RegItemTitle">
    <w:name w:val="Reg Item Title"/>
    <w:rsid w:val="004A7780"/>
    <w:pPr>
      <w:keepNext/>
      <w:spacing w:after="240"/>
      <w:jc w:val="center"/>
    </w:pPr>
    <w:rPr>
      <w:noProof/>
    </w:rPr>
  </w:style>
  <w:style w:type="paragraph" w:customStyle="1" w:styleId="ExoA">
    <w:name w:val="Exo A."/>
    <w:basedOn w:val="Normal"/>
    <w:rsid w:val="004A7780"/>
    <w:pPr>
      <w:tabs>
        <w:tab w:val="left" w:pos="936"/>
      </w:tabs>
      <w:spacing w:line="240" w:lineRule="exact"/>
      <w:ind w:left="360" w:right="360" w:firstLine="187"/>
      <w:jc w:val="both"/>
    </w:pPr>
  </w:style>
  <w:style w:type="paragraph" w:customStyle="1" w:styleId="ExoNormal">
    <w:name w:val="Exo Normal"/>
    <w:rsid w:val="004A7780"/>
    <w:pPr>
      <w:tabs>
        <w:tab w:val="left" w:pos="1656"/>
      </w:tabs>
      <w:ind w:firstLine="360"/>
      <w:jc w:val="both"/>
    </w:pPr>
    <w:rPr>
      <w:noProof/>
    </w:rPr>
  </w:style>
  <w:style w:type="paragraph" w:customStyle="1" w:styleId="RegItemFirstLine">
    <w:name w:val="Reg Item First Line"/>
    <w:next w:val="RegDepartment"/>
    <w:rsid w:val="004A7780"/>
    <w:pPr>
      <w:keepNext/>
      <w:tabs>
        <w:tab w:val="left" w:pos="-1440"/>
      </w:tabs>
      <w:spacing w:after="120"/>
      <w:jc w:val="center"/>
    </w:pPr>
    <w:rPr>
      <w:b/>
      <w:noProof/>
    </w:rPr>
  </w:style>
  <w:style w:type="paragraph" w:customStyle="1" w:styleId="RegSignature">
    <w:name w:val="Reg Signature"/>
    <w:basedOn w:val="Normal"/>
    <w:rsid w:val="004A7780"/>
    <w:pPr>
      <w:keepNext/>
      <w:ind w:left="2160"/>
      <w:jc w:val="both"/>
    </w:pPr>
  </w:style>
  <w:style w:type="paragraph" w:customStyle="1" w:styleId="ExoSecOfState">
    <w:name w:val="Exo SecOfState"/>
    <w:rsid w:val="004A7780"/>
    <w:pPr>
      <w:keepNext/>
    </w:pPr>
    <w:rPr>
      <w:noProof/>
    </w:rPr>
  </w:style>
  <w:style w:type="paragraph" w:customStyle="1" w:styleId="RegDoubleIndent">
    <w:name w:val="Reg Double Indent"/>
    <w:link w:val="RegDoubleIndentChar"/>
    <w:rsid w:val="004A7780"/>
    <w:pPr>
      <w:ind w:left="432" w:right="432"/>
      <w:jc w:val="both"/>
    </w:pPr>
    <w:rPr>
      <w:noProof/>
    </w:rPr>
  </w:style>
  <w:style w:type="paragraph" w:customStyle="1" w:styleId="RegLogNumber">
    <w:name w:val="Reg Log Number"/>
    <w:rsid w:val="004A7780"/>
    <w:rPr>
      <w:noProof/>
      <w:sz w:val="16"/>
    </w:rPr>
  </w:style>
  <w:style w:type="paragraph" w:customStyle="1" w:styleId="RegSectionTitle">
    <w:name w:val="RegSectionTitle"/>
    <w:rsid w:val="004A7780"/>
    <w:pPr>
      <w:jc w:val="center"/>
    </w:pPr>
    <w:rPr>
      <w:rFonts w:ascii="Arial" w:hAnsi="Arial"/>
      <w:b/>
      <w:noProof/>
      <w:sz w:val="48"/>
    </w:rPr>
  </w:style>
  <w:style w:type="character" w:customStyle="1" w:styleId="ChapterChar">
    <w:name w:val="Chapter Char"/>
    <w:link w:val="Chapter"/>
    <w:rsid w:val="00C835C9"/>
    <w:rPr>
      <w:b/>
      <w:kern w:val="2"/>
    </w:rPr>
  </w:style>
  <w:style w:type="character" w:customStyle="1" w:styleId="SectionChar">
    <w:name w:val="Section Char"/>
    <w:link w:val="Section"/>
    <w:rsid w:val="00C835C9"/>
    <w:rPr>
      <w:b/>
      <w:kern w:val="2"/>
    </w:rPr>
  </w:style>
  <w:style w:type="character" w:customStyle="1" w:styleId="AChar">
    <w:name w:val="A. Char"/>
    <w:link w:val="A0"/>
    <w:rsid w:val="00C835C9"/>
    <w:rPr>
      <w:kern w:val="2"/>
    </w:rPr>
  </w:style>
  <w:style w:type="character" w:customStyle="1" w:styleId="1Char">
    <w:name w:val="1. Char"/>
    <w:link w:val="1"/>
    <w:rsid w:val="00C835C9"/>
    <w:rPr>
      <w:kern w:val="2"/>
    </w:rPr>
  </w:style>
  <w:style w:type="character" w:customStyle="1" w:styleId="aChar0">
    <w:name w:val="a. Char"/>
    <w:link w:val="a1"/>
    <w:rsid w:val="00C835C9"/>
    <w:rPr>
      <w:kern w:val="2"/>
    </w:rPr>
  </w:style>
  <w:style w:type="character" w:customStyle="1" w:styleId="AuthorityNoteChar">
    <w:name w:val="Authority Note Char"/>
    <w:link w:val="AuthorityNote"/>
    <w:locked/>
    <w:rsid w:val="00C835C9"/>
    <w:rPr>
      <w:kern w:val="2"/>
      <w:sz w:val="18"/>
    </w:rPr>
  </w:style>
  <w:style w:type="character" w:customStyle="1" w:styleId="HistoricalNoteChar">
    <w:name w:val="Historical Note Char"/>
    <w:link w:val="HistoricalNote"/>
    <w:rsid w:val="00C835C9"/>
    <w:rPr>
      <w:kern w:val="2"/>
      <w:sz w:val="18"/>
    </w:rPr>
  </w:style>
  <w:style w:type="character" w:customStyle="1" w:styleId="RegDoubleIndentChar">
    <w:name w:val="Reg Double Indent Char"/>
    <w:link w:val="RegDoubleIndent"/>
    <w:rsid w:val="00C835C9"/>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my%20document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801B3-E0E1-4C70-AD1E-C8ECC4302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Register.dot</Template>
  <TotalTime>3</TotalTime>
  <Pages>7</Pages>
  <Words>5101</Words>
  <Characters>29076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34109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8</cp:revision>
  <dcterms:created xsi:type="dcterms:W3CDTF">2026-07-13T16:11:00Z</dcterms:created>
  <dcterms:modified xsi:type="dcterms:W3CDTF">2026-07-13T16:46:00Z</dcterms:modified>
</cp:coreProperties>
</file>