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9E5" w:rsidRDefault="00F469E5"/>
    <w:p w:rsidR="00F469E5" w:rsidRDefault="00F469E5"/>
    <w:p w:rsidR="00F469E5" w:rsidRDefault="00F469E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1710"/>
        <w:gridCol w:w="1620"/>
        <w:gridCol w:w="1525"/>
      </w:tblGrid>
      <w:tr w:rsidR="00EB0352" w:rsidTr="00F22BB8">
        <w:trPr>
          <w:trHeight w:val="620"/>
        </w:trPr>
        <w:tc>
          <w:tcPr>
            <w:tcW w:w="4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0352" w:rsidRDefault="00EB0352">
            <w:bookmarkStart w:id="0" w:name="_GoBack"/>
            <w:bookmarkEnd w:id="0"/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EB0352" w:rsidRPr="00DB687C" w:rsidRDefault="00EB0352" w:rsidP="00EB0352">
            <w:pPr>
              <w:jc w:val="center"/>
              <w:rPr>
                <w:b/>
                <w:sz w:val="28"/>
              </w:rPr>
            </w:pPr>
            <w:r w:rsidRPr="00DB687C">
              <w:rPr>
                <w:b/>
                <w:sz w:val="28"/>
              </w:rPr>
              <w:t>Donated Easements</w:t>
            </w:r>
          </w:p>
        </w:tc>
        <w:tc>
          <w:tcPr>
            <w:tcW w:w="1620" w:type="dxa"/>
          </w:tcPr>
          <w:p w:rsidR="00EB0352" w:rsidRPr="00DB687C" w:rsidRDefault="00EB0352" w:rsidP="00EB0352">
            <w:pPr>
              <w:jc w:val="center"/>
              <w:rPr>
                <w:b/>
                <w:sz w:val="28"/>
              </w:rPr>
            </w:pPr>
            <w:r w:rsidRPr="00DB687C">
              <w:rPr>
                <w:b/>
                <w:sz w:val="28"/>
              </w:rPr>
              <w:t>Voluntary Sale</w:t>
            </w:r>
          </w:p>
        </w:tc>
        <w:tc>
          <w:tcPr>
            <w:tcW w:w="1525" w:type="dxa"/>
          </w:tcPr>
          <w:p w:rsidR="00EB0352" w:rsidRPr="00DB687C" w:rsidRDefault="00EB0352" w:rsidP="00EB0352">
            <w:pPr>
              <w:jc w:val="center"/>
              <w:rPr>
                <w:b/>
                <w:sz w:val="28"/>
              </w:rPr>
            </w:pPr>
            <w:r w:rsidRPr="00DB687C">
              <w:rPr>
                <w:b/>
                <w:sz w:val="28"/>
              </w:rPr>
              <w:t>Acquisition</w:t>
            </w:r>
          </w:p>
        </w:tc>
      </w:tr>
      <w:tr w:rsidR="00EB0352" w:rsidTr="00E35C54">
        <w:trPr>
          <w:trHeight w:val="576"/>
        </w:trPr>
        <w:tc>
          <w:tcPr>
            <w:tcW w:w="4495" w:type="dxa"/>
            <w:tcBorders>
              <w:top w:val="nil"/>
              <w:left w:val="nil"/>
            </w:tcBorders>
          </w:tcPr>
          <w:p w:rsidR="00EB0352" w:rsidRPr="00BB287E" w:rsidRDefault="00EB0352">
            <w:pPr>
              <w:rPr>
                <w:sz w:val="24"/>
              </w:rPr>
            </w:pPr>
            <w:r w:rsidRPr="00BB287E">
              <w:rPr>
                <w:sz w:val="24"/>
              </w:rPr>
              <w:t>1. Title search/clearance of title</w:t>
            </w:r>
          </w:p>
        </w:tc>
        <w:tc>
          <w:tcPr>
            <w:tcW w:w="1710" w:type="dxa"/>
          </w:tcPr>
          <w:p w:rsidR="00EB0352" w:rsidRDefault="00EB0352"/>
        </w:tc>
        <w:tc>
          <w:tcPr>
            <w:tcW w:w="1620" w:type="dxa"/>
          </w:tcPr>
          <w:p w:rsidR="00EB0352" w:rsidRDefault="00EB0352"/>
        </w:tc>
        <w:tc>
          <w:tcPr>
            <w:tcW w:w="1525" w:type="dxa"/>
          </w:tcPr>
          <w:p w:rsidR="00EB0352" w:rsidRDefault="00EB0352"/>
        </w:tc>
      </w:tr>
      <w:tr w:rsidR="00EB0352" w:rsidTr="00E35C54">
        <w:trPr>
          <w:trHeight w:val="576"/>
        </w:trPr>
        <w:tc>
          <w:tcPr>
            <w:tcW w:w="4495" w:type="dxa"/>
            <w:tcBorders>
              <w:left w:val="nil"/>
            </w:tcBorders>
          </w:tcPr>
          <w:p w:rsidR="00EB0352" w:rsidRPr="00BB287E" w:rsidRDefault="00EB0352">
            <w:pPr>
              <w:rPr>
                <w:sz w:val="24"/>
              </w:rPr>
            </w:pPr>
            <w:r w:rsidRPr="00BB287E">
              <w:rPr>
                <w:sz w:val="24"/>
              </w:rPr>
              <w:t xml:space="preserve">2. HUD brochure </w:t>
            </w:r>
            <w:r w:rsidRPr="00BB287E">
              <w:rPr>
                <w:i/>
                <w:sz w:val="24"/>
              </w:rPr>
              <w:t>When a Public Agency Acquires Your Property</w:t>
            </w:r>
            <w:r w:rsidRPr="00BB287E">
              <w:rPr>
                <w:sz w:val="24"/>
              </w:rPr>
              <w:t xml:space="preserve"> and evidence of receipt </w:t>
            </w:r>
          </w:p>
        </w:tc>
        <w:tc>
          <w:tcPr>
            <w:tcW w:w="1710" w:type="dxa"/>
          </w:tcPr>
          <w:p w:rsidR="00EB0352" w:rsidRDefault="00EB0352"/>
        </w:tc>
        <w:tc>
          <w:tcPr>
            <w:tcW w:w="1620" w:type="dxa"/>
          </w:tcPr>
          <w:p w:rsidR="00EB0352" w:rsidRDefault="00EB0352"/>
        </w:tc>
        <w:tc>
          <w:tcPr>
            <w:tcW w:w="1525" w:type="dxa"/>
          </w:tcPr>
          <w:p w:rsidR="00EB0352" w:rsidRDefault="00EB0352"/>
        </w:tc>
      </w:tr>
      <w:tr w:rsidR="00EB0352" w:rsidTr="00E35C54">
        <w:trPr>
          <w:trHeight w:val="576"/>
        </w:trPr>
        <w:tc>
          <w:tcPr>
            <w:tcW w:w="4495" w:type="dxa"/>
            <w:tcBorders>
              <w:left w:val="nil"/>
            </w:tcBorders>
          </w:tcPr>
          <w:p w:rsidR="00EB0352" w:rsidRPr="00BB287E" w:rsidRDefault="00EB0352">
            <w:pPr>
              <w:rPr>
                <w:sz w:val="24"/>
              </w:rPr>
            </w:pPr>
            <w:r w:rsidRPr="00BB287E">
              <w:rPr>
                <w:sz w:val="24"/>
              </w:rPr>
              <w:t xml:space="preserve">3. Evidence of invitation to accompany appraiser </w:t>
            </w:r>
          </w:p>
        </w:tc>
        <w:tc>
          <w:tcPr>
            <w:tcW w:w="1710" w:type="dxa"/>
          </w:tcPr>
          <w:p w:rsidR="00EB0352" w:rsidRDefault="00EB0352"/>
        </w:tc>
        <w:tc>
          <w:tcPr>
            <w:tcW w:w="1620" w:type="dxa"/>
          </w:tcPr>
          <w:p w:rsidR="00EB0352" w:rsidRDefault="00EB0352"/>
        </w:tc>
        <w:tc>
          <w:tcPr>
            <w:tcW w:w="1525" w:type="dxa"/>
          </w:tcPr>
          <w:p w:rsidR="00EB0352" w:rsidRDefault="00EB0352"/>
        </w:tc>
      </w:tr>
      <w:tr w:rsidR="00EB0352" w:rsidTr="00E35C54">
        <w:trPr>
          <w:trHeight w:val="576"/>
        </w:trPr>
        <w:tc>
          <w:tcPr>
            <w:tcW w:w="4495" w:type="dxa"/>
            <w:tcBorders>
              <w:left w:val="nil"/>
            </w:tcBorders>
          </w:tcPr>
          <w:p w:rsidR="00EB0352" w:rsidRPr="00BB287E" w:rsidRDefault="00EB0352">
            <w:pPr>
              <w:rPr>
                <w:sz w:val="24"/>
              </w:rPr>
            </w:pPr>
            <w:r w:rsidRPr="00BB287E">
              <w:rPr>
                <w:sz w:val="24"/>
              </w:rPr>
              <w:t>4. Appraisal report/determination of fair market value.</w:t>
            </w:r>
          </w:p>
        </w:tc>
        <w:tc>
          <w:tcPr>
            <w:tcW w:w="1710" w:type="dxa"/>
          </w:tcPr>
          <w:p w:rsidR="00EB0352" w:rsidRDefault="00EB0352"/>
        </w:tc>
        <w:tc>
          <w:tcPr>
            <w:tcW w:w="1620" w:type="dxa"/>
          </w:tcPr>
          <w:p w:rsidR="00EB0352" w:rsidRDefault="00EB0352"/>
        </w:tc>
        <w:tc>
          <w:tcPr>
            <w:tcW w:w="1525" w:type="dxa"/>
          </w:tcPr>
          <w:p w:rsidR="00EB0352" w:rsidRDefault="00EB0352"/>
        </w:tc>
      </w:tr>
      <w:tr w:rsidR="00EB0352" w:rsidTr="00E35C54">
        <w:trPr>
          <w:trHeight w:val="576"/>
        </w:trPr>
        <w:tc>
          <w:tcPr>
            <w:tcW w:w="4495" w:type="dxa"/>
            <w:tcBorders>
              <w:left w:val="nil"/>
            </w:tcBorders>
          </w:tcPr>
          <w:p w:rsidR="00EB0352" w:rsidRPr="00BB287E" w:rsidRDefault="00EB0352">
            <w:pPr>
              <w:rPr>
                <w:sz w:val="24"/>
              </w:rPr>
            </w:pPr>
            <w:r w:rsidRPr="00BB287E">
              <w:rPr>
                <w:sz w:val="24"/>
              </w:rPr>
              <w:t>5. Donation Waiver (</w:t>
            </w:r>
            <w:r w:rsidRPr="00BB287E">
              <w:rPr>
                <w:i/>
                <w:sz w:val="24"/>
              </w:rPr>
              <w:t>if applicable</w:t>
            </w:r>
            <w:r w:rsidRPr="00BB287E">
              <w:rPr>
                <w:sz w:val="24"/>
              </w:rPr>
              <w:t xml:space="preserve">) </w:t>
            </w:r>
          </w:p>
        </w:tc>
        <w:tc>
          <w:tcPr>
            <w:tcW w:w="1710" w:type="dxa"/>
          </w:tcPr>
          <w:p w:rsidR="00EB0352" w:rsidRDefault="00EB0352"/>
        </w:tc>
        <w:tc>
          <w:tcPr>
            <w:tcW w:w="1620" w:type="dxa"/>
          </w:tcPr>
          <w:p w:rsidR="00EB0352" w:rsidRDefault="00EB0352"/>
        </w:tc>
        <w:tc>
          <w:tcPr>
            <w:tcW w:w="1525" w:type="dxa"/>
          </w:tcPr>
          <w:p w:rsidR="00EB0352" w:rsidRDefault="00EB0352"/>
        </w:tc>
      </w:tr>
      <w:tr w:rsidR="00EB0352" w:rsidTr="006149C5">
        <w:trPr>
          <w:trHeight w:val="576"/>
        </w:trPr>
        <w:tc>
          <w:tcPr>
            <w:tcW w:w="4495" w:type="dxa"/>
            <w:tcBorders>
              <w:left w:val="nil"/>
            </w:tcBorders>
          </w:tcPr>
          <w:p w:rsidR="00EB0352" w:rsidRPr="00BB287E" w:rsidRDefault="0039136F">
            <w:pPr>
              <w:rPr>
                <w:sz w:val="24"/>
              </w:rPr>
            </w:pPr>
            <w:r w:rsidRPr="00BB287E">
              <w:rPr>
                <w:sz w:val="24"/>
              </w:rPr>
              <w:t xml:space="preserve">6. Justification for any properties not appraised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EB0352" w:rsidRDefault="00EB0352"/>
        </w:tc>
        <w:tc>
          <w:tcPr>
            <w:tcW w:w="1620" w:type="dxa"/>
          </w:tcPr>
          <w:p w:rsidR="00EB0352" w:rsidRDefault="00EB0352"/>
        </w:tc>
        <w:tc>
          <w:tcPr>
            <w:tcW w:w="1525" w:type="dxa"/>
          </w:tcPr>
          <w:p w:rsidR="00EB0352" w:rsidRDefault="00EB0352"/>
        </w:tc>
      </w:tr>
      <w:tr w:rsidR="00EB0352" w:rsidTr="006149C5">
        <w:trPr>
          <w:trHeight w:val="576"/>
        </w:trPr>
        <w:tc>
          <w:tcPr>
            <w:tcW w:w="4495" w:type="dxa"/>
            <w:tcBorders>
              <w:left w:val="nil"/>
            </w:tcBorders>
          </w:tcPr>
          <w:p w:rsidR="00EB0352" w:rsidRPr="00BB287E" w:rsidRDefault="0039136F">
            <w:pPr>
              <w:rPr>
                <w:sz w:val="24"/>
              </w:rPr>
            </w:pPr>
            <w:r w:rsidRPr="00BB287E">
              <w:rPr>
                <w:sz w:val="24"/>
              </w:rPr>
              <w:t>7. Review appraisal report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EB0352" w:rsidRDefault="00EB0352"/>
        </w:tc>
        <w:tc>
          <w:tcPr>
            <w:tcW w:w="1620" w:type="dxa"/>
          </w:tcPr>
          <w:p w:rsidR="00EB0352" w:rsidRDefault="00EB0352"/>
        </w:tc>
        <w:tc>
          <w:tcPr>
            <w:tcW w:w="1525" w:type="dxa"/>
          </w:tcPr>
          <w:p w:rsidR="00EB0352" w:rsidRDefault="00EB0352"/>
        </w:tc>
      </w:tr>
      <w:tr w:rsidR="00EB0352" w:rsidTr="006149C5">
        <w:trPr>
          <w:trHeight w:val="576"/>
        </w:trPr>
        <w:tc>
          <w:tcPr>
            <w:tcW w:w="4495" w:type="dxa"/>
            <w:tcBorders>
              <w:left w:val="nil"/>
            </w:tcBorders>
          </w:tcPr>
          <w:p w:rsidR="00EB0352" w:rsidRPr="00BB287E" w:rsidRDefault="0039136F">
            <w:pPr>
              <w:rPr>
                <w:sz w:val="24"/>
              </w:rPr>
            </w:pPr>
            <w:r w:rsidRPr="00BB287E">
              <w:rPr>
                <w:sz w:val="24"/>
              </w:rPr>
              <w:t xml:space="preserve">8. Written statement of just compensation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EB0352" w:rsidRDefault="00EB0352"/>
        </w:tc>
        <w:tc>
          <w:tcPr>
            <w:tcW w:w="1620" w:type="dxa"/>
          </w:tcPr>
          <w:p w:rsidR="00EB0352" w:rsidRDefault="00EB0352"/>
        </w:tc>
        <w:tc>
          <w:tcPr>
            <w:tcW w:w="1525" w:type="dxa"/>
          </w:tcPr>
          <w:p w:rsidR="00EB0352" w:rsidRDefault="00EB0352"/>
        </w:tc>
      </w:tr>
      <w:tr w:rsidR="00EB0352" w:rsidTr="006149C5">
        <w:trPr>
          <w:trHeight w:val="576"/>
        </w:trPr>
        <w:tc>
          <w:tcPr>
            <w:tcW w:w="4495" w:type="dxa"/>
            <w:tcBorders>
              <w:left w:val="nil"/>
            </w:tcBorders>
          </w:tcPr>
          <w:p w:rsidR="00EB0352" w:rsidRPr="00BB287E" w:rsidRDefault="00A4165D">
            <w:pPr>
              <w:rPr>
                <w:sz w:val="24"/>
              </w:rPr>
            </w:pPr>
            <w:r w:rsidRPr="00BB287E">
              <w:rPr>
                <w:sz w:val="24"/>
              </w:rPr>
              <w:t xml:space="preserve">9. Written offer to purchase and evidence of receipt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EB0352" w:rsidRDefault="00EB0352"/>
        </w:tc>
        <w:tc>
          <w:tcPr>
            <w:tcW w:w="1620" w:type="dxa"/>
          </w:tcPr>
          <w:p w:rsidR="00EB0352" w:rsidRDefault="00EB0352"/>
        </w:tc>
        <w:tc>
          <w:tcPr>
            <w:tcW w:w="1525" w:type="dxa"/>
          </w:tcPr>
          <w:p w:rsidR="00EB0352" w:rsidRDefault="00EB0352"/>
        </w:tc>
      </w:tr>
      <w:tr w:rsidR="00EB0352" w:rsidTr="006149C5">
        <w:trPr>
          <w:trHeight w:val="576"/>
        </w:trPr>
        <w:tc>
          <w:tcPr>
            <w:tcW w:w="4495" w:type="dxa"/>
            <w:tcBorders>
              <w:left w:val="nil"/>
            </w:tcBorders>
          </w:tcPr>
          <w:p w:rsidR="00EB0352" w:rsidRPr="00BB287E" w:rsidRDefault="00A4165D">
            <w:pPr>
              <w:rPr>
                <w:sz w:val="24"/>
              </w:rPr>
            </w:pPr>
            <w:r w:rsidRPr="00BB287E">
              <w:rPr>
                <w:sz w:val="24"/>
              </w:rPr>
              <w:t>10. Sale Contract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EB0352" w:rsidRDefault="00EB0352"/>
        </w:tc>
        <w:tc>
          <w:tcPr>
            <w:tcW w:w="1620" w:type="dxa"/>
          </w:tcPr>
          <w:p w:rsidR="00EB0352" w:rsidRDefault="00EB0352"/>
        </w:tc>
        <w:tc>
          <w:tcPr>
            <w:tcW w:w="1525" w:type="dxa"/>
          </w:tcPr>
          <w:p w:rsidR="00EB0352" w:rsidRDefault="00EB0352"/>
        </w:tc>
      </w:tr>
      <w:tr w:rsidR="00EB0352" w:rsidTr="006149C5">
        <w:trPr>
          <w:trHeight w:val="576"/>
        </w:trPr>
        <w:tc>
          <w:tcPr>
            <w:tcW w:w="4495" w:type="dxa"/>
            <w:tcBorders>
              <w:left w:val="nil"/>
            </w:tcBorders>
          </w:tcPr>
          <w:p w:rsidR="00EB0352" w:rsidRPr="00BB287E" w:rsidRDefault="00A4165D">
            <w:pPr>
              <w:rPr>
                <w:sz w:val="24"/>
              </w:rPr>
            </w:pPr>
            <w:r w:rsidRPr="00BB287E">
              <w:rPr>
                <w:sz w:val="24"/>
              </w:rPr>
              <w:t xml:space="preserve">11. Statement of settlement cost and evidence of receipt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EB0352" w:rsidRDefault="00EB0352"/>
        </w:tc>
        <w:tc>
          <w:tcPr>
            <w:tcW w:w="1620" w:type="dxa"/>
          </w:tcPr>
          <w:p w:rsidR="00EB0352" w:rsidRDefault="00EB0352"/>
        </w:tc>
        <w:tc>
          <w:tcPr>
            <w:tcW w:w="1525" w:type="dxa"/>
          </w:tcPr>
          <w:p w:rsidR="00EB0352" w:rsidRDefault="00EB0352"/>
        </w:tc>
      </w:tr>
      <w:tr w:rsidR="00EB0352" w:rsidTr="006149C5">
        <w:trPr>
          <w:trHeight w:val="576"/>
        </w:trPr>
        <w:tc>
          <w:tcPr>
            <w:tcW w:w="4495" w:type="dxa"/>
            <w:tcBorders>
              <w:left w:val="nil"/>
            </w:tcBorders>
          </w:tcPr>
          <w:p w:rsidR="00EB0352" w:rsidRPr="00BB287E" w:rsidRDefault="00A4165D">
            <w:pPr>
              <w:rPr>
                <w:sz w:val="24"/>
              </w:rPr>
            </w:pPr>
            <w:r w:rsidRPr="00BB287E">
              <w:rPr>
                <w:sz w:val="24"/>
              </w:rPr>
              <w:t>12. Receipt of purchase price or copies of canceled checks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EB0352" w:rsidRDefault="00EB0352"/>
        </w:tc>
        <w:tc>
          <w:tcPr>
            <w:tcW w:w="1620" w:type="dxa"/>
          </w:tcPr>
          <w:p w:rsidR="00EB0352" w:rsidRDefault="00EB0352"/>
        </w:tc>
        <w:tc>
          <w:tcPr>
            <w:tcW w:w="1525" w:type="dxa"/>
          </w:tcPr>
          <w:p w:rsidR="00EB0352" w:rsidRDefault="00EB0352"/>
        </w:tc>
      </w:tr>
      <w:tr w:rsidR="00EB0352" w:rsidTr="006149C5">
        <w:trPr>
          <w:trHeight w:val="576"/>
        </w:trPr>
        <w:tc>
          <w:tcPr>
            <w:tcW w:w="4495" w:type="dxa"/>
            <w:tcBorders>
              <w:left w:val="nil"/>
            </w:tcBorders>
          </w:tcPr>
          <w:p w:rsidR="00EB0352" w:rsidRPr="00BB287E" w:rsidRDefault="00A4165D">
            <w:pPr>
              <w:rPr>
                <w:sz w:val="24"/>
              </w:rPr>
            </w:pPr>
            <w:r w:rsidRPr="00BB287E">
              <w:rPr>
                <w:sz w:val="24"/>
              </w:rPr>
              <w:t>13. Notice of intent not to acquire (</w:t>
            </w:r>
            <w:r w:rsidRPr="00BB287E">
              <w:rPr>
                <w:i/>
                <w:sz w:val="24"/>
              </w:rPr>
              <w:t>if acquisition terminated</w:t>
            </w:r>
            <w:r w:rsidRPr="00BB287E">
              <w:rPr>
                <w:sz w:val="24"/>
              </w:rPr>
              <w:t xml:space="preserve">)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EB0352" w:rsidRDefault="00EB0352"/>
        </w:tc>
        <w:tc>
          <w:tcPr>
            <w:tcW w:w="1620" w:type="dxa"/>
          </w:tcPr>
          <w:p w:rsidR="00EB0352" w:rsidRDefault="00EB0352"/>
        </w:tc>
        <w:tc>
          <w:tcPr>
            <w:tcW w:w="1525" w:type="dxa"/>
          </w:tcPr>
          <w:p w:rsidR="00EB0352" w:rsidRDefault="00EB0352"/>
        </w:tc>
      </w:tr>
      <w:tr w:rsidR="00EB0352" w:rsidTr="006149C5">
        <w:trPr>
          <w:trHeight w:val="576"/>
        </w:trPr>
        <w:tc>
          <w:tcPr>
            <w:tcW w:w="4495" w:type="dxa"/>
            <w:tcBorders>
              <w:left w:val="nil"/>
            </w:tcBorders>
          </w:tcPr>
          <w:p w:rsidR="00EB0352" w:rsidRPr="00BB287E" w:rsidRDefault="00B66F18">
            <w:pPr>
              <w:rPr>
                <w:sz w:val="24"/>
              </w:rPr>
            </w:pPr>
            <w:r w:rsidRPr="00BB287E">
              <w:rPr>
                <w:sz w:val="24"/>
              </w:rPr>
              <w:t>14. Court Resolution (</w:t>
            </w:r>
            <w:r w:rsidRPr="00BB287E">
              <w:rPr>
                <w:i/>
                <w:sz w:val="24"/>
              </w:rPr>
              <w:t>if condemnation</w:t>
            </w:r>
            <w:r w:rsidRPr="00BB287E">
              <w:rPr>
                <w:sz w:val="24"/>
              </w:rPr>
              <w:t xml:space="preserve">)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:rsidR="00EB0352" w:rsidRDefault="00EB0352"/>
        </w:tc>
        <w:tc>
          <w:tcPr>
            <w:tcW w:w="1620" w:type="dxa"/>
            <w:shd w:val="clear" w:color="auto" w:fill="BFBFBF" w:themeFill="background1" w:themeFillShade="BF"/>
          </w:tcPr>
          <w:p w:rsidR="00EB0352" w:rsidRDefault="00EB0352"/>
        </w:tc>
        <w:tc>
          <w:tcPr>
            <w:tcW w:w="1525" w:type="dxa"/>
          </w:tcPr>
          <w:p w:rsidR="00EB0352" w:rsidRDefault="00EB0352"/>
        </w:tc>
      </w:tr>
      <w:tr w:rsidR="00EB0352" w:rsidTr="00E35C54">
        <w:trPr>
          <w:trHeight w:val="576"/>
        </w:trPr>
        <w:tc>
          <w:tcPr>
            <w:tcW w:w="4495" w:type="dxa"/>
            <w:tcBorders>
              <w:left w:val="nil"/>
            </w:tcBorders>
          </w:tcPr>
          <w:p w:rsidR="00EB0352" w:rsidRPr="00BB287E" w:rsidRDefault="000E1D5A">
            <w:pPr>
              <w:rPr>
                <w:sz w:val="24"/>
              </w:rPr>
            </w:pPr>
            <w:r w:rsidRPr="00BB287E">
              <w:rPr>
                <w:sz w:val="24"/>
              </w:rPr>
              <w:t xml:space="preserve">15. Correspondence/Contact Log </w:t>
            </w:r>
          </w:p>
        </w:tc>
        <w:tc>
          <w:tcPr>
            <w:tcW w:w="1710" w:type="dxa"/>
          </w:tcPr>
          <w:p w:rsidR="00EB0352" w:rsidRDefault="00EB0352"/>
        </w:tc>
        <w:tc>
          <w:tcPr>
            <w:tcW w:w="1620" w:type="dxa"/>
          </w:tcPr>
          <w:p w:rsidR="00EB0352" w:rsidRDefault="00EB0352"/>
        </w:tc>
        <w:tc>
          <w:tcPr>
            <w:tcW w:w="1525" w:type="dxa"/>
          </w:tcPr>
          <w:p w:rsidR="00EB0352" w:rsidRDefault="00EB0352"/>
        </w:tc>
      </w:tr>
    </w:tbl>
    <w:p w:rsidR="00A2419C" w:rsidRDefault="00A2419C"/>
    <w:sectPr w:rsidR="00A2419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9AB" w:rsidRDefault="004F79AB" w:rsidP="00F469E5">
      <w:pPr>
        <w:spacing w:after="0" w:line="240" w:lineRule="auto"/>
      </w:pPr>
      <w:r>
        <w:separator/>
      </w:r>
    </w:p>
  </w:endnote>
  <w:endnote w:type="continuationSeparator" w:id="0">
    <w:p w:rsidR="004F79AB" w:rsidRDefault="004F79AB" w:rsidP="00F46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9AB" w:rsidRDefault="004F79AB" w:rsidP="00F469E5">
      <w:pPr>
        <w:spacing w:after="0" w:line="240" w:lineRule="auto"/>
      </w:pPr>
      <w:r>
        <w:separator/>
      </w:r>
    </w:p>
  </w:footnote>
  <w:footnote w:type="continuationSeparator" w:id="0">
    <w:p w:rsidR="004F79AB" w:rsidRDefault="004F79AB" w:rsidP="00F46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9E5" w:rsidRPr="00F469E5" w:rsidRDefault="00F469E5" w:rsidP="00F469E5">
    <w:pPr>
      <w:pStyle w:val="Header"/>
      <w:jc w:val="center"/>
      <w:rPr>
        <w:b/>
        <w:sz w:val="28"/>
      </w:rPr>
    </w:pPr>
    <w:r w:rsidRPr="00F469E5">
      <w:rPr>
        <w:b/>
        <w:sz w:val="28"/>
      </w:rPr>
      <w:t>Community Development Block Grant</w:t>
    </w:r>
  </w:p>
  <w:p w:rsidR="00F469E5" w:rsidRPr="00F469E5" w:rsidRDefault="00F469E5" w:rsidP="00F469E5">
    <w:pPr>
      <w:pStyle w:val="Header"/>
      <w:jc w:val="center"/>
      <w:rPr>
        <w:b/>
        <w:sz w:val="28"/>
      </w:rPr>
    </w:pPr>
    <w:r w:rsidRPr="00F469E5">
      <w:rPr>
        <w:b/>
        <w:sz w:val="28"/>
      </w:rPr>
      <w:t>Sample Real Property Acquisition Checklist</w:t>
    </w:r>
  </w:p>
  <w:p w:rsidR="00F469E5" w:rsidRDefault="00F469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52"/>
    <w:rsid w:val="0009122E"/>
    <w:rsid w:val="000E1D5A"/>
    <w:rsid w:val="000F4CD5"/>
    <w:rsid w:val="00117F6A"/>
    <w:rsid w:val="00337125"/>
    <w:rsid w:val="0039136F"/>
    <w:rsid w:val="004163D6"/>
    <w:rsid w:val="004F79AB"/>
    <w:rsid w:val="006149C5"/>
    <w:rsid w:val="006311CC"/>
    <w:rsid w:val="008457C7"/>
    <w:rsid w:val="00A167D0"/>
    <w:rsid w:val="00A2419C"/>
    <w:rsid w:val="00A4165D"/>
    <w:rsid w:val="00AB277D"/>
    <w:rsid w:val="00B34333"/>
    <w:rsid w:val="00B66F18"/>
    <w:rsid w:val="00BB287E"/>
    <w:rsid w:val="00BC3315"/>
    <w:rsid w:val="00D75E56"/>
    <w:rsid w:val="00DB687C"/>
    <w:rsid w:val="00E26121"/>
    <w:rsid w:val="00E35C54"/>
    <w:rsid w:val="00EB0352"/>
    <w:rsid w:val="00F22BB8"/>
    <w:rsid w:val="00F469E5"/>
    <w:rsid w:val="00F50E7F"/>
    <w:rsid w:val="00F8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89A6D-14ED-4179-B38F-2748F901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0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1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6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9E5"/>
  </w:style>
  <w:style w:type="paragraph" w:styleId="Footer">
    <w:name w:val="footer"/>
    <w:basedOn w:val="Normal"/>
    <w:link w:val="FooterChar"/>
    <w:uiPriority w:val="99"/>
    <w:unhideWhenUsed/>
    <w:rsid w:val="00F46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DC7451D943B4BA5A9B1A5A64AF27A" ma:contentTypeVersion="7" ma:contentTypeDescription="Create a new document." ma:contentTypeScope="" ma:versionID="4db44f093024bb78fd1225b36dc38e85">
  <xsd:schema xmlns:xsd="http://www.w3.org/2001/XMLSchema" xmlns:xs="http://www.w3.org/2001/XMLSchema" xmlns:p="http://schemas.microsoft.com/office/2006/metadata/properties" xmlns:ns2="86e06f28-1131-42fa-907e-c143e735b7d5" targetNamespace="http://schemas.microsoft.com/office/2006/metadata/properties" ma:root="true" ma:fieldsID="2517a3774cbb48de1d3ac3f9fc3e7aa6" ns2:_="">
    <xsd:import namespace="86e06f28-1131-42fa-907e-c143e735b7d5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Content" minOccurs="0"/>
                <xsd:element ref="ns2:Order0" minOccurs="0"/>
                <xsd:element ref="ns2:Link" minOccurs="0"/>
                <xsd:element ref="ns2:_x0068_z0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6f28-1131-42fa-907e-c143e735b7d5" elementFormDefault="qualified">
    <xsd:import namespace="http://schemas.microsoft.com/office/2006/documentManagement/types"/>
    <xsd:import namespace="http://schemas.microsoft.com/office/infopath/2007/PartnerControls"/>
    <xsd:element name="Section" ma:index="8" nillable="true" ma:displayName="Section" ma:decimals="0" ma:description="Section #" ma:internalName="Section">
      <xsd:simpleType>
        <xsd:restriction base="dms:Number"/>
      </xsd:simpleType>
    </xsd:element>
    <xsd:element name="Content" ma:index="9" nillable="true" ma:displayName="Content" ma:default="Section" ma:description="Type of file" ma:format="Dropdown" ma:internalName="Content">
      <xsd:simpleType>
        <xsd:restriction base="dms:Choice">
          <xsd:enumeration value="Section"/>
          <xsd:enumeration value="Exhibit"/>
        </xsd:restriction>
      </xsd:simpleType>
    </xsd:element>
    <xsd:element name="Order0" ma:index="10" nillable="true" ma:displayName="Order" ma:decimals="0" ma:description="To correctly order documents" ma:internalName="Order0">
      <xsd:simpleType>
        <xsd:restriction base="dms:Number"/>
      </xsd:simpleType>
    </xsd:element>
    <xsd:element name="Link" ma:index="1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068_z00" ma:index="12" nillable="true" ma:displayName="Description" ma:internalName="_x0068_z0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 xmlns="86e06f28-1131-42fa-907e-c143e735b7d5">Exhibit</Content>
    <Section xmlns="86e06f28-1131-42fa-907e-c143e735b7d5">10</Section>
    <Order0 xmlns="86e06f28-1131-42fa-907e-c143e735b7d5" xsi:nil="true"/>
    <Link xmlns="86e06f28-1131-42fa-907e-c143e735b7d5">
      <Url xsi:nil="true"/>
      <Description xsi:nil="true"/>
    </Link>
    <_x0068_z00 xmlns="86e06f28-1131-42fa-907e-c143e735b7d5" xsi:nil="true"/>
  </documentManagement>
</p:properties>
</file>

<file path=customXml/itemProps1.xml><?xml version="1.0" encoding="utf-8"?>
<ds:datastoreItem xmlns:ds="http://schemas.openxmlformats.org/officeDocument/2006/customXml" ds:itemID="{55682A3A-FCE7-4FD8-948B-0340B04274B7}"/>
</file>

<file path=customXml/itemProps2.xml><?xml version="1.0" encoding="utf-8"?>
<ds:datastoreItem xmlns:ds="http://schemas.openxmlformats.org/officeDocument/2006/customXml" ds:itemID="{0042D0A5-47FD-43DD-8DE2-03B1F3D6B2A3}"/>
</file>

<file path=customXml/itemProps3.xml><?xml version="1.0" encoding="utf-8"?>
<ds:datastoreItem xmlns:ds="http://schemas.openxmlformats.org/officeDocument/2006/customXml" ds:itemID="{2D8F725F-AFB9-4734-91B6-83F322569329}"/>
</file>

<file path=docProps/app.xml><?xml version="1.0" encoding="utf-8"?>
<Properties xmlns="http://schemas.openxmlformats.org/officeDocument/2006/extended-properties" xmlns:vt="http://schemas.openxmlformats.org/officeDocument/2006/docPropsVTypes">
  <Template>9C46C764.dotm</Template>
  <TotalTime>42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Bowman</dc:creator>
  <cp:keywords/>
  <dc:description/>
  <cp:lastModifiedBy>Emilie Bowman</cp:lastModifiedBy>
  <cp:revision>9</cp:revision>
  <dcterms:created xsi:type="dcterms:W3CDTF">2015-02-02T14:38:00Z</dcterms:created>
  <dcterms:modified xsi:type="dcterms:W3CDTF">2015-02-02T15:20:00Z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0x010100594DC7451D943B4BA5A9B1A5A64AF27A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