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9DD5" w14:textId="77777777" w:rsidR="00543C38" w:rsidRDefault="00543C38" w:rsidP="00543C38">
      <w:pPr>
        <w:pStyle w:val="Title1"/>
      </w:pPr>
      <w:r>
        <w:t>Title 4</w:t>
      </w:r>
    </w:p>
    <w:p w14:paraId="0ECDC574" w14:textId="77777777" w:rsidR="00543C38" w:rsidRDefault="00543C38" w:rsidP="00543C38">
      <w:pPr>
        <w:pStyle w:val="Title2"/>
      </w:pPr>
      <w:r>
        <w:t>ADMINISTRATION</w:t>
      </w:r>
    </w:p>
    <w:p w14:paraId="071CBB27" w14:textId="77777777" w:rsidR="00543C38" w:rsidRDefault="00543C38" w:rsidP="00543C38">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3054F0C2" w14:textId="77777777" w:rsidR="00543C38" w:rsidRPr="00543C38" w:rsidRDefault="00543C38" w:rsidP="00543C3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_Toc214949715"/>
      <w:r w:rsidRPr="00543C38">
        <w:rPr>
          <w:rFonts w:eastAsia="Times New Roman" w:cs="Times New Roman"/>
          <w:b/>
          <w:kern w:val="2"/>
          <w:sz w:val="28"/>
          <w:szCs w:val="20"/>
        </w:rPr>
        <w:t>Chapter 17.</w:t>
      </w:r>
      <w:r w:rsidRPr="00543C38">
        <w:rPr>
          <w:rFonts w:eastAsia="Times New Roman" w:cs="Times New Roman"/>
          <w:b/>
          <w:kern w:val="2"/>
          <w:sz w:val="28"/>
          <w:szCs w:val="20"/>
        </w:rPr>
        <w:tab/>
      </w:r>
      <w:bookmarkStart w:id="6" w:name="TOCT_Chap27"/>
      <w:r w:rsidRPr="00543C38">
        <w:rPr>
          <w:rFonts w:eastAsia="Times New Roman" w:cs="Times New Roman"/>
          <w:b/>
          <w:kern w:val="2"/>
          <w:sz w:val="28"/>
          <w:szCs w:val="20"/>
        </w:rPr>
        <w:t>Contracts for Maintenance, Equipment, and Services―PPM Number 51</w:t>
      </w:r>
      <w:bookmarkEnd w:id="5"/>
      <w:bookmarkEnd w:id="6"/>
    </w:p>
    <w:p w14:paraId="45A51AE4" w14:textId="77777777" w:rsidR="00543C38" w:rsidRPr="00543C38" w:rsidRDefault="00543C38" w:rsidP="00543C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7" w:name="_Toc296344602"/>
      <w:bookmarkStart w:id="8" w:name="_Toc322500298"/>
      <w:bookmarkStart w:id="9" w:name="_Toc322501506"/>
      <w:bookmarkStart w:id="10" w:name="_Toc18406360"/>
      <w:bookmarkStart w:id="11" w:name="_Toc214949716"/>
      <w:r w:rsidRPr="00543C38">
        <w:rPr>
          <w:rFonts w:eastAsia="Times New Roman" w:cs="Times New Roman"/>
          <w:b/>
          <w:kern w:val="2"/>
          <w:szCs w:val="20"/>
        </w:rPr>
        <w:t>§1701.</w:t>
      </w:r>
      <w:r w:rsidRPr="00543C38">
        <w:rPr>
          <w:rFonts w:eastAsia="Times New Roman" w:cs="Times New Roman"/>
          <w:b/>
          <w:kern w:val="2"/>
          <w:szCs w:val="20"/>
        </w:rPr>
        <w:tab/>
        <w:t>Introduction</w:t>
      </w:r>
      <w:bookmarkEnd w:id="7"/>
      <w:bookmarkEnd w:id="8"/>
      <w:bookmarkEnd w:id="9"/>
      <w:bookmarkEnd w:id="10"/>
      <w:bookmarkEnd w:id="11"/>
    </w:p>
    <w:p w14:paraId="6A05838D"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A.</w:t>
      </w:r>
      <w:r w:rsidRPr="00543C38">
        <w:rPr>
          <w:rFonts w:eastAsia="Times New Roman" w:cs="Times New Roman"/>
          <w:kern w:val="2"/>
          <w:szCs w:val="20"/>
        </w:rPr>
        <w:tab/>
        <w:t xml:space="preserve">This Policy and Procedure Memorandum rescinds Policy and Procedure Memorandum Number 51 that was promulgated February 1983. </w:t>
      </w:r>
    </w:p>
    <w:p w14:paraId="7094B98C"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B.</w:t>
      </w:r>
      <w:r w:rsidRPr="00543C38">
        <w:rPr>
          <w:rFonts w:eastAsia="Times New Roman" w:cs="Times New Roman"/>
          <w:kern w:val="2"/>
          <w:szCs w:val="20"/>
        </w:rPr>
        <w:tab/>
        <w:t xml:space="preserve">Except as otherwise provided in this Chapter, the Commissioner of Administration, hereinafter referred to as “the commissioner,” shall have the authority and responsibility to promulgate regulations, consistent with this Chapter, governing the procurement, management, and control of </w:t>
      </w:r>
      <w:proofErr w:type="gramStart"/>
      <w:r w:rsidRPr="00543C38">
        <w:rPr>
          <w:rFonts w:eastAsia="Times New Roman" w:cs="Times New Roman"/>
          <w:kern w:val="2"/>
          <w:szCs w:val="20"/>
        </w:rPr>
        <w:t>any and all</w:t>
      </w:r>
      <w:proofErr w:type="gramEnd"/>
      <w:r w:rsidRPr="00543C38">
        <w:rPr>
          <w:rFonts w:eastAsia="Times New Roman" w:cs="Times New Roman"/>
          <w:kern w:val="2"/>
          <w:szCs w:val="20"/>
        </w:rPr>
        <w:t xml:space="preserve"> supplies, services, and major repairs required to be procured by the state. The commissioner shall consider and decide matters of policy within the provisions of this Chapter, including those referred to him/her by the state chief procurement officer. The commissioner shall have the power to audit and review the implementations of the procurement regulations and requirements of this Chapter.</w:t>
      </w:r>
    </w:p>
    <w:p w14:paraId="149F1D55"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C.</w:t>
      </w:r>
      <w:r w:rsidRPr="00543C38">
        <w:rPr>
          <w:rFonts w:eastAsia="Times New Roman" w:cs="Times New Roman"/>
          <w:kern w:val="2"/>
          <w:szCs w:val="20"/>
        </w:rPr>
        <w:tab/>
        <w:t>Therefore, pursuant to the above authority, in order to discharge my duty and responsibility as directed by the above quoted Section of the state statutes, it is hereby ordered that all state of Louisiana agencies shall abide by the following rules and regulations, except where specific authority has been delegated, in writing, by the Commissioner of Administration.</w:t>
      </w:r>
    </w:p>
    <w:p w14:paraId="373507E4" w14:textId="77777777" w:rsidR="00543C38"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AUTHORITY NOTE:</w:t>
      </w:r>
      <w:r w:rsidRPr="00543C38">
        <w:rPr>
          <w:rFonts w:eastAsia="Times New Roman" w:cs="Times New Roman"/>
          <w:kern w:val="2"/>
          <w:sz w:val="18"/>
          <w:szCs w:val="20"/>
        </w:rPr>
        <w:tab/>
        <w:t>Promulgated in accordance with R.S. 39:1561.</w:t>
      </w:r>
    </w:p>
    <w:p w14:paraId="087C90A5" w14:textId="77777777" w:rsidR="00543C38"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HISTORICAL NOTE:</w:t>
      </w:r>
      <w:r w:rsidRPr="00543C38">
        <w:rPr>
          <w:rFonts w:eastAsia="Times New Roman" w:cs="Times New Roman"/>
          <w:kern w:val="2"/>
          <w:sz w:val="18"/>
          <w:szCs w:val="20"/>
        </w:rPr>
        <w:tab/>
        <w:t xml:space="preserve">Revised by the Office of the Governor, Division of Administration, June 1,1973, promulgated LR 1:131 (February 1975), amended LR 9:48 (February 1983), amended by the Office of the Governor, Division of Administration, Office of State Procurement, LR 43:1105 (June 2017). </w:t>
      </w:r>
    </w:p>
    <w:p w14:paraId="2DC5C31D" w14:textId="77777777" w:rsidR="00543C38" w:rsidRPr="00543C38" w:rsidRDefault="00543C38" w:rsidP="00543C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2" w:name="_Toc296344603"/>
      <w:bookmarkStart w:id="13" w:name="_Toc322500299"/>
      <w:bookmarkStart w:id="14" w:name="_Toc322501507"/>
      <w:bookmarkStart w:id="15" w:name="_Toc18406361"/>
      <w:bookmarkStart w:id="16" w:name="_Toc214949717"/>
      <w:r w:rsidRPr="00543C38">
        <w:rPr>
          <w:rFonts w:eastAsia="Times New Roman" w:cs="Times New Roman"/>
          <w:b/>
          <w:kern w:val="2"/>
          <w:szCs w:val="20"/>
        </w:rPr>
        <w:t>§1703.</w:t>
      </w:r>
      <w:r w:rsidRPr="00543C38">
        <w:rPr>
          <w:rFonts w:eastAsia="Times New Roman" w:cs="Times New Roman"/>
          <w:b/>
          <w:kern w:val="2"/>
          <w:szCs w:val="20"/>
        </w:rPr>
        <w:tab/>
        <w:t>Purpose and Scope</w:t>
      </w:r>
      <w:bookmarkEnd w:id="12"/>
      <w:bookmarkEnd w:id="13"/>
      <w:bookmarkEnd w:id="14"/>
      <w:bookmarkEnd w:id="15"/>
      <w:bookmarkEnd w:id="16"/>
    </w:p>
    <w:p w14:paraId="16DAF9B8"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A.</w:t>
      </w:r>
      <w:r w:rsidRPr="00543C38">
        <w:rPr>
          <w:rFonts w:eastAsia="Times New Roman" w:cs="Times New Roman"/>
          <w:kern w:val="2"/>
          <w:szCs w:val="20"/>
        </w:rPr>
        <w:tab/>
        <w:t>The policies and procedures contained herein shall apply to all agencies of the state government as required by the Louisiana Procurement Code, R.S. 39:1551 et seq., the current Executive Order of the Governor for small purchases, and the official rules and regulations of the Procurement Section, Division of Administration, as contained in the State Procurement Manual.</w:t>
      </w:r>
    </w:p>
    <w:p w14:paraId="69AAB493" w14:textId="77777777" w:rsidR="00543C38"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AUTHORITY NOTE:</w:t>
      </w:r>
      <w:r w:rsidRPr="00543C38">
        <w:rPr>
          <w:rFonts w:eastAsia="Times New Roman" w:cs="Times New Roman"/>
          <w:kern w:val="2"/>
          <w:sz w:val="18"/>
          <w:szCs w:val="20"/>
        </w:rPr>
        <w:tab/>
        <w:t>Promulgated in accordance with R.S. 39:1561.</w:t>
      </w:r>
    </w:p>
    <w:p w14:paraId="54DE5619" w14:textId="77777777" w:rsidR="00543C38"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HISTORICAL NOTE:</w:t>
      </w:r>
      <w:r w:rsidRPr="00543C38">
        <w:rPr>
          <w:rFonts w:eastAsia="Times New Roman" w:cs="Times New Roman"/>
          <w:kern w:val="2"/>
          <w:sz w:val="18"/>
          <w:szCs w:val="20"/>
        </w:rPr>
        <w:tab/>
        <w:t xml:space="preserve">Revised by the Office of the Governor, Division of Administration, June 1, 1973, promulgated LR 1:131 (February 1975), amended LR 9:48 (February 1983), amended by the Office of the Governor, Division of Administration, Office of State Procurement, LR 43:1105 (June 2017). </w:t>
      </w:r>
    </w:p>
    <w:p w14:paraId="7099F018" w14:textId="77777777" w:rsidR="00543C38" w:rsidRPr="00543C38" w:rsidRDefault="00543C38" w:rsidP="00543C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7" w:name="_Toc296344604"/>
      <w:bookmarkStart w:id="18" w:name="_Toc322500300"/>
      <w:bookmarkStart w:id="19" w:name="_Toc322501508"/>
      <w:bookmarkStart w:id="20" w:name="_Toc18406362"/>
      <w:bookmarkStart w:id="21" w:name="_Toc214949718"/>
      <w:r w:rsidRPr="00543C38">
        <w:rPr>
          <w:rFonts w:eastAsia="Times New Roman" w:cs="Times New Roman"/>
          <w:b/>
          <w:kern w:val="2"/>
          <w:szCs w:val="20"/>
        </w:rPr>
        <w:t>§1705.</w:t>
      </w:r>
      <w:r w:rsidRPr="00543C38">
        <w:rPr>
          <w:rFonts w:eastAsia="Times New Roman" w:cs="Times New Roman"/>
          <w:b/>
          <w:kern w:val="2"/>
          <w:szCs w:val="20"/>
        </w:rPr>
        <w:tab/>
        <w:t>Definitions of Contractual Services</w:t>
      </w:r>
      <w:bookmarkEnd w:id="17"/>
      <w:bookmarkEnd w:id="18"/>
      <w:bookmarkEnd w:id="19"/>
      <w:bookmarkEnd w:id="20"/>
      <w:bookmarkEnd w:id="21"/>
    </w:p>
    <w:p w14:paraId="5C9CC1F4"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A.</w:t>
      </w:r>
      <w:r w:rsidRPr="00543C38">
        <w:rPr>
          <w:rFonts w:eastAsia="Times New Roman" w:cs="Times New Roman"/>
          <w:kern w:val="2"/>
          <w:szCs w:val="20"/>
        </w:rPr>
        <w:tab/>
        <w:t>Contractual services include all contracts, interagency agreements, or other documents for the maintenance and service of equipment, buildings, or any other facilities and the lease and rental of equipment of any state agency under the jurisdiction of the Division of Administration, as noted in §1703.</w:t>
      </w:r>
    </w:p>
    <w:p w14:paraId="04C98396"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B.</w:t>
      </w:r>
      <w:r w:rsidRPr="00543C38">
        <w:rPr>
          <w:rFonts w:eastAsia="Times New Roman" w:cs="Times New Roman"/>
          <w:kern w:val="2"/>
          <w:szCs w:val="20"/>
        </w:rPr>
        <w:tab/>
        <w:t xml:space="preserve">The following is a </w:t>
      </w:r>
      <w:proofErr w:type="gramStart"/>
      <w:r w:rsidRPr="00543C38">
        <w:rPr>
          <w:rFonts w:eastAsia="Times New Roman" w:cs="Times New Roman"/>
          <w:kern w:val="2"/>
          <w:szCs w:val="20"/>
        </w:rPr>
        <w:t>listing</w:t>
      </w:r>
      <w:proofErr w:type="gramEnd"/>
      <w:r w:rsidRPr="00543C38">
        <w:rPr>
          <w:rFonts w:eastAsia="Times New Roman" w:cs="Times New Roman"/>
          <w:kern w:val="2"/>
          <w:szCs w:val="20"/>
        </w:rPr>
        <w:t xml:space="preserve"> of contracts referred to in this memorandum. Any other type of contract needs prior approval from the state chief procurement officer.</w:t>
      </w:r>
    </w:p>
    <w:p w14:paraId="41C9D215"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C.</w:t>
      </w:r>
      <w:r w:rsidRPr="00543C38">
        <w:rPr>
          <w:rFonts w:eastAsia="Times New Roman" w:cs="Times New Roman"/>
          <w:kern w:val="2"/>
          <w:szCs w:val="20"/>
        </w:rPr>
        <w:tab/>
        <w:t>It is emphasized that this directive applies to contractual service for maintenance and contractual agreements for leases and rentals of equipment. Listed below are some commodities that fall into this category:</w:t>
      </w:r>
    </w:p>
    <w:p w14:paraId="768D3921"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1.</w:t>
      </w:r>
      <w:r w:rsidRPr="00543C38">
        <w:rPr>
          <w:rFonts w:eastAsia="Times New Roman" w:cs="Times New Roman"/>
          <w:kern w:val="2"/>
          <w:szCs w:val="20"/>
        </w:rPr>
        <w:tab/>
        <w:t xml:space="preserve">janitorial </w:t>
      </w:r>
      <w:proofErr w:type="gramStart"/>
      <w:r w:rsidRPr="00543C38">
        <w:rPr>
          <w:rFonts w:eastAsia="Times New Roman" w:cs="Times New Roman"/>
          <w:kern w:val="2"/>
          <w:szCs w:val="20"/>
        </w:rPr>
        <w:t>services;</w:t>
      </w:r>
      <w:proofErr w:type="gramEnd"/>
    </w:p>
    <w:p w14:paraId="22D5AE76"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2.</w:t>
      </w:r>
      <w:r w:rsidRPr="00543C38">
        <w:rPr>
          <w:rFonts w:eastAsia="Times New Roman" w:cs="Times New Roman"/>
          <w:kern w:val="2"/>
          <w:szCs w:val="20"/>
        </w:rPr>
        <w:tab/>
        <w:t xml:space="preserve">garbage disposal </w:t>
      </w:r>
      <w:proofErr w:type="gramStart"/>
      <w:r w:rsidRPr="00543C38">
        <w:rPr>
          <w:rFonts w:eastAsia="Times New Roman" w:cs="Times New Roman"/>
          <w:kern w:val="2"/>
          <w:szCs w:val="20"/>
        </w:rPr>
        <w:t>services;</w:t>
      </w:r>
      <w:proofErr w:type="gramEnd"/>
    </w:p>
    <w:p w14:paraId="7A92A7ED"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3.</w:t>
      </w:r>
      <w:r w:rsidRPr="00543C38">
        <w:rPr>
          <w:rFonts w:eastAsia="Times New Roman" w:cs="Times New Roman"/>
          <w:kern w:val="2"/>
          <w:szCs w:val="20"/>
        </w:rPr>
        <w:tab/>
        <w:t xml:space="preserve">water treatment </w:t>
      </w:r>
      <w:proofErr w:type="gramStart"/>
      <w:r w:rsidRPr="00543C38">
        <w:rPr>
          <w:rFonts w:eastAsia="Times New Roman" w:cs="Times New Roman"/>
          <w:kern w:val="2"/>
          <w:szCs w:val="20"/>
        </w:rPr>
        <w:t>services;</w:t>
      </w:r>
      <w:proofErr w:type="gramEnd"/>
    </w:p>
    <w:p w14:paraId="67411EBD"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4.</w:t>
      </w:r>
      <w:r w:rsidRPr="00543C38">
        <w:rPr>
          <w:rFonts w:eastAsia="Times New Roman" w:cs="Times New Roman"/>
          <w:kern w:val="2"/>
          <w:szCs w:val="20"/>
        </w:rPr>
        <w:tab/>
        <w:t xml:space="preserve">office machine </w:t>
      </w:r>
      <w:proofErr w:type="gramStart"/>
      <w:r w:rsidRPr="00543C38">
        <w:rPr>
          <w:rFonts w:eastAsia="Times New Roman" w:cs="Times New Roman"/>
          <w:kern w:val="2"/>
          <w:szCs w:val="20"/>
        </w:rPr>
        <w:t>maintenance;</w:t>
      </w:r>
      <w:proofErr w:type="gramEnd"/>
    </w:p>
    <w:p w14:paraId="48452B60"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5.</w:t>
      </w:r>
      <w:r w:rsidRPr="00543C38">
        <w:rPr>
          <w:rFonts w:eastAsia="Times New Roman" w:cs="Times New Roman"/>
          <w:kern w:val="2"/>
          <w:szCs w:val="20"/>
        </w:rPr>
        <w:tab/>
        <w:t xml:space="preserve">thermostatic and temperature </w:t>
      </w:r>
      <w:proofErr w:type="gramStart"/>
      <w:r w:rsidRPr="00543C38">
        <w:rPr>
          <w:rFonts w:eastAsia="Times New Roman" w:cs="Times New Roman"/>
          <w:kern w:val="2"/>
          <w:szCs w:val="20"/>
        </w:rPr>
        <w:t>control;</w:t>
      </w:r>
      <w:proofErr w:type="gramEnd"/>
    </w:p>
    <w:p w14:paraId="209DDF3D"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lastRenderedPageBreak/>
        <w:t>6.</w:t>
      </w:r>
      <w:r w:rsidRPr="00543C38">
        <w:rPr>
          <w:rFonts w:eastAsia="Times New Roman" w:cs="Times New Roman"/>
          <w:kern w:val="2"/>
          <w:szCs w:val="20"/>
        </w:rPr>
        <w:tab/>
        <w:t xml:space="preserve">laundry </w:t>
      </w:r>
      <w:proofErr w:type="gramStart"/>
      <w:r w:rsidRPr="00543C38">
        <w:rPr>
          <w:rFonts w:eastAsia="Times New Roman" w:cs="Times New Roman"/>
          <w:kern w:val="2"/>
          <w:szCs w:val="20"/>
        </w:rPr>
        <w:t>services;</w:t>
      </w:r>
      <w:proofErr w:type="gramEnd"/>
    </w:p>
    <w:p w14:paraId="6389E712"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7.</w:t>
      </w:r>
      <w:r w:rsidRPr="00543C38">
        <w:rPr>
          <w:rFonts w:eastAsia="Times New Roman" w:cs="Times New Roman"/>
          <w:kern w:val="2"/>
          <w:szCs w:val="20"/>
        </w:rPr>
        <w:tab/>
        <w:t xml:space="preserve">pest control </w:t>
      </w:r>
      <w:proofErr w:type="gramStart"/>
      <w:r w:rsidRPr="00543C38">
        <w:rPr>
          <w:rFonts w:eastAsia="Times New Roman" w:cs="Times New Roman"/>
          <w:kern w:val="2"/>
          <w:szCs w:val="20"/>
        </w:rPr>
        <w:t>services;</w:t>
      </w:r>
      <w:proofErr w:type="gramEnd"/>
    </w:p>
    <w:p w14:paraId="3C729B6B"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8.</w:t>
      </w:r>
      <w:r w:rsidRPr="00543C38">
        <w:rPr>
          <w:rFonts w:eastAsia="Times New Roman" w:cs="Times New Roman"/>
          <w:kern w:val="2"/>
          <w:szCs w:val="20"/>
        </w:rPr>
        <w:tab/>
        <w:t xml:space="preserve">office </w:t>
      </w:r>
      <w:proofErr w:type="gramStart"/>
      <w:r w:rsidRPr="00543C38">
        <w:rPr>
          <w:rFonts w:eastAsia="Times New Roman" w:cs="Times New Roman"/>
          <w:kern w:val="2"/>
          <w:szCs w:val="20"/>
        </w:rPr>
        <w:t>equipment;</w:t>
      </w:r>
      <w:proofErr w:type="gramEnd"/>
    </w:p>
    <w:p w14:paraId="13C137B5"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9.</w:t>
      </w:r>
      <w:r w:rsidRPr="00543C38">
        <w:rPr>
          <w:rFonts w:eastAsia="Times New Roman" w:cs="Times New Roman"/>
          <w:kern w:val="2"/>
          <w:szCs w:val="20"/>
        </w:rPr>
        <w:tab/>
        <w:t xml:space="preserve">communication </w:t>
      </w:r>
      <w:proofErr w:type="gramStart"/>
      <w:r w:rsidRPr="00543C38">
        <w:rPr>
          <w:rFonts w:eastAsia="Times New Roman" w:cs="Times New Roman"/>
          <w:kern w:val="2"/>
          <w:szCs w:val="20"/>
        </w:rPr>
        <w:t>equipment;</w:t>
      </w:r>
      <w:proofErr w:type="gramEnd"/>
    </w:p>
    <w:p w14:paraId="7682DA71"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10.</w:t>
      </w:r>
      <w:r w:rsidRPr="00543C38">
        <w:rPr>
          <w:rFonts w:eastAsia="Times New Roman" w:cs="Times New Roman"/>
          <w:kern w:val="2"/>
          <w:szCs w:val="20"/>
        </w:rPr>
        <w:tab/>
        <w:t xml:space="preserve">heavy </w:t>
      </w:r>
      <w:proofErr w:type="gramStart"/>
      <w:r w:rsidRPr="00543C38">
        <w:rPr>
          <w:rFonts w:eastAsia="Times New Roman" w:cs="Times New Roman"/>
          <w:kern w:val="2"/>
          <w:szCs w:val="20"/>
        </w:rPr>
        <w:t>equipment;</w:t>
      </w:r>
      <w:proofErr w:type="gramEnd"/>
    </w:p>
    <w:p w14:paraId="15030A07"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11.</w:t>
      </w:r>
      <w:r w:rsidRPr="00543C38">
        <w:rPr>
          <w:rFonts w:eastAsia="Times New Roman" w:cs="Times New Roman"/>
          <w:kern w:val="2"/>
          <w:szCs w:val="20"/>
        </w:rPr>
        <w:tab/>
        <w:t xml:space="preserve">concession </w:t>
      </w:r>
      <w:proofErr w:type="gramStart"/>
      <w:r w:rsidRPr="00543C38">
        <w:rPr>
          <w:rFonts w:eastAsia="Times New Roman" w:cs="Times New Roman"/>
          <w:kern w:val="2"/>
          <w:szCs w:val="20"/>
        </w:rPr>
        <w:t>leases;</w:t>
      </w:r>
      <w:proofErr w:type="gramEnd"/>
    </w:p>
    <w:p w14:paraId="30A47474"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12.</w:t>
      </w:r>
      <w:r w:rsidRPr="00543C38">
        <w:rPr>
          <w:rFonts w:eastAsia="Times New Roman" w:cs="Times New Roman"/>
          <w:kern w:val="2"/>
          <w:szCs w:val="20"/>
        </w:rPr>
        <w:tab/>
        <w:t>vending; and/or</w:t>
      </w:r>
    </w:p>
    <w:p w14:paraId="30144BAD"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13.</w:t>
      </w:r>
      <w:r w:rsidRPr="00543C38">
        <w:rPr>
          <w:rFonts w:eastAsia="Times New Roman" w:cs="Times New Roman"/>
          <w:kern w:val="2"/>
          <w:szCs w:val="20"/>
        </w:rPr>
        <w:tab/>
        <w:t>any other category with prior approval of the state chief procurement officer.</w:t>
      </w:r>
    </w:p>
    <w:p w14:paraId="15A7F4E8" w14:textId="77777777" w:rsidR="00543C38"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AUTHORITY NOTE:</w:t>
      </w:r>
      <w:r w:rsidRPr="00543C38">
        <w:rPr>
          <w:rFonts w:eastAsia="Times New Roman" w:cs="Times New Roman"/>
          <w:kern w:val="2"/>
          <w:sz w:val="18"/>
          <w:szCs w:val="20"/>
        </w:rPr>
        <w:tab/>
        <w:t>Promulgated in accordance with R.S. 39:1561.</w:t>
      </w:r>
    </w:p>
    <w:p w14:paraId="676B1F94" w14:textId="77777777" w:rsidR="00543C38"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HISTORICAL NOTE:</w:t>
      </w:r>
      <w:r w:rsidRPr="00543C38">
        <w:rPr>
          <w:rFonts w:eastAsia="Times New Roman" w:cs="Times New Roman"/>
          <w:kern w:val="2"/>
          <w:sz w:val="18"/>
          <w:szCs w:val="20"/>
        </w:rPr>
        <w:tab/>
        <w:t>Revised by the Office of the Governor, Division of Administration, June 1, 1973, promulgated LR 1:131 (February 1975), amended LR 9:48 (February 1983), amended by the Office of the Governor, Division of Administration, Office of State Procurement, LR 43:1105 (June 2017).</w:t>
      </w:r>
    </w:p>
    <w:p w14:paraId="13A74C8E" w14:textId="77777777" w:rsidR="00543C38" w:rsidRPr="00543C38" w:rsidRDefault="00543C38" w:rsidP="00543C3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22" w:name="_Toc296344605"/>
      <w:bookmarkStart w:id="23" w:name="_Toc322500301"/>
      <w:bookmarkStart w:id="24" w:name="_Toc322501509"/>
      <w:bookmarkStart w:id="25" w:name="_Toc18406363"/>
      <w:bookmarkStart w:id="26" w:name="_Toc214949719"/>
      <w:r w:rsidRPr="00543C38">
        <w:rPr>
          <w:rFonts w:eastAsia="Times New Roman" w:cs="Times New Roman"/>
          <w:b/>
          <w:kern w:val="2"/>
          <w:szCs w:val="20"/>
        </w:rPr>
        <w:t>§1707.</w:t>
      </w:r>
      <w:r w:rsidRPr="00543C38">
        <w:rPr>
          <w:rFonts w:eastAsia="Times New Roman" w:cs="Times New Roman"/>
          <w:b/>
          <w:kern w:val="2"/>
          <w:szCs w:val="20"/>
        </w:rPr>
        <w:tab/>
        <w:t>Procedures</w:t>
      </w:r>
      <w:bookmarkEnd w:id="22"/>
      <w:bookmarkEnd w:id="23"/>
      <w:bookmarkEnd w:id="24"/>
      <w:bookmarkEnd w:id="25"/>
      <w:bookmarkEnd w:id="26"/>
    </w:p>
    <w:p w14:paraId="1430AA9F"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A.</w:t>
      </w:r>
      <w:r w:rsidRPr="00543C38">
        <w:rPr>
          <w:rFonts w:eastAsia="Times New Roman" w:cs="Times New Roman"/>
          <w:kern w:val="2"/>
          <w:szCs w:val="20"/>
        </w:rPr>
        <w:tab/>
        <w:t>In accordance with R.S. 39:1561(B), all agencies of the state government are hereby delegated the authority to purchase all contractual services up to their delegation of authority as issued by the state chief procurement officer, as defined above, in accordance with the current Governor’s Executive Order for small purchases and procurement rules and regulations.</w:t>
      </w:r>
    </w:p>
    <w:p w14:paraId="2A0E50BB"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B.</w:t>
      </w:r>
      <w:r w:rsidRPr="00543C38">
        <w:rPr>
          <w:rFonts w:eastAsia="Times New Roman" w:cs="Times New Roman"/>
          <w:kern w:val="2"/>
          <w:szCs w:val="20"/>
        </w:rPr>
        <w:tab/>
        <w:t xml:space="preserve">Agencies are authorized to annually prepay preventive maintenance contracts on equipment only when there exists at least </w:t>
      </w:r>
      <w:proofErr w:type="gramStart"/>
      <w:r w:rsidRPr="00543C38">
        <w:rPr>
          <w:rFonts w:eastAsia="Times New Roman" w:cs="Times New Roman"/>
          <w:kern w:val="2"/>
          <w:szCs w:val="20"/>
        </w:rPr>
        <w:t>a 10</w:t>
      </w:r>
      <w:proofErr w:type="gramEnd"/>
      <w:r w:rsidRPr="00543C38">
        <w:rPr>
          <w:rFonts w:eastAsia="Times New Roman" w:cs="Times New Roman"/>
          <w:kern w:val="2"/>
          <w:szCs w:val="20"/>
        </w:rPr>
        <w:t xml:space="preserve"> percent savings </w:t>
      </w:r>
      <w:proofErr w:type="gramStart"/>
      <w:r w:rsidRPr="00543C38">
        <w:rPr>
          <w:rFonts w:eastAsia="Times New Roman" w:cs="Times New Roman"/>
          <w:kern w:val="2"/>
          <w:szCs w:val="20"/>
        </w:rPr>
        <w:t>over paying</w:t>
      </w:r>
      <w:proofErr w:type="gramEnd"/>
      <w:r w:rsidRPr="00543C38">
        <w:rPr>
          <w:rFonts w:eastAsia="Times New Roman" w:cs="Times New Roman"/>
          <w:kern w:val="2"/>
          <w:szCs w:val="20"/>
        </w:rPr>
        <w:t xml:space="preserve"> </w:t>
      </w:r>
      <w:proofErr w:type="gramStart"/>
      <w:r w:rsidRPr="00543C38">
        <w:rPr>
          <w:rFonts w:eastAsia="Times New Roman" w:cs="Times New Roman"/>
          <w:kern w:val="2"/>
          <w:szCs w:val="20"/>
        </w:rPr>
        <w:t>on a monthly basis</w:t>
      </w:r>
      <w:proofErr w:type="gramEnd"/>
      <w:r w:rsidRPr="00543C38">
        <w:rPr>
          <w:rFonts w:eastAsia="Times New Roman" w:cs="Times New Roman"/>
          <w:kern w:val="2"/>
          <w:szCs w:val="20"/>
        </w:rPr>
        <w:t xml:space="preserve">, or a competitive bid is requested that provides for preventive maintenance </w:t>
      </w:r>
      <w:proofErr w:type="gramStart"/>
      <w:r w:rsidRPr="00543C38">
        <w:rPr>
          <w:rFonts w:eastAsia="Times New Roman" w:cs="Times New Roman"/>
          <w:kern w:val="2"/>
          <w:szCs w:val="20"/>
        </w:rPr>
        <w:t>on a monthly basis</w:t>
      </w:r>
      <w:proofErr w:type="gramEnd"/>
      <w:r w:rsidRPr="00543C38">
        <w:rPr>
          <w:rFonts w:eastAsia="Times New Roman" w:cs="Times New Roman"/>
          <w:kern w:val="2"/>
          <w:szCs w:val="20"/>
        </w:rPr>
        <w:t xml:space="preserve"> and on a prepaid annual basis. A savings of 10 percent or more is required to </w:t>
      </w:r>
      <w:proofErr w:type="gramStart"/>
      <w:r w:rsidRPr="00543C38">
        <w:rPr>
          <w:rFonts w:eastAsia="Times New Roman" w:cs="Times New Roman"/>
          <w:kern w:val="2"/>
          <w:szCs w:val="20"/>
        </w:rPr>
        <w:t>award</w:t>
      </w:r>
      <w:proofErr w:type="gramEnd"/>
      <w:r w:rsidRPr="00543C38">
        <w:rPr>
          <w:rFonts w:eastAsia="Times New Roman" w:cs="Times New Roman"/>
          <w:kern w:val="2"/>
          <w:szCs w:val="20"/>
        </w:rPr>
        <w:t xml:space="preserve"> on a prepaid annual basis.</w:t>
      </w:r>
    </w:p>
    <w:p w14:paraId="023BEDE7"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C.</w:t>
      </w:r>
      <w:r w:rsidRPr="00543C38">
        <w:rPr>
          <w:rFonts w:eastAsia="Times New Roman" w:cs="Times New Roman"/>
          <w:kern w:val="2"/>
          <w:szCs w:val="20"/>
        </w:rPr>
        <w:tab/>
        <w:t>A sample checklist is attached for use on each contract.</w:t>
      </w:r>
    </w:p>
    <w:p w14:paraId="502273D6"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D.</w:t>
      </w:r>
      <w:r w:rsidRPr="00543C38">
        <w:rPr>
          <w:rFonts w:eastAsia="Times New Roman" w:cs="Times New Roman"/>
          <w:kern w:val="2"/>
          <w:szCs w:val="20"/>
        </w:rPr>
        <w:tab/>
        <w:t>One complete copy of each file shall be forwarded to the Procurement Section of the Division of Administration upon completion. These files will consist of:</w:t>
      </w:r>
    </w:p>
    <w:p w14:paraId="54C2A612"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1.</w:t>
      </w:r>
      <w:r w:rsidRPr="00543C38">
        <w:rPr>
          <w:rFonts w:eastAsia="Times New Roman" w:cs="Times New Roman"/>
          <w:kern w:val="2"/>
          <w:szCs w:val="20"/>
        </w:rPr>
        <w:tab/>
        <w:t xml:space="preserve">copy of purchase </w:t>
      </w:r>
      <w:proofErr w:type="gramStart"/>
      <w:r w:rsidRPr="00543C38">
        <w:rPr>
          <w:rFonts w:eastAsia="Times New Roman" w:cs="Times New Roman"/>
          <w:kern w:val="2"/>
          <w:szCs w:val="20"/>
        </w:rPr>
        <w:t>requisition;</w:t>
      </w:r>
      <w:proofErr w:type="gramEnd"/>
    </w:p>
    <w:p w14:paraId="4A69DC67"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2.</w:t>
      </w:r>
      <w:r w:rsidRPr="00543C38">
        <w:rPr>
          <w:rFonts w:eastAsia="Times New Roman" w:cs="Times New Roman"/>
          <w:kern w:val="2"/>
          <w:szCs w:val="20"/>
        </w:rPr>
        <w:tab/>
        <w:t xml:space="preserve">complete </w:t>
      </w:r>
      <w:proofErr w:type="gramStart"/>
      <w:r w:rsidRPr="00543C38">
        <w:rPr>
          <w:rFonts w:eastAsia="Times New Roman" w:cs="Times New Roman"/>
          <w:kern w:val="2"/>
          <w:szCs w:val="20"/>
        </w:rPr>
        <w:t>agency</w:t>
      </w:r>
      <w:proofErr w:type="gramEnd"/>
      <w:r w:rsidRPr="00543C38">
        <w:rPr>
          <w:rFonts w:eastAsia="Times New Roman" w:cs="Times New Roman"/>
          <w:kern w:val="2"/>
          <w:szCs w:val="20"/>
        </w:rPr>
        <w:t xml:space="preserve"> purchase </w:t>
      </w:r>
      <w:proofErr w:type="gramStart"/>
      <w:r w:rsidRPr="00543C38">
        <w:rPr>
          <w:rFonts w:eastAsia="Times New Roman" w:cs="Times New Roman"/>
          <w:kern w:val="2"/>
          <w:szCs w:val="20"/>
        </w:rPr>
        <w:t>order;</w:t>
      </w:r>
      <w:proofErr w:type="gramEnd"/>
    </w:p>
    <w:p w14:paraId="5A39296B"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3.</w:t>
      </w:r>
      <w:r w:rsidRPr="00543C38">
        <w:rPr>
          <w:rFonts w:eastAsia="Times New Roman" w:cs="Times New Roman"/>
          <w:kern w:val="2"/>
          <w:szCs w:val="20"/>
        </w:rPr>
        <w:tab/>
        <w:t xml:space="preserve">BA-22 RL for leases or rental of </w:t>
      </w:r>
      <w:proofErr w:type="gramStart"/>
      <w:r w:rsidRPr="00543C38">
        <w:rPr>
          <w:rFonts w:eastAsia="Times New Roman" w:cs="Times New Roman"/>
          <w:kern w:val="2"/>
          <w:szCs w:val="20"/>
        </w:rPr>
        <w:t>equipment;</w:t>
      </w:r>
      <w:proofErr w:type="gramEnd"/>
    </w:p>
    <w:p w14:paraId="5DF6CB15"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4.</w:t>
      </w:r>
      <w:r w:rsidRPr="00543C38">
        <w:rPr>
          <w:rFonts w:eastAsia="Times New Roman" w:cs="Times New Roman"/>
          <w:kern w:val="2"/>
          <w:szCs w:val="20"/>
        </w:rPr>
        <w:tab/>
        <w:t xml:space="preserve">copy of all bids </w:t>
      </w:r>
      <w:proofErr w:type="gramStart"/>
      <w:r w:rsidRPr="00543C38">
        <w:rPr>
          <w:rFonts w:eastAsia="Times New Roman" w:cs="Times New Roman"/>
          <w:kern w:val="2"/>
          <w:szCs w:val="20"/>
        </w:rPr>
        <w:t>received;</w:t>
      </w:r>
      <w:proofErr w:type="gramEnd"/>
    </w:p>
    <w:p w14:paraId="5FD9BCF8"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5.</w:t>
      </w:r>
      <w:r w:rsidRPr="00543C38">
        <w:rPr>
          <w:rFonts w:eastAsia="Times New Roman" w:cs="Times New Roman"/>
          <w:kern w:val="2"/>
          <w:szCs w:val="20"/>
        </w:rPr>
        <w:tab/>
        <w:t xml:space="preserve">proof of </w:t>
      </w:r>
      <w:proofErr w:type="gramStart"/>
      <w:r w:rsidRPr="00543C38">
        <w:rPr>
          <w:rFonts w:eastAsia="Times New Roman" w:cs="Times New Roman"/>
          <w:kern w:val="2"/>
          <w:szCs w:val="20"/>
        </w:rPr>
        <w:t>advertisement;</w:t>
      </w:r>
      <w:proofErr w:type="gramEnd"/>
    </w:p>
    <w:p w14:paraId="3F3355DA"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6.</w:t>
      </w:r>
      <w:r w:rsidRPr="00543C38">
        <w:rPr>
          <w:rFonts w:eastAsia="Times New Roman" w:cs="Times New Roman"/>
          <w:kern w:val="2"/>
          <w:szCs w:val="20"/>
        </w:rPr>
        <w:tab/>
        <w:t>tabulation of bids received; and</w:t>
      </w:r>
    </w:p>
    <w:p w14:paraId="2F716B48" w14:textId="77777777" w:rsidR="00543C38" w:rsidRPr="00543C38" w:rsidRDefault="00543C38" w:rsidP="00543C38">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543C38">
        <w:rPr>
          <w:rFonts w:eastAsia="Times New Roman" w:cs="Times New Roman"/>
          <w:kern w:val="2"/>
          <w:szCs w:val="20"/>
        </w:rPr>
        <w:t>7.</w:t>
      </w:r>
      <w:r w:rsidRPr="00543C38">
        <w:rPr>
          <w:rFonts w:eastAsia="Times New Roman" w:cs="Times New Roman"/>
          <w:kern w:val="2"/>
          <w:szCs w:val="20"/>
        </w:rPr>
        <w:tab/>
        <w:t>copy of the list of vendors solicited.</w:t>
      </w:r>
    </w:p>
    <w:p w14:paraId="2D2D6FE4"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E.</w:t>
      </w:r>
      <w:r w:rsidRPr="00543C38">
        <w:rPr>
          <w:rFonts w:eastAsia="Times New Roman" w:cs="Times New Roman"/>
          <w:kern w:val="2"/>
          <w:szCs w:val="20"/>
        </w:rPr>
        <w:tab/>
        <w:t>Please note: no purchase order is to be released until approval has been granted by the state chief procurement officer.</w:t>
      </w:r>
    </w:p>
    <w:p w14:paraId="432A4349"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F.</w:t>
      </w:r>
      <w:r w:rsidRPr="00543C38">
        <w:rPr>
          <w:rFonts w:eastAsia="Times New Roman" w:cs="Times New Roman"/>
          <w:kern w:val="2"/>
          <w:szCs w:val="20"/>
        </w:rPr>
        <w:tab/>
        <w:t>Approved copies of the purchase order will be returned to the agency. One copy of the purchase order and the remainder of the file will remain on file in the Division of Administration. Agencies are authorized to handle at agency level, without forwarding to the Procurement Section of the Division of Administration, those files within their delegated purchasing authority.</w:t>
      </w:r>
    </w:p>
    <w:p w14:paraId="47642FF8" w14:textId="77777777" w:rsidR="00543C38" w:rsidRPr="00543C38" w:rsidRDefault="00543C38" w:rsidP="00543C38">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543C38">
        <w:rPr>
          <w:rFonts w:eastAsia="Times New Roman" w:cs="Times New Roman"/>
          <w:kern w:val="2"/>
          <w:szCs w:val="20"/>
        </w:rPr>
        <w:t>G.</w:t>
      </w:r>
      <w:r w:rsidRPr="00543C38">
        <w:rPr>
          <w:rFonts w:eastAsia="Times New Roman" w:cs="Times New Roman"/>
          <w:kern w:val="2"/>
          <w:szCs w:val="20"/>
        </w:rPr>
        <w:tab/>
        <w:t xml:space="preserve">Any questions concerning this matter should be directed </w:t>
      </w:r>
      <w:proofErr w:type="gramStart"/>
      <w:r w:rsidRPr="00543C38">
        <w:rPr>
          <w:rFonts w:eastAsia="Times New Roman" w:cs="Times New Roman"/>
          <w:kern w:val="2"/>
          <w:szCs w:val="20"/>
        </w:rPr>
        <w:t>to</w:t>
      </w:r>
      <w:proofErr w:type="gramEnd"/>
      <w:r w:rsidRPr="00543C38">
        <w:rPr>
          <w:rFonts w:eastAsia="Times New Roman" w:cs="Times New Roman"/>
          <w:kern w:val="2"/>
          <w:szCs w:val="20"/>
        </w:rPr>
        <w:t xml:space="preserve"> the Procurement Section of the Division of Administration.</w:t>
      </w:r>
    </w:p>
    <w:p w14:paraId="69911EDF" w14:textId="77777777" w:rsidR="00543C38"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AUTHORITY NOTE:</w:t>
      </w:r>
      <w:r w:rsidRPr="00543C38">
        <w:rPr>
          <w:rFonts w:eastAsia="Times New Roman" w:cs="Times New Roman"/>
          <w:kern w:val="2"/>
          <w:sz w:val="18"/>
          <w:szCs w:val="20"/>
        </w:rPr>
        <w:tab/>
        <w:t>Promulgated in accordance with R.S. 39:1561.</w:t>
      </w:r>
    </w:p>
    <w:p w14:paraId="7A0BCE3A" w14:textId="7F5A52C9" w:rsidR="000936E7" w:rsidRPr="00543C38" w:rsidRDefault="00543C38" w:rsidP="00543C3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543C38">
        <w:rPr>
          <w:rFonts w:eastAsia="Times New Roman" w:cs="Times New Roman"/>
          <w:kern w:val="2"/>
          <w:sz w:val="18"/>
          <w:szCs w:val="20"/>
        </w:rPr>
        <w:t>HISTORICAL NOTE:</w:t>
      </w:r>
      <w:r w:rsidRPr="00543C38">
        <w:rPr>
          <w:rFonts w:eastAsia="Times New Roman" w:cs="Times New Roman"/>
          <w:kern w:val="2"/>
          <w:sz w:val="18"/>
          <w:szCs w:val="20"/>
        </w:rPr>
        <w:tab/>
        <w:t>Revised by the Office of the Governor, Division of Administration, June 1, 1973, promulgated LR 1:131 (February 1975), amended LR 9:48 (February 1983), amended by the Office of the Governor, Division of Administration, Office of State Procurement, LR 43:1105 (June 2017).</w:t>
      </w:r>
    </w:p>
    <w:sectPr w:rsidR="000936E7" w:rsidRPr="00543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38"/>
    <w:rsid w:val="000936E7"/>
    <w:rsid w:val="00543C38"/>
    <w:rsid w:val="00951369"/>
    <w:rsid w:val="009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CE1A"/>
  <w15:chartTrackingRefBased/>
  <w15:docId w15:val="{6D3EAF00-A4B0-474B-81F7-32872B25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38"/>
  </w:style>
  <w:style w:type="paragraph" w:styleId="Heading1">
    <w:name w:val="heading 1"/>
    <w:basedOn w:val="Normal"/>
    <w:next w:val="Normal"/>
    <w:link w:val="Heading1Char"/>
    <w:uiPriority w:val="9"/>
    <w:qFormat/>
    <w:rsid w:val="00543C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43C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3C3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C3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C3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C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C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C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3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43C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3C3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3C3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43C3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43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3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3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3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3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C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3C38"/>
    <w:pPr>
      <w:spacing w:before="160"/>
      <w:jc w:val="center"/>
    </w:pPr>
    <w:rPr>
      <w:i/>
      <w:iCs/>
      <w:color w:val="404040" w:themeColor="text1" w:themeTint="BF"/>
    </w:rPr>
  </w:style>
  <w:style w:type="character" w:customStyle="1" w:styleId="QuoteChar">
    <w:name w:val="Quote Char"/>
    <w:basedOn w:val="DefaultParagraphFont"/>
    <w:link w:val="Quote"/>
    <w:uiPriority w:val="29"/>
    <w:rsid w:val="00543C38"/>
    <w:rPr>
      <w:i/>
      <w:iCs/>
      <w:color w:val="404040" w:themeColor="text1" w:themeTint="BF"/>
    </w:rPr>
  </w:style>
  <w:style w:type="paragraph" w:styleId="ListParagraph">
    <w:name w:val="List Paragraph"/>
    <w:basedOn w:val="Normal"/>
    <w:uiPriority w:val="34"/>
    <w:qFormat/>
    <w:rsid w:val="00543C38"/>
    <w:pPr>
      <w:ind w:left="720"/>
      <w:contextualSpacing/>
    </w:pPr>
  </w:style>
  <w:style w:type="character" w:styleId="IntenseEmphasis">
    <w:name w:val="Intense Emphasis"/>
    <w:basedOn w:val="DefaultParagraphFont"/>
    <w:uiPriority w:val="21"/>
    <w:qFormat/>
    <w:rsid w:val="00543C38"/>
    <w:rPr>
      <w:i/>
      <w:iCs/>
      <w:color w:val="2E74B5" w:themeColor="accent1" w:themeShade="BF"/>
    </w:rPr>
  </w:style>
  <w:style w:type="paragraph" w:styleId="IntenseQuote">
    <w:name w:val="Intense Quote"/>
    <w:basedOn w:val="Normal"/>
    <w:next w:val="Normal"/>
    <w:link w:val="IntenseQuoteChar"/>
    <w:uiPriority w:val="30"/>
    <w:qFormat/>
    <w:rsid w:val="00543C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C38"/>
    <w:rPr>
      <w:i/>
      <w:iCs/>
      <w:color w:val="2E74B5" w:themeColor="accent1" w:themeShade="BF"/>
    </w:rPr>
  </w:style>
  <w:style w:type="character" w:styleId="IntenseReference">
    <w:name w:val="Intense Reference"/>
    <w:basedOn w:val="DefaultParagraphFont"/>
    <w:uiPriority w:val="32"/>
    <w:qFormat/>
    <w:rsid w:val="00543C38"/>
    <w:rPr>
      <w:b/>
      <w:bCs/>
      <w:smallCaps/>
      <w:color w:val="2E74B5" w:themeColor="accent1" w:themeShade="BF"/>
      <w:spacing w:val="5"/>
    </w:rPr>
  </w:style>
  <w:style w:type="paragraph" w:customStyle="1" w:styleId="Part">
    <w:name w:val="Part"/>
    <w:basedOn w:val="Title"/>
    <w:rsid w:val="00543C38"/>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543C38"/>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543C3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5225</Characters>
  <Application>Microsoft Office Word</Application>
  <DocSecurity>0</DocSecurity>
  <Lines>68</Lines>
  <Paragraphs>31</Paragraphs>
  <ScaleCrop>false</ScaleCrop>
  <Company>State of Louisiana</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2026-02-05T18:29:00Z</dcterms:created>
  <dcterms:modified xsi:type="dcterms:W3CDTF">2026-02-05T18:30:00Z</dcterms:modified>
</cp:coreProperties>
</file>