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200" w:rsidRPr="00670200" w:rsidRDefault="00670200" w:rsidP="00670200">
      <w:pPr>
        <w:pStyle w:val="Title"/>
        <w:jc w:val="center"/>
        <w:rPr>
          <w:sz w:val="36"/>
          <w:szCs w:val="36"/>
        </w:rPr>
      </w:pPr>
      <w:bookmarkStart w:id="0" w:name="_GoBack"/>
      <w:bookmarkEnd w:id="0"/>
      <w:r>
        <w:rPr>
          <w:sz w:val="36"/>
          <w:szCs w:val="36"/>
        </w:rPr>
        <w:t>Mandatory Monthly Reports</w:t>
      </w:r>
    </w:p>
    <w:p w:rsidR="00DD0462" w:rsidRPr="007D0840" w:rsidRDefault="00670200" w:rsidP="00DC1536">
      <w:pPr>
        <w:pStyle w:val="Title"/>
        <w:jc w:val="center"/>
        <w:rPr>
          <w:sz w:val="36"/>
          <w:szCs w:val="36"/>
        </w:rPr>
      </w:pPr>
      <w:r>
        <w:rPr>
          <w:sz w:val="36"/>
          <w:szCs w:val="36"/>
        </w:rPr>
        <w:t>Works and Visa IntelliLink</w:t>
      </w:r>
    </w:p>
    <w:p w:rsidR="00052025" w:rsidRDefault="00052025" w:rsidP="00DD0462">
      <w:pPr>
        <w:pStyle w:val="ListParagraph"/>
        <w:ind w:left="0"/>
      </w:pPr>
    </w:p>
    <w:sdt>
      <w:sdtPr>
        <w:rPr>
          <w:rFonts w:asciiTheme="minorHAnsi" w:eastAsiaTheme="minorHAnsi" w:hAnsiTheme="minorHAnsi" w:cstheme="minorBidi"/>
          <w:color w:val="auto"/>
          <w:sz w:val="22"/>
          <w:szCs w:val="22"/>
        </w:rPr>
        <w:id w:val="-1856722149"/>
        <w:docPartObj>
          <w:docPartGallery w:val="Table of Contents"/>
          <w:docPartUnique/>
        </w:docPartObj>
      </w:sdtPr>
      <w:sdtEndPr>
        <w:rPr>
          <w:b/>
          <w:bCs/>
          <w:noProof/>
        </w:rPr>
      </w:sdtEndPr>
      <w:sdtContent>
        <w:p w:rsidR="00052025" w:rsidRDefault="00052025">
          <w:pPr>
            <w:pStyle w:val="TOCHeading"/>
          </w:pPr>
          <w:r>
            <w:t>Contents</w:t>
          </w:r>
        </w:p>
        <w:p w:rsidR="00C4760C" w:rsidRDefault="00052025">
          <w:pPr>
            <w:pStyle w:val="TOC1"/>
            <w:tabs>
              <w:tab w:val="right" w:leader="dot" w:pos="10790"/>
            </w:tabs>
            <w:rPr>
              <w:rFonts w:eastAsiaTheme="minorEastAsia"/>
              <w:noProof/>
            </w:rPr>
          </w:pPr>
          <w:r w:rsidRPr="00DC1536">
            <w:rPr>
              <w:rFonts w:ascii="Garamond" w:hAnsi="Garamond"/>
            </w:rPr>
            <w:fldChar w:fldCharType="begin"/>
          </w:r>
          <w:r w:rsidRPr="00DC1536">
            <w:rPr>
              <w:rFonts w:ascii="Garamond" w:hAnsi="Garamond"/>
            </w:rPr>
            <w:instrText xml:space="preserve"> TOC \o "1-3" \h \z \u </w:instrText>
          </w:r>
          <w:r w:rsidRPr="00DC1536">
            <w:rPr>
              <w:rFonts w:ascii="Garamond" w:hAnsi="Garamond"/>
            </w:rPr>
            <w:fldChar w:fldCharType="separate"/>
          </w:r>
          <w:hyperlink w:anchor="_Toc161661694" w:history="1">
            <w:r w:rsidR="00C4760C" w:rsidRPr="00DA0509">
              <w:rPr>
                <w:rStyle w:val="Hyperlink"/>
                <w:noProof/>
              </w:rPr>
              <w:t>Mandatory Monthly Reports</w:t>
            </w:r>
            <w:r w:rsidR="00C4760C">
              <w:rPr>
                <w:noProof/>
                <w:webHidden/>
              </w:rPr>
              <w:tab/>
            </w:r>
            <w:r w:rsidR="00C4760C">
              <w:rPr>
                <w:noProof/>
                <w:webHidden/>
              </w:rPr>
              <w:fldChar w:fldCharType="begin"/>
            </w:r>
            <w:r w:rsidR="00C4760C">
              <w:rPr>
                <w:noProof/>
                <w:webHidden/>
              </w:rPr>
              <w:instrText xml:space="preserve"> PAGEREF _Toc161661694 \h </w:instrText>
            </w:r>
            <w:r w:rsidR="00C4760C">
              <w:rPr>
                <w:noProof/>
                <w:webHidden/>
              </w:rPr>
            </w:r>
            <w:r w:rsidR="00C4760C">
              <w:rPr>
                <w:noProof/>
                <w:webHidden/>
              </w:rPr>
              <w:fldChar w:fldCharType="separate"/>
            </w:r>
            <w:r w:rsidR="00C4760C">
              <w:rPr>
                <w:noProof/>
                <w:webHidden/>
              </w:rPr>
              <w:t>2</w:t>
            </w:r>
            <w:r w:rsidR="00C4760C">
              <w:rPr>
                <w:noProof/>
                <w:webHidden/>
              </w:rPr>
              <w:fldChar w:fldCharType="end"/>
            </w:r>
          </w:hyperlink>
        </w:p>
        <w:p w:rsidR="00C4760C" w:rsidRDefault="00C4760C">
          <w:pPr>
            <w:pStyle w:val="TOC2"/>
            <w:tabs>
              <w:tab w:val="right" w:leader="dot" w:pos="10790"/>
            </w:tabs>
            <w:rPr>
              <w:rFonts w:eastAsiaTheme="minorEastAsia"/>
              <w:noProof/>
            </w:rPr>
          </w:pPr>
          <w:hyperlink w:anchor="_Toc161661695" w:history="1">
            <w:r w:rsidRPr="00DA0509">
              <w:rPr>
                <w:rStyle w:val="Hyperlink"/>
                <w:noProof/>
              </w:rPr>
              <w:t>Works</w:t>
            </w:r>
            <w:r>
              <w:rPr>
                <w:noProof/>
                <w:webHidden/>
              </w:rPr>
              <w:tab/>
            </w:r>
            <w:r>
              <w:rPr>
                <w:noProof/>
                <w:webHidden/>
              </w:rPr>
              <w:fldChar w:fldCharType="begin"/>
            </w:r>
            <w:r>
              <w:rPr>
                <w:noProof/>
                <w:webHidden/>
              </w:rPr>
              <w:instrText xml:space="preserve"> PAGEREF _Toc161661695 \h </w:instrText>
            </w:r>
            <w:r>
              <w:rPr>
                <w:noProof/>
                <w:webHidden/>
              </w:rPr>
            </w:r>
            <w:r>
              <w:rPr>
                <w:noProof/>
                <w:webHidden/>
              </w:rPr>
              <w:fldChar w:fldCharType="separate"/>
            </w:r>
            <w:r>
              <w:rPr>
                <w:noProof/>
                <w:webHidden/>
              </w:rPr>
              <w:t>2</w:t>
            </w:r>
            <w:r>
              <w:rPr>
                <w:noProof/>
                <w:webHidden/>
              </w:rPr>
              <w:fldChar w:fldCharType="end"/>
            </w:r>
          </w:hyperlink>
        </w:p>
        <w:p w:rsidR="00C4760C" w:rsidRDefault="00C4760C">
          <w:pPr>
            <w:pStyle w:val="TOC2"/>
            <w:tabs>
              <w:tab w:val="right" w:leader="dot" w:pos="10790"/>
            </w:tabs>
            <w:rPr>
              <w:rFonts w:eastAsiaTheme="minorEastAsia"/>
              <w:noProof/>
            </w:rPr>
          </w:pPr>
          <w:hyperlink w:anchor="_Toc161661696" w:history="1">
            <w:r w:rsidRPr="00DA0509">
              <w:rPr>
                <w:rStyle w:val="Hyperlink"/>
                <w:noProof/>
              </w:rPr>
              <w:t>Card Decline</w:t>
            </w:r>
            <w:r>
              <w:rPr>
                <w:noProof/>
                <w:webHidden/>
              </w:rPr>
              <w:tab/>
            </w:r>
            <w:r>
              <w:rPr>
                <w:noProof/>
                <w:webHidden/>
              </w:rPr>
              <w:fldChar w:fldCharType="begin"/>
            </w:r>
            <w:r>
              <w:rPr>
                <w:noProof/>
                <w:webHidden/>
              </w:rPr>
              <w:instrText xml:space="preserve"> PAGEREF _Toc161661696 \h </w:instrText>
            </w:r>
            <w:r>
              <w:rPr>
                <w:noProof/>
                <w:webHidden/>
              </w:rPr>
            </w:r>
            <w:r>
              <w:rPr>
                <w:noProof/>
                <w:webHidden/>
              </w:rPr>
              <w:fldChar w:fldCharType="separate"/>
            </w:r>
            <w:r>
              <w:rPr>
                <w:noProof/>
                <w:webHidden/>
              </w:rPr>
              <w:t>2</w:t>
            </w:r>
            <w:r>
              <w:rPr>
                <w:noProof/>
                <w:webHidden/>
              </w:rPr>
              <w:fldChar w:fldCharType="end"/>
            </w:r>
          </w:hyperlink>
        </w:p>
        <w:p w:rsidR="00C4760C" w:rsidRDefault="00C4760C">
          <w:pPr>
            <w:pStyle w:val="TOC2"/>
            <w:tabs>
              <w:tab w:val="right" w:leader="dot" w:pos="10790"/>
            </w:tabs>
            <w:rPr>
              <w:rFonts w:eastAsiaTheme="minorEastAsia"/>
              <w:noProof/>
            </w:rPr>
          </w:pPr>
          <w:hyperlink w:anchor="_Toc161661697" w:history="1">
            <w:r w:rsidRPr="00DA0509">
              <w:rPr>
                <w:rStyle w:val="Hyperlink"/>
                <w:noProof/>
              </w:rPr>
              <w:t>Card Status</w:t>
            </w:r>
            <w:r>
              <w:rPr>
                <w:noProof/>
                <w:webHidden/>
              </w:rPr>
              <w:tab/>
            </w:r>
            <w:r>
              <w:rPr>
                <w:noProof/>
                <w:webHidden/>
              </w:rPr>
              <w:fldChar w:fldCharType="begin"/>
            </w:r>
            <w:r>
              <w:rPr>
                <w:noProof/>
                <w:webHidden/>
              </w:rPr>
              <w:instrText xml:space="preserve"> PAGEREF _Toc161661697 \h </w:instrText>
            </w:r>
            <w:r>
              <w:rPr>
                <w:noProof/>
                <w:webHidden/>
              </w:rPr>
            </w:r>
            <w:r>
              <w:rPr>
                <w:noProof/>
                <w:webHidden/>
              </w:rPr>
              <w:fldChar w:fldCharType="separate"/>
            </w:r>
            <w:r>
              <w:rPr>
                <w:noProof/>
                <w:webHidden/>
              </w:rPr>
              <w:t>2</w:t>
            </w:r>
            <w:r>
              <w:rPr>
                <w:noProof/>
                <w:webHidden/>
              </w:rPr>
              <w:fldChar w:fldCharType="end"/>
            </w:r>
          </w:hyperlink>
        </w:p>
        <w:p w:rsidR="00C4760C" w:rsidRDefault="00C4760C">
          <w:pPr>
            <w:pStyle w:val="TOC2"/>
            <w:tabs>
              <w:tab w:val="right" w:leader="dot" w:pos="10790"/>
            </w:tabs>
            <w:rPr>
              <w:rFonts w:eastAsiaTheme="minorEastAsia"/>
              <w:noProof/>
            </w:rPr>
          </w:pPr>
          <w:hyperlink w:anchor="_Toc161661698" w:history="1">
            <w:r w:rsidRPr="00DA0509">
              <w:rPr>
                <w:rStyle w:val="Hyperlink"/>
                <w:noProof/>
              </w:rPr>
              <w:t>Single TXN Limit Audit aka Same Day/Same Vendor</w:t>
            </w:r>
            <w:r>
              <w:rPr>
                <w:noProof/>
                <w:webHidden/>
              </w:rPr>
              <w:tab/>
            </w:r>
            <w:r>
              <w:rPr>
                <w:noProof/>
                <w:webHidden/>
              </w:rPr>
              <w:fldChar w:fldCharType="begin"/>
            </w:r>
            <w:r>
              <w:rPr>
                <w:noProof/>
                <w:webHidden/>
              </w:rPr>
              <w:instrText xml:space="preserve"> PAGEREF _Toc161661698 \h </w:instrText>
            </w:r>
            <w:r>
              <w:rPr>
                <w:noProof/>
                <w:webHidden/>
              </w:rPr>
            </w:r>
            <w:r>
              <w:rPr>
                <w:noProof/>
                <w:webHidden/>
              </w:rPr>
              <w:fldChar w:fldCharType="separate"/>
            </w:r>
            <w:r>
              <w:rPr>
                <w:noProof/>
                <w:webHidden/>
              </w:rPr>
              <w:t>3</w:t>
            </w:r>
            <w:r>
              <w:rPr>
                <w:noProof/>
                <w:webHidden/>
              </w:rPr>
              <w:fldChar w:fldCharType="end"/>
            </w:r>
          </w:hyperlink>
        </w:p>
        <w:p w:rsidR="00C4760C" w:rsidRDefault="00C4760C">
          <w:pPr>
            <w:pStyle w:val="TOC1"/>
            <w:tabs>
              <w:tab w:val="right" w:leader="dot" w:pos="10790"/>
            </w:tabs>
            <w:rPr>
              <w:rFonts w:eastAsiaTheme="minorEastAsia"/>
              <w:noProof/>
            </w:rPr>
          </w:pPr>
          <w:hyperlink w:anchor="_Toc161661699" w:history="1">
            <w:r w:rsidRPr="00DA0509">
              <w:rPr>
                <w:rStyle w:val="Hyperlink"/>
                <w:noProof/>
              </w:rPr>
              <w:t>Visa IntelliLink</w:t>
            </w:r>
            <w:r>
              <w:rPr>
                <w:noProof/>
                <w:webHidden/>
              </w:rPr>
              <w:tab/>
            </w:r>
            <w:r>
              <w:rPr>
                <w:noProof/>
                <w:webHidden/>
              </w:rPr>
              <w:fldChar w:fldCharType="begin"/>
            </w:r>
            <w:r>
              <w:rPr>
                <w:noProof/>
                <w:webHidden/>
              </w:rPr>
              <w:instrText xml:space="preserve"> PAGEREF _Toc161661699 \h </w:instrText>
            </w:r>
            <w:r>
              <w:rPr>
                <w:noProof/>
                <w:webHidden/>
              </w:rPr>
            </w:r>
            <w:r>
              <w:rPr>
                <w:noProof/>
                <w:webHidden/>
              </w:rPr>
              <w:fldChar w:fldCharType="separate"/>
            </w:r>
            <w:r>
              <w:rPr>
                <w:noProof/>
                <w:webHidden/>
              </w:rPr>
              <w:t>3</w:t>
            </w:r>
            <w:r>
              <w:rPr>
                <w:noProof/>
                <w:webHidden/>
              </w:rPr>
              <w:fldChar w:fldCharType="end"/>
            </w:r>
          </w:hyperlink>
        </w:p>
        <w:p w:rsidR="00C4760C" w:rsidRDefault="00C4760C">
          <w:pPr>
            <w:pStyle w:val="TOC2"/>
            <w:tabs>
              <w:tab w:val="right" w:leader="dot" w:pos="10790"/>
            </w:tabs>
            <w:rPr>
              <w:rFonts w:eastAsiaTheme="minorEastAsia"/>
              <w:noProof/>
            </w:rPr>
          </w:pPr>
          <w:hyperlink w:anchor="_Toc161661700" w:history="1">
            <w:r w:rsidRPr="00DA0509">
              <w:rPr>
                <w:rStyle w:val="Hyperlink"/>
                <w:noProof/>
              </w:rPr>
              <w:t>Rules</w:t>
            </w:r>
            <w:r>
              <w:rPr>
                <w:noProof/>
                <w:webHidden/>
              </w:rPr>
              <w:tab/>
            </w:r>
            <w:r>
              <w:rPr>
                <w:noProof/>
                <w:webHidden/>
              </w:rPr>
              <w:fldChar w:fldCharType="begin"/>
            </w:r>
            <w:r>
              <w:rPr>
                <w:noProof/>
                <w:webHidden/>
              </w:rPr>
              <w:instrText xml:space="preserve"> PAGEREF _Toc161661700 \h </w:instrText>
            </w:r>
            <w:r>
              <w:rPr>
                <w:noProof/>
                <w:webHidden/>
              </w:rPr>
            </w:r>
            <w:r>
              <w:rPr>
                <w:noProof/>
                <w:webHidden/>
              </w:rPr>
              <w:fldChar w:fldCharType="separate"/>
            </w:r>
            <w:r>
              <w:rPr>
                <w:noProof/>
                <w:webHidden/>
              </w:rPr>
              <w:t>3</w:t>
            </w:r>
            <w:r>
              <w:rPr>
                <w:noProof/>
                <w:webHidden/>
              </w:rPr>
              <w:fldChar w:fldCharType="end"/>
            </w:r>
          </w:hyperlink>
        </w:p>
        <w:p w:rsidR="00C4760C" w:rsidRDefault="00C4760C">
          <w:pPr>
            <w:pStyle w:val="TOC2"/>
            <w:tabs>
              <w:tab w:val="right" w:leader="dot" w:pos="10790"/>
            </w:tabs>
            <w:rPr>
              <w:rFonts w:eastAsiaTheme="minorEastAsia"/>
              <w:noProof/>
            </w:rPr>
          </w:pPr>
          <w:hyperlink w:anchor="_Toc161661701" w:history="1">
            <w:r w:rsidRPr="00DA0509">
              <w:rPr>
                <w:rStyle w:val="Hyperlink"/>
                <w:noProof/>
              </w:rPr>
              <w:t>Reports</w:t>
            </w:r>
            <w:r>
              <w:rPr>
                <w:noProof/>
                <w:webHidden/>
              </w:rPr>
              <w:tab/>
            </w:r>
            <w:r>
              <w:rPr>
                <w:noProof/>
                <w:webHidden/>
              </w:rPr>
              <w:fldChar w:fldCharType="begin"/>
            </w:r>
            <w:r>
              <w:rPr>
                <w:noProof/>
                <w:webHidden/>
              </w:rPr>
              <w:instrText xml:space="preserve"> PAGEREF _Toc161661701 \h </w:instrText>
            </w:r>
            <w:r>
              <w:rPr>
                <w:noProof/>
                <w:webHidden/>
              </w:rPr>
            </w:r>
            <w:r>
              <w:rPr>
                <w:noProof/>
                <w:webHidden/>
              </w:rPr>
              <w:fldChar w:fldCharType="separate"/>
            </w:r>
            <w:r>
              <w:rPr>
                <w:noProof/>
                <w:webHidden/>
              </w:rPr>
              <w:t>3</w:t>
            </w:r>
            <w:r>
              <w:rPr>
                <w:noProof/>
                <w:webHidden/>
              </w:rPr>
              <w:fldChar w:fldCharType="end"/>
            </w:r>
          </w:hyperlink>
        </w:p>
        <w:p w:rsidR="00C4760C" w:rsidRDefault="00C4760C">
          <w:pPr>
            <w:pStyle w:val="TOC2"/>
            <w:tabs>
              <w:tab w:val="right" w:leader="dot" w:pos="10790"/>
            </w:tabs>
            <w:rPr>
              <w:rFonts w:eastAsiaTheme="minorEastAsia"/>
              <w:noProof/>
            </w:rPr>
          </w:pPr>
          <w:hyperlink w:anchor="_Toc161661702" w:history="1">
            <w:r w:rsidRPr="00DA0509">
              <w:rPr>
                <w:rStyle w:val="Hyperlink"/>
                <w:noProof/>
              </w:rPr>
              <w:t>Rules</w:t>
            </w:r>
            <w:r>
              <w:rPr>
                <w:noProof/>
                <w:webHidden/>
              </w:rPr>
              <w:tab/>
            </w:r>
            <w:r>
              <w:rPr>
                <w:noProof/>
                <w:webHidden/>
              </w:rPr>
              <w:fldChar w:fldCharType="begin"/>
            </w:r>
            <w:r>
              <w:rPr>
                <w:noProof/>
                <w:webHidden/>
              </w:rPr>
              <w:instrText xml:space="preserve"> PAGEREF _Toc161661702 \h </w:instrText>
            </w:r>
            <w:r>
              <w:rPr>
                <w:noProof/>
                <w:webHidden/>
              </w:rPr>
            </w:r>
            <w:r>
              <w:rPr>
                <w:noProof/>
                <w:webHidden/>
              </w:rPr>
              <w:fldChar w:fldCharType="separate"/>
            </w:r>
            <w:r>
              <w:rPr>
                <w:noProof/>
                <w:webHidden/>
              </w:rPr>
              <w:t>3</w:t>
            </w:r>
            <w:r>
              <w:rPr>
                <w:noProof/>
                <w:webHidden/>
              </w:rPr>
              <w:fldChar w:fldCharType="end"/>
            </w:r>
          </w:hyperlink>
        </w:p>
        <w:p w:rsidR="00C4760C" w:rsidRDefault="00C4760C">
          <w:pPr>
            <w:pStyle w:val="TOC2"/>
            <w:tabs>
              <w:tab w:val="right" w:leader="dot" w:pos="10790"/>
            </w:tabs>
            <w:rPr>
              <w:rFonts w:eastAsiaTheme="minorEastAsia"/>
              <w:noProof/>
            </w:rPr>
          </w:pPr>
          <w:hyperlink w:anchor="_Toc161661703" w:history="1">
            <w:r w:rsidRPr="00DA0509">
              <w:rPr>
                <w:rStyle w:val="Hyperlink"/>
                <w:noProof/>
              </w:rPr>
              <w:t>Report</w:t>
            </w:r>
            <w:r>
              <w:rPr>
                <w:noProof/>
                <w:webHidden/>
              </w:rPr>
              <w:tab/>
            </w:r>
            <w:r>
              <w:rPr>
                <w:noProof/>
                <w:webHidden/>
              </w:rPr>
              <w:fldChar w:fldCharType="begin"/>
            </w:r>
            <w:r>
              <w:rPr>
                <w:noProof/>
                <w:webHidden/>
              </w:rPr>
              <w:instrText xml:space="preserve"> PAGEREF _Toc161661703 \h </w:instrText>
            </w:r>
            <w:r>
              <w:rPr>
                <w:noProof/>
                <w:webHidden/>
              </w:rPr>
            </w:r>
            <w:r>
              <w:rPr>
                <w:noProof/>
                <w:webHidden/>
              </w:rPr>
              <w:fldChar w:fldCharType="separate"/>
            </w:r>
            <w:r>
              <w:rPr>
                <w:noProof/>
                <w:webHidden/>
              </w:rPr>
              <w:t>3</w:t>
            </w:r>
            <w:r>
              <w:rPr>
                <w:noProof/>
                <w:webHidden/>
              </w:rPr>
              <w:fldChar w:fldCharType="end"/>
            </w:r>
          </w:hyperlink>
        </w:p>
        <w:p w:rsidR="00C4760C" w:rsidRDefault="00C4760C">
          <w:pPr>
            <w:pStyle w:val="TOC1"/>
            <w:tabs>
              <w:tab w:val="right" w:leader="dot" w:pos="10790"/>
            </w:tabs>
            <w:rPr>
              <w:rFonts w:eastAsiaTheme="minorEastAsia"/>
              <w:noProof/>
            </w:rPr>
          </w:pPr>
          <w:hyperlink w:anchor="_Toc161661704" w:history="1">
            <w:r w:rsidRPr="00DA0509">
              <w:rPr>
                <w:rStyle w:val="Hyperlink"/>
                <w:noProof/>
              </w:rPr>
              <w:t>Annually</w:t>
            </w:r>
            <w:r>
              <w:rPr>
                <w:noProof/>
                <w:webHidden/>
              </w:rPr>
              <w:tab/>
            </w:r>
            <w:r>
              <w:rPr>
                <w:noProof/>
                <w:webHidden/>
              </w:rPr>
              <w:fldChar w:fldCharType="begin"/>
            </w:r>
            <w:r>
              <w:rPr>
                <w:noProof/>
                <w:webHidden/>
              </w:rPr>
              <w:instrText xml:space="preserve"> PAGEREF _Toc161661704 \h </w:instrText>
            </w:r>
            <w:r>
              <w:rPr>
                <w:noProof/>
                <w:webHidden/>
              </w:rPr>
            </w:r>
            <w:r>
              <w:rPr>
                <w:noProof/>
                <w:webHidden/>
              </w:rPr>
              <w:fldChar w:fldCharType="separate"/>
            </w:r>
            <w:r>
              <w:rPr>
                <w:noProof/>
                <w:webHidden/>
              </w:rPr>
              <w:t>4</w:t>
            </w:r>
            <w:r>
              <w:rPr>
                <w:noProof/>
                <w:webHidden/>
              </w:rPr>
              <w:fldChar w:fldCharType="end"/>
            </w:r>
          </w:hyperlink>
        </w:p>
        <w:p w:rsidR="00C4760C" w:rsidRDefault="00C4760C">
          <w:pPr>
            <w:pStyle w:val="TOC2"/>
            <w:tabs>
              <w:tab w:val="right" w:leader="dot" w:pos="10790"/>
            </w:tabs>
            <w:rPr>
              <w:rFonts w:eastAsiaTheme="minorEastAsia"/>
              <w:noProof/>
            </w:rPr>
          </w:pPr>
          <w:hyperlink w:anchor="_Toc161661705" w:history="1">
            <w:r w:rsidRPr="00DA0509">
              <w:rPr>
                <w:rStyle w:val="Hyperlink"/>
                <w:noProof/>
              </w:rPr>
              <w:t>Works</w:t>
            </w:r>
            <w:r>
              <w:rPr>
                <w:noProof/>
                <w:webHidden/>
              </w:rPr>
              <w:tab/>
            </w:r>
            <w:r>
              <w:rPr>
                <w:noProof/>
                <w:webHidden/>
              </w:rPr>
              <w:fldChar w:fldCharType="begin"/>
            </w:r>
            <w:r>
              <w:rPr>
                <w:noProof/>
                <w:webHidden/>
              </w:rPr>
              <w:instrText xml:space="preserve"> PAGEREF _Toc161661705 \h </w:instrText>
            </w:r>
            <w:r>
              <w:rPr>
                <w:noProof/>
                <w:webHidden/>
              </w:rPr>
            </w:r>
            <w:r>
              <w:rPr>
                <w:noProof/>
                <w:webHidden/>
              </w:rPr>
              <w:fldChar w:fldCharType="separate"/>
            </w:r>
            <w:r>
              <w:rPr>
                <w:noProof/>
                <w:webHidden/>
              </w:rPr>
              <w:t>4</w:t>
            </w:r>
            <w:r>
              <w:rPr>
                <w:noProof/>
                <w:webHidden/>
              </w:rPr>
              <w:fldChar w:fldCharType="end"/>
            </w:r>
          </w:hyperlink>
        </w:p>
        <w:p w:rsidR="00C4760C" w:rsidRDefault="00C4760C">
          <w:pPr>
            <w:pStyle w:val="TOC2"/>
            <w:tabs>
              <w:tab w:val="right" w:leader="dot" w:pos="10790"/>
            </w:tabs>
            <w:rPr>
              <w:rFonts w:eastAsiaTheme="minorEastAsia"/>
              <w:noProof/>
            </w:rPr>
          </w:pPr>
          <w:hyperlink w:anchor="_Toc161661706" w:history="1">
            <w:r w:rsidRPr="00DA0509">
              <w:rPr>
                <w:rStyle w:val="Hyperlink"/>
                <w:noProof/>
              </w:rPr>
              <w:t>13-Month Spend Analysis</w:t>
            </w:r>
            <w:r>
              <w:rPr>
                <w:noProof/>
                <w:webHidden/>
              </w:rPr>
              <w:tab/>
            </w:r>
            <w:r>
              <w:rPr>
                <w:noProof/>
                <w:webHidden/>
              </w:rPr>
              <w:fldChar w:fldCharType="begin"/>
            </w:r>
            <w:r>
              <w:rPr>
                <w:noProof/>
                <w:webHidden/>
              </w:rPr>
              <w:instrText xml:space="preserve"> PAGEREF _Toc161661706 \h </w:instrText>
            </w:r>
            <w:r>
              <w:rPr>
                <w:noProof/>
                <w:webHidden/>
              </w:rPr>
            </w:r>
            <w:r>
              <w:rPr>
                <w:noProof/>
                <w:webHidden/>
              </w:rPr>
              <w:fldChar w:fldCharType="separate"/>
            </w:r>
            <w:r>
              <w:rPr>
                <w:noProof/>
                <w:webHidden/>
              </w:rPr>
              <w:t>4</w:t>
            </w:r>
            <w:r>
              <w:rPr>
                <w:noProof/>
                <w:webHidden/>
              </w:rPr>
              <w:fldChar w:fldCharType="end"/>
            </w:r>
          </w:hyperlink>
        </w:p>
        <w:p w:rsidR="00C4760C" w:rsidRDefault="00C4760C">
          <w:pPr>
            <w:pStyle w:val="TOC1"/>
            <w:tabs>
              <w:tab w:val="right" w:leader="dot" w:pos="10790"/>
            </w:tabs>
            <w:rPr>
              <w:rFonts w:eastAsiaTheme="minorEastAsia"/>
              <w:noProof/>
            </w:rPr>
          </w:pPr>
          <w:hyperlink w:anchor="_Toc161661707" w:history="1">
            <w:r w:rsidRPr="00DA0509">
              <w:rPr>
                <w:rStyle w:val="Hyperlink"/>
                <w:noProof/>
              </w:rPr>
              <w:t>Certifying Monthly Reports</w:t>
            </w:r>
            <w:r>
              <w:rPr>
                <w:noProof/>
                <w:webHidden/>
              </w:rPr>
              <w:tab/>
            </w:r>
            <w:r>
              <w:rPr>
                <w:noProof/>
                <w:webHidden/>
              </w:rPr>
              <w:fldChar w:fldCharType="begin"/>
            </w:r>
            <w:r>
              <w:rPr>
                <w:noProof/>
                <w:webHidden/>
              </w:rPr>
              <w:instrText xml:space="preserve"> PAGEREF _Toc161661707 \h </w:instrText>
            </w:r>
            <w:r>
              <w:rPr>
                <w:noProof/>
                <w:webHidden/>
              </w:rPr>
            </w:r>
            <w:r>
              <w:rPr>
                <w:noProof/>
                <w:webHidden/>
              </w:rPr>
              <w:fldChar w:fldCharType="separate"/>
            </w:r>
            <w:r>
              <w:rPr>
                <w:noProof/>
                <w:webHidden/>
              </w:rPr>
              <w:t>4</w:t>
            </w:r>
            <w:r>
              <w:rPr>
                <w:noProof/>
                <w:webHidden/>
              </w:rPr>
              <w:fldChar w:fldCharType="end"/>
            </w:r>
          </w:hyperlink>
        </w:p>
        <w:p w:rsidR="00052025" w:rsidRDefault="00052025">
          <w:r w:rsidRPr="00DC1536">
            <w:rPr>
              <w:rFonts w:ascii="Garamond" w:hAnsi="Garamond"/>
              <w:b/>
              <w:bCs/>
              <w:noProof/>
            </w:rPr>
            <w:fldChar w:fldCharType="end"/>
          </w:r>
        </w:p>
      </w:sdtContent>
    </w:sdt>
    <w:p w:rsidR="00F85A37" w:rsidRDefault="00E32CC8" w:rsidP="009C4C3E">
      <w:pPr>
        <w:pStyle w:val="NoSpacing"/>
        <w:rPr>
          <w:rFonts w:ascii="Garamond" w:hAnsi="Garamond"/>
          <w:b/>
          <w:i/>
          <w:sz w:val="24"/>
          <w:szCs w:val="24"/>
        </w:rPr>
      </w:pPr>
      <w:bookmarkStart w:id="1" w:name="_Toc112763223"/>
      <w:r w:rsidRPr="00E32CC8">
        <w:rPr>
          <w:rFonts w:ascii="Garamond" w:hAnsi="Garamond"/>
          <w:b/>
          <w:i/>
          <w:sz w:val="24"/>
          <w:szCs w:val="24"/>
        </w:rPr>
        <w:t>This guide gives brief step-by-step instructions for r</w:t>
      </w:r>
      <w:r w:rsidR="009C4C3E">
        <w:rPr>
          <w:rFonts w:ascii="Garamond" w:hAnsi="Garamond"/>
          <w:b/>
          <w:i/>
          <w:sz w:val="24"/>
          <w:szCs w:val="24"/>
        </w:rPr>
        <w:t xml:space="preserve">unning the </w:t>
      </w:r>
      <w:r w:rsidR="00670200">
        <w:rPr>
          <w:rFonts w:ascii="Garamond" w:hAnsi="Garamond"/>
          <w:b/>
          <w:i/>
          <w:sz w:val="24"/>
          <w:szCs w:val="24"/>
        </w:rPr>
        <w:t>monthly mandatory reports in both Works and Visa IntelliLink</w:t>
      </w:r>
      <w:r w:rsidR="009C4C3E">
        <w:rPr>
          <w:rFonts w:ascii="Garamond" w:hAnsi="Garamond"/>
          <w:b/>
          <w:i/>
          <w:sz w:val="24"/>
          <w:szCs w:val="24"/>
        </w:rPr>
        <w:t xml:space="preserve"> </w:t>
      </w:r>
      <w:bookmarkEnd w:id="1"/>
    </w:p>
    <w:p w:rsidR="0020010B" w:rsidRDefault="007B4821" w:rsidP="0020010B">
      <w:pPr>
        <w:rPr>
          <w:rFonts w:ascii="Garamond" w:hAnsi="Garamond"/>
          <w:sz w:val="20"/>
          <w:szCs w:val="20"/>
        </w:rPr>
      </w:pPr>
      <w:r w:rsidRPr="007B4821">
        <w:rPr>
          <w:rFonts w:ascii="Garamond" w:hAnsi="Garamond"/>
          <w:sz w:val="20"/>
          <w:szCs w:val="20"/>
        </w:rPr>
        <w:t xml:space="preserve">Note:  All </w:t>
      </w:r>
      <w:r w:rsidR="00481083">
        <w:rPr>
          <w:rFonts w:ascii="Garamond" w:hAnsi="Garamond"/>
          <w:sz w:val="20"/>
          <w:szCs w:val="20"/>
        </w:rPr>
        <w:t>reports</w:t>
      </w:r>
      <w:r w:rsidRPr="007B4821">
        <w:rPr>
          <w:rFonts w:ascii="Garamond" w:hAnsi="Garamond"/>
          <w:sz w:val="20"/>
          <w:szCs w:val="20"/>
        </w:rPr>
        <w:t xml:space="preserve"> must be available upon request from the Office of State Travel, Legislative Auditors and internal auditors.</w:t>
      </w:r>
    </w:p>
    <w:p w:rsidR="0020010B" w:rsidRDefault="00BC50F1" w:rsidP="0020010B">
      <w:r>
        <w:t>Note:  Segregation of duties requires that the person responsible for running/auditing your monthly reports must not have a card or be an approver for someone else’s card</w:t>
      </w:r>
      <w:r w:rsidR="0020010B">
        <w:t>.  Reports must be ran monthly and certified that the reports were ran and all findings appearing in each report was addressed and documented with responses from the cardholders.</w:t>
      </w:r>
    </w:p>
    <w:p w:rsidR="0026035C" w:rsidRDefault="0026035C">
      <w:pPr>
        <w:rPr>
          <w:rFonts w:asciiTheme="majorHAnsi" w:eastAsiaTheme="majorEastAsia" w:hAnsiTheme="majorHAnsi" w:cstheme="majorBidi"/>
          <w:color w:val="365F91" w:themeColor="accent1" w:themeShade="BF"/>
          <w:sz w:val="32"/>
          <w:szCs w:val="32"/>
        </w:rPr>
      </w:pPr>
      <w:r>
        <w:br w:type="page"/>
      </w:r>
    </w:p>
    <w:p w:rsidR="00BC50F1" w:rsidRDefault="0020010B" w:rsidP="0020010B">
      <w:pPr>
        <w:pStyle w:val="Heading1"/>
      </w:pPr>
      <w:bookmarkStart w:id="2" w:name="_Toc161661694"/>
      <w:r>
        <w:lastRenderedPageBreak/>
        <w:t>Mandatory Monthly Reports</w:t>
      </w:r>
      <w:bookmarkEnd w:id="2"/>
      <w:r>
        <w:t xml:space="preserve">  </w:t>
      </w:r>
      <w:r w:rsidR="00BC50F1">
        <w:t xml:space="preserve"> </w:t>
      </w:r>
    </w:p>
    <w:p w:rsidR="00E219BF" w:rsidRPr="00E219BF" w:rsidRDefault="00E219BF" w:rsidP="00E219BF">
      <w:r>
        <w:t>The reports listed below for both Works and Visa IntelliLink must be ran monthly.  All findings generated in the reports must be addressed with the cardholder.  Reports including all responses from cardholders must be maintained on file either in paper form or electronically.</w:t>
      </w:r>
      <w:r w:rsidR="00481083">
        <w:t xml:space="preserve">  The agency must certify monthly that the reports were generated and all findings documented.</w:t>
      </w:r>
    </w:p>
    <w:p w:rsidR="00BC50F1" w:rsidRDefault="00BC50F1" w:rsidP="0020010B">
      <w:pPr>
        <w:pStyle w:val="Heading2"/>
      </w:pPr>
      <w:bookmarkStart w:id="3" w:name="_Toc161661695"/>
      <w:r>
        <w:t>Works</w:t>
      </w:r>
      <w:bookmarkEnd w:id="3"/>
    </w:p>
    <w:p w:rsidR="00481083" w:rsidRPr="00481083" w:rsidRDefault="00481083" w:rsidP="00481083">
      <w:hyperlink r:id="rId8" w:history="1">
        <w:r w:rsidRPr="00766136">
          <w:rPr>
            <w:rStyle w:val="Hyperlink"/>
          </w:rPr>
          <w:t>https://payment2.works.com/works/home</w:t>
        </w:r>
      </w:hyperlink>
      <w:r>
        <w:t xml:space="preserve"> </w:t>
      </w:r>
    </w:p>
    <w:p w:rsidR="0020010B" w:rsidRPr="0020010B" w:rsidRDefault="0020010B" w:rsidP="0020010B">
      <w:pPr>
        <w:pStyle w:val="ListParagraph"/>
        <w:numPr>
          <w:ilvl w:val="0"/>
          <w:numId w:val="38"/>
        </w:numPr>
        <w:rPr>
          <w:rFonts w:ascii="Garamond" w:hAnsi="Garamond"/>
          <w:sz w:val="20"/>
          <w:szCs w:val="20"/>
        </w:rPr>
      </w:pPr>
      <w:r w:rsidRPr="0020010B">
        <w:rPr>
          <w:rFonts w:ascii="Garamond" w:hAnsi="Garamond"/>
          <w:sz w:val="20"/>
          <w:szCs w:val="20"/>
        </w:rPr>
        <w:t>Card Declines</w:t>
      </w:r>
    </w:p>
    <w:p w:rsidR="0020010B" w:rsidRPr="0020010B" w:rsidRDefault="0020010B" w:rsidP="0020010B">
      <w:pPr>
        <w:pStyle w:val="ListParagraph"/>
        <w:numPr>
          <w:ilvl w:val="0"/>
          <w:numId w:val="38"/>
        </w:numPr>
        <w:rPr>
          <w:rFonts w:ascii="Garamond" w:hAnsi="Garamond"/>
          <w:sz w:val="20"/>
          <w:szCs w:val="20"/>
        </w:rPr>
      </w:pPr>
      <w:r w:rsidRPr="0020010B">
        <w:rPr>
          <w:rFonts w:ascii="Garamond" w:hAnsi="Garamond"/>
          <w:sz w:val="20"/>
          <w:szCs w:val="20"/>
        </w:rPr>
        <w:t>Card Status</w:t>
      </w:r>
    </w:p>
    <w:p w:rsidR="0020010B" w:rsidRPr="0020010B" w:rsidRDefault="0020010B" w:rsidP="0020010B">
      <w:pPr>
        <w:pStyle w:val="ListParagraph"/>
        <w:numPr>
          <w:ilvl w:val="0"/>
          <w:numId w:val="38"/>
        </w:numPr>
        <w:rPr>
          <w:rFonts w:ascii="Garamond" w:hAnsi="Garamond"/>
          <w:sz w:val="20"/>
          <w:szCs w:val="20"/>
        </w:rPr>
      </w:pPr>
      <w:r w:rsidRPr="0020010B">
        <w:rPr>
          <w:rFonts w:ascii="Garamond" w:hAnsi="Garamond"/>
          <w:sz w:val="20"/>
          <w:szCs w:val="20"/>
        </w:rPr>
        <w:t>Single TXN Limit Audit aka Same Day/Same Vendor</w:t>
      </w:r>
    </w:p>
    <w:p w:rsidR="00F85A37" w:rsidRDefault="009C4C3E" w:rsidP="00670200">
      <w:pPr>
        <w:pStyle w:val="Heading2"/>
      </w:pPr>
      <w:bookmarkStart w:id="4" w:name="_Toc161661696"/>
      <w:r>
        <w:t>Card Decline</w:t>
      </w:r>
      <w:bookmarkEnd w:id="4"/>
    </w:p>
    <w:p w:rsidR="009C4C3E" w:rsidRPr="00B52B59" w:rsidRDefault="009C4C3E" w:rsidP="00F85A37">
      <w:pPr>
        <w:rPr>
          <w:rFonts w:ascii="Garamond" w:hAnsi="Garamond"/>
          <w:sz w:val="20"/>
          <w:szCs w:val="20"/>
        </w:rPr>
      </w:pPr>
      <w:r w:rsidRPr="00B52B59">
        <w:rPr>
          <w:rFonts w:ascii="Garamond" w:hAnsi="Garamond"/>
          <w:sz w:val="20"/>
          <w:szCs w:val="20"/>
        </w:rPr>
        <w:t xml:space="preserve">This report shows cardholders that attempted to make transaction that where above their limits or with MCC that are </w:t>
      </w:r>
      <w:r w:rsidRPr="00B52B59">
        <w:rPr>
          <w:rFonts w:ascii="Garamond" w:hAnsi="Garamond"/>
          <w:sz w:val="20"/>
          <w:szCs w:val="20"/>
        </w:rPr>
        <w:t>restricted by the state or within the cardholders spend control profile.</w:t>
      </w:r>
    </w:p>
    <w:p w:rsidR="009C4C3E" w:rsidRDefault="009C4C3E" w:rsidP="00F85A37">
      <w:pPr>
        <w:pStyle w:val="ListParagraph"/>
        <w:numPr>
          <w:ilvl w:val="0"/>
          <w:numId w:val="29"/>
        </w:numPr>
        <w:rPr>
          <w:rFonts w:ascii="Garamond" w:hAnsi="Garamond"/>
          <w:sz w:val="20"/>
          <w:szCs w:val="20"/>
        </w:rPr>
      </w:pPr>
      <w:r>
        <w:rPr>
          <w:rFonts w:ascii="Garamond" w:hAnsi="Garamond"/>
          <w:sz w:val="20"/>
          <w:szCs w:val="20"/>
        </w:rPr>
        <w:t xml:space="preserve">Click </w:t>
      </w:r>
      <w:r w:rsidRPr="009C4C3E">
        <w:rPr>
          <w:rFonts w:ascii="Garamond" w:hAnsi="Garamond"/>
          <w:b/>
          <w:sz w:val="20"/>
          <w:szCs w:val="20"/>
        </w:rPr>
        <w:t>Reports</w:t>
      </w:r>
    </w:p>
    <w:p w:rsidR="00F85A37" w:rsidRDefault="009C4C3E" w:rsidP="00F85A37">
      <w:pPr>
        <w:pStyle w:val="ListParagraph"/>
        <w:numPr>
          <w:ilvl w:val="0"/>
          <w:numId w:val="29"/>
        </w:numPr>
        <w:rPr>
          <w:rFonts w:ascii="Garamond" w:hAnsi="Garamond"/>
          <w:sz w:val="20"/>
          <w:szCs w:val="20"/>
        </w:rPr>
      </w:pPr>
      <w:r>
        <w:rPr>
          <w:rFonts w:ascii="Garamond" w:hAnsi="Garamond"/>
          <w:sz w:val="20"/>
          <w:szCs w:val="20"/>
        </w:rPr>
        <w:t xml:space="preserve">Click </w:t>
      </w:r>
      <w:r w:rsidRPr="009C4C3E">
        <w:rPr>
          <w:rFonts w:ascii="Garamond" w:hAnsi="Garamond"/>
          <w:b/>
          <w:sz w:val="20"/>
          <w:szCs w:val="20"/>
        </w:rPr>
        <w:t>Create</w:t>
      </w:r>
    </w:p>
    <w:p w:rsidR="009C4C3E" w:rsidRDefault="009C4C3E" w:rsidP="00F85A37">
      <w:pPr>
        <w:pStyle w:val="ListParagraph"/>
        <w:numPr>
          <w:ilvl w:val="0"/>
          <w:numId w:val="29"/>
        </w:numPr>
        <w:rPr>
          <w:rFonts w:ascii="Garamond" w:hAnsi="Garamond"/>
          <w:sz w:val="20"/>
          <w:szCs w:val="20"/>
        </w:rPr>
      </w:pPr>
      <w:r>
        <w:rPr>
          <w:rFonts w:ascii="Garamond" w:hAnsi="Garamond"/>
          <w:sz w:val="20"/>
          <w:szCs w:val="20"/>
        </w:rPr>
        <w:t xml:space="preserve">Click </w:t>
      </w:r>
      <w:r w:rsidRPr="009C4C3E">
        <w:rPr>
          <w:rFonts w:ascii="Garamond" w:hAnsi="Garamond"/>
          <w:b/>
          <w:sz w:val="20"/>
          <w:szCs w:val="20"/>
        </w:rPr>
        <w:t>Account</w:t>
      </w:r>
    </w:p>
    <w:p w:rsidR="009C4C3E" w:rsidRPr="009C4C3E" w:rsidRDefault="009C4C3E" w:rsidP="00F85A37">
      <w:pPr>
        <w:pStyle w:val="ListParagraph"/>
        <w:numPr>
          <w:ilvl w:val="0"/>
          <w:numId w:val="29"/>
        </w:numPr>
        <w:rPr>
          <w:rFonts w:ascii="Garamond" w:hAnsi="Garamond"/>
          <w:sz w:val="20"/>
          <w:szCs w:val="20"/>
        </w:rPr>
      </w:pPr>
      <w:r>
        <w:rPr>
          <w:rFonts w:ascii="Garamond" w:hAnsi="Garamond"/>
          <w:sz w:val="20"/>
          <w:szCs w:val="20"/>
        </w:rPr>
        <w:t xml:space="preserve">Select </w:t>
      </w:r>
      <w:r w:rsidRPr="009C4C3E">
        <w:rPr>
          <w:rFonts w:ascii="Garamond" w:hAnsi="Garamond"/>
          <w:b/>
          <w:sz w:val="20"/>
          <w:szCs w:val="20"/>
        </w:rPr>
        <w:t>Card Declines</w:t>
      </w:r>
    </w:p>
    <w:p w:rsidR="009C4C3E" w:rsidRDefault="009C4C3E" w:rsidP="00F85A37">
      <w:pPr>
        <w:pStyle w:val="ListParagraph"/>
        <w:numPr>
          <w:ilvl w:val="0"/>
          <w:numId w:val="29"/>
        </w:numPr>
        <w:rPr>
          <w:rFonts w:ascii="Garamond" w:hAnsi="Garamond"/>
          <w:sz w:val="20"/>
          <w:szCs w:val="20"/>
        </w:rPr>
      </w:pPr>
      <w:r>
        <w:rPr>
          <w:rFonts w:ascii="Garamond" w:hAnsi="Garamond"/>
          <w:sz w:val="20"/>
          <w:szCs w:val="20"/>
        </w:rPr>
        <w:t>If applicable change the date range</w:t>
      </w:r>
    </w:p>
    <w:p w:rsidR="009C4C3E" w:rsidRDefault="009C4C3E" w:rsidP="009C4C3E">
      <w:pPr>
        <w:pStyle w:val="ListParagraph"/>
        <w:numPr>
          <w:ilvl w:val="0"/>
          <w:numId w:val="31"/>
        </w:numPr>
        <w:rPr>
          <w:rFonts w:ascii="Garamond" w:hAnsi="Garamond"/>
          <w:sz w:val="20"/>
          <w:szCs w:val="20"/>
        </w:rPr>
      </w:pPr>
      <w:r>
        <w:rPr>
          <w:rFonts w:ascii="Garamond" w:hAnsi="Garamond"/>
          <w:sz w:val="20"/>
          <w:szCs w:val="20"/>
        </w:rPr>
        <w:t xml:space="preserve">Click the calendar </w:t>
      </w:r>
      <w:r w:rsidRPr="009C4C3E">
        <w:rPr>
          <w:rFonts w:ascii="Garamond" w:hAnsi="Garamond"/>
          <w:b/>
          <w:sz w:val="20"/>
          <w:szCs w:val="20"/>
        </w:rPr>
        <w:t>icon</w:t>
      </w:r>
    </w:p>
    <w:p w:rsidR="009C4C3E" w:rsidRDefault="009C4C3E" w:rsidP="009C4C3E">
      <w:pPr>
        <w:pStyle w:val="ListParagraph"/>
        <w:numPr>
          <w:ilvl w:val="0"/>
          <w:numId w:val="31"/>
        </w:numPr>
        <w:rPr>
          <w:rFonts w:ascii="Garamond" w:hAnsi="Garamond"/>
          <w:sz w:val="20"/>
          <w:szCs w:val="20"/>
        </w:rPr>
      </w:pPr>
      <w:r>
        <w:rPr>
          <w:rFonts w:ascii="Garamond" w:hAnsi="Garamond"/>
          <w:sz w:val="20"/>
          <w:szCs w:val="20"/>
        </w:rPr>
        <w:t xml:space="preserve">Select </w:t>
      </w:r>
      <w:r w:rsidRPr="009C4C3E">
        <w:rPr>
          <w:rFonts w:ascii="Garamond" w:hAnsi="Garamond"/>
          <w:b/>
          <w:sz w:val="20"/>
          <w:szCs w:val="20"/>
        </w:rPr>
        <w:t>Date Range</w:t>
      </w:r>
    </w:p>
    <w:p w:rsidR="009C4C3E" w:rsidRPr="00F85A37" w:rsidRDefault="009C4C3E" w:rsidP="009C4C3E">
      <w:pPr>
        <w:pStyle w:val="ListParagraph"/>
        <w:numPr>
          <w:ilvl w:val="0"/>
          <w:numId w:val="31"/>
        </w:numPr>
        <w:rPr>
          <w:rFonts w:ascii="Garamond" w:hAnsi="Garamond"/>
          <w:sz w:val="20"/>
          <w:szCs w:val="20"/>
        </w:rPr>
      </w:pPr>
      <w:r>
        <w:rPr>
          <w:rFonts w:ascii="Garamond" w:hAnsi="Garamond"/>
          <w:sz w:val="20"/>
          <w:szCs w:val="20"/>
        </w:rPr>
        <w:t xml:space="preserve">Click </w:t>
      </w:r>
      <w:r w:rsidRPr="009C4C3E">
        <w:rPr>
          <w:rFonts w:ascii="Garamond" w:hAnsi="Garamond"/>
          <w:b/>
          <w:sz w:val="20"/>
          <w:szCs w:val="20"/>
        </w:rPr>
        <w:t>OK</w:t>
      </w:r>
    </w:p>
    <w:p w:rsidR="00F85A37" w:rsidRPr="00F85A37" w:rsidRDefault="007B4821" w:rsidP="00F85A37">
      <w:pPr>
        <w:pStyle w:val="ListParagraph"/>
        <w:numPr>
          <w:ilvl w:val="0"/>
          <w:numId w:val="29"/>
        </w:numPr>
        <w:rPr>
          <w:rFonts w:ascii="Garamond" w:hAnsi="Garamond"/>
          <w:sz w:val="20"/>
          <w:szCs w:val="20"/>
        </w:rPr>
      </w:pPr>
      <w:r>
        <w:rPr>
          <w:rFonts w:ascii="Garamond" w:hAnsi="Garamond"/>
          <w:sz w:val="20"/>
          <w:szCs w:val="20"/>
        </w:rPr>
        <w:t>Select Output Format – Note: PDF format will populate the name of the report, excel does not.</w:t>
      </w:r>
    </w:p>
    <w:p w:rsidR="007B4821" w:rsidRDefault="007B4821" w:rsidP="00F85A37">
      <w:pPr>
        <w:pStyle w:val="ListParagraph"/>
        <w:numPr>
          <w:ilvl w:val="0"/>
          <w:numId w:val="29"/>
        </w:numPr>
        <w:rPr>
          <w:rFonts w:ascii="Garamond" w:hAnsi="Garamond"/>
          <w:sz w:val="20"/>
          <w:szCs w:val="20"/>
        </w:rPr>
      </w:pPr>
      <w:r>
        <w:rPr>
          <w:rFonts w:ascii="Garamond" w:hAnsi="Garamond"/>
          <w:sz w:val="20"/>
          <w:szCs w:val="20"/>
        </w:rPr>
        <w:t xml:space="preserve">Click Submit </w:t>
      </w:r>
      <w:r w:rsidRPr="007B4821">
        <w:rPr>
          <w:rFonts w:ascii="Garamond" w:hAnsi="Garamond"/>
          <w:b/>
          <w:sz w:val="20"/>
          <w:szCs w:val="20"/>
        </w:rPr>
        <w:t>Report</w:t>
      </w:r>
    </w:p>
    <w:p w:rsidR="007B4821" w:rsidRDefault="007B4821" w:rsidP="00F85A37">
      <w:pPr>
        <w:pStyle w:val="ListParagraph"/>
        <w:numPr>
          <w:ilvl w:val="0"/>
          <w:numId w:val="29"/>
        </w:numPr>
        <w:rPr>
          <w:rFonts w:ascii="Garamond" w:hAnsi="Garamond"/>
          <w:sz w:val="20"/>
          <w:szCs w:val="20"/>
        </w:rPr>
      </w:pPr>
      <w:r>
        <w:rPr>
          <w:rFonts w:ascii="Garamond" w:hAnsi="Garamond"/>
          <w:sz w:val="20"/>
          <w:szCs w:val="20"/>
        </w:rPr>
        <w:t xml:space="preserve">Once the report generates, click the </w:t>
      </w:r>
      <w:r w:rsidRPr="007B4821">
        <w:rPr>
          <w:rFonts w:ascii="Garamond" w:hAnsi="Garamond"/>
          <w:b/>
          <w:sz w:val="20"/>
          <w:szCs w:val="20"/>
        </w:rPr>
        <w:t>Output Format</w:t>
      </w:r>
    </w:p>
    <w:p w:rsidR="007B4821" w:rsidRDefault="007B4821" w:rsidP="00F85A37">
      <w:pPr>
        <w:pStyle w:val="ListParagraph"/>
        <w:numPr>
          <w:ilvl w:val="0"/>
          <w:numId w:val="29"/>
        </w:numPr>
        <w:rPr>
          <w:rFonts w:ascii="Garamond" w:hAnsi="Garamond"/>
          <w:sz w:val="20"/>
          <w:szCs w:val="20"/>
        </w:rPr>
      </w:pPr>
      <w:r>
        <w:rPr>
          <w:rFonts w:ascii="Garamond" w:hAnsi="Garamond"/>
          <w:sz w:val="20"/>
          <w:szCs w:val="20"/>
        </w:rPr>
        <w:t xml:space="preserve">Click </w:t>
      </w:r>
      <w:r w:rsidRPr="007B4821">
        <w:rPr>
          <w:rFonts w:ascii="Garamond" w:hAnsi="Garamond"/>
          <w:b/>
          <w:sz w:val="20"/>
          <w:szCs w:val="20"/>
        </w:rPr>
        <w:t>Open</w:t>
      </w:r>
    </w:p>
    <w:p w:rsidR="007B4821" w:rsidRDefault="007B4821" w:rsidP="00F85A37">
      <w:pPr>
        <w:pStyle w:val="ListParagraph"/>
        <w:numPr>
          <w:ilvl w:val="0"/>
          <w:numId w:val="29"/>
        </w:numPr>
        <w:rPr>
          <w:rFonts w:ascii="Garamond" w:hAnsi="Garamond"/>
          <w:sz w:val="20"/>
          <w:szCs w:val="20"/>
        </w:rPr>
      </w:pPr>
      <w:r>
        <w:rPr>
          <w:rFonts w:ascii="Garamond" w:hAnsi="Garamond"/>
          <w:sz w:val="20"/>
          <w:szCs w:val="20"/>
        </w:rPr>
        <w:t>Report generates</w:t>
      </w:r>
    </w:p>
    <w:p w:rsidR="007B4821" w:rsidRDefault="007B4821" w:rsidP="00F85A37">
      <w:pPr>
        <w:pStyle w:val="ListParagraph"/>
        <w:numPr>
          <w:ilvl w:val="0"/>
          <w:numId w:val="29"/>
        </w:numPr>
        <w:rPr>
          <w:rFonts w:ascii="Garamond" w:hAnsi="Garamond"/>
          <w:sz w:val="20"/>
          <w:szCs w:val="20"/>
        </w:rPr>
      </w:pPr>
      <w:r>
        <w:rPr>
          <w:rFonts w:ascii="Garamond" w:hAnsi="Garamond"/>
          <w:sz w:val="20"/>
          <w:szCs w:val="20"/>
        </w:rPr>
        <w:t>Address all declines with the cardholder and document all responses</w:t>
      </w:r>
    </w:p>
    <w:p w:rsidR="007B4821" w:rsidRDefault="007B4821" w:rsidP="00F85A37">
      <w:pPr>
        <w:pStyle w:val="ListParagraph"/>
        <w:numPr>
          <w:ilvl w:val="0"/>
          <w:numId w:val="29"/>
        </w:numPr>
        <w:rPr>
          <w:rFonts w:ascii="Garamond" w:hAnsi="Garamond"/>
          <w:sz w:val="20"/>
          <w:szCs w:val="20"/>
        </w:rPr>
      </w:pPr>
      <w:r>
        <w:rPr>
          <w:rFonts w:ascii="Garamond" w:hAnsi="Garamond"/>
          <w:sz w:val="20"/>
          <w:szCs w:val="20"/>
        </w:rPr>
        <w:t xml:space="preserve">Save the report and/or print the report including all responses from the cardholder. </w:t>
      </w:r>
    </w:p>
    <w:p w:rsidR="009273C6" w:rsidRDefault="007B4821" w:rsidP="00670200">
      <w:pPr>
        <w:pStyle w:val="Heading2"/>
      </w:pPr>
      <w:bookmarkStart w:id="5" w:name="_Toc161661697"/>
      <w:r>
        <w:t>Card Status</w:t>
      </w:r>
      <w:bookmarkEnd w:id="5"/>
    </w:p>
    <w:p w:rsidR="009273C6" w:rsidRDefault="009273C6" w:rsidP="009273C6">
      <w:pPr>
        <w:pStyle w:val="NoSpacing"/>
        <w:rPr>
          <w:rFonts w:ascii="Georgia" w:hAnsi="Georgia"/>
          <w:sz w:val="12"/>
          <w:szCs w:val="12"/>
        </w:rPr>
      </w:pPr>
    </w:p>
    <w:p w:rsidR="007B4821" w:rsidRPr="00B52B59" w:rsidRDefault="007B4821" w:rsidP="007B4821">
      <w:pPr>
        <w:pStyle w:val="NoSpacing"/>
        <w:rPr>
          <w:rFonts w:ascii="Garamond" w:hAnsi="Garamond"/>
          <w:sz w:val="20"/>
          <w:szCs w:val="20"/>
        </w:rPr>
      </w:pPr>
      <w:r w:rsidRPr="00B52B59">
        <w:rPr>
          <w:rFonts w:ascii="Garamond" w:hAnsi="Garamond"/>
          <w:sz w:val="20"/>
          <w:szCs w:val="20"/>
        </w:rPr>
        <w:t xml:space="preserve">This is a real time report that </w:t>
      </w:r>
      <w:r w:rsidRPr="00B52B59">
        <w:rPr>
          <w:rFonts w:ascii="Garamond" w:hAnsi="Garamond"/>
          <w:sz w:val="20"/>
          <w:szCs w:val="20"/>
        </w:rPr>
        <w:t>populates a list of all of your current cardholders, with their profiles, spending limits and date card last used.</w:t>
      </w:r>
      <w:r w:rsidR="00670200" w:rsidRPr="00B52B59">
        <w:rPr>
          <w:rFonts w:ascii="Garamond" w:hAnsi="Garamond"/>
          <w:sz w:val="20"/>
          <w:szCs w:val="20"/>
        </w:rPr>
        <w:t xml:space="preserve">  </w:t>
      </w:r>
      <w:r w:rsidR="00670200" w:rsidRPr="00B52B59">
        <w:rPr>
          <w:rFonts w:ascii="Garamond" w:hAnsi="Garamond"/>
          <w:i/>
          <w:sz w:val="20"/>
          <w:szCs w:val="20"/>
        </w:rPr>
        <w:t>Do not add or adjust the dates in this report</w:t>
      </w:r>
      <w:r w:rsidR="00670200" w:rsidRPr="00B52B59">
        <w:rPr>
          <w:rFonts w:ascii="Garamond" w:hAnsi="Garamond"/>
          <w:sz w:val="20"/>
          <w:szCs w:val="20"/>
        </w:rPr>
        <w:t>.  Adjusting the dates will produce false data.</w:t>
      </w:r>
    </w:p>
    <w:p w:rsidR="007B4821" w:rsidRPr="00B52B59" w:rsidRDefault="007B4821" w:rsidP="007B4821">
      <w:pPr>
        <w:pStyle w:val="NoSpacing"/>
        <w:rPr>
          <w:rFonts w:ascii="Garamond" w:hAnsi="Garamond"/>
          <w:sz w:val="20"/>
          <w:szCs w:val="20"/>
        </w:rPr>
      </w:pPr>
    </w:p>
    <w:p w:rsidR="007B4821" w:rsidRPr="00B52B59" w:rsidRDefault="007B4821" w:rsidP="007B4821">
      <w:pPr>
        <w:pStyle w:val="ListParagraph"/>
        <w:numPr>
          <w:ilvl w:val="0"/>
          <w:numId w:val="32"/>
        </w:numPr>
        <w:rPr>
          <w:rFonts w:ascii="Garamond" w:hAnsi="Garamond"/>
          <w:sz w:val="20"/>
          <w:szCs w:val="20"/>
        </w:rPr>
      </w:pPr>
      <w:r w:rsidRPr="00B52B59">
        <w:rPr>
          <w:rFonts w:ascii="Garamond" w:hAnsi="Garamond"/>
          <w:sz w:val="20"/>
          <w:szCs w:val="20"/>
        </w:rPr>
        <w:t xml:space="preserve">Click </w:t>
      </w:r>
      <w:r w:rsidRPr="00B52B59">
        <w:rPr>
          <w:rFonts w:ascii="Garamond" w:hAnsi="Garamond"/>
          <w:b/>
          <w:sz w:val="20"/>
          <w:szCs w:val="20"/>
        </w:rPr>
        <w:t>Reports</w:t>
      </w:r>
    </w:p>
    <w:p w:rsidR="007B4821" w:rsidRPr="00B52B59" w:rsidRDefault="007B4821" w:rsidP="007B4821">
      <w:pPr>
        <w:pStyle w:val="ListParagraph"/>
        <w:numPr>
          <w:ilvl w:val="0"/>
          <w:numId w:val="32"/>
        </w:numPr>
        <w:rPr>
          <w:rFonts w:ascii="Garamond" w:hAnsi="Garamond"/>
          <w:sz w:val="20"/>
          <w:szCs w:val="20"/>
        </w:rPr>
      </w:pPr>
      <w:r w:rsidRPr="00B52B59">
        <w:rPr>
          <w:rFonts w:ascii="Garamond" w:hAnsi="Garamond"/>
          <w:sz w:val="20"/>
          <w:szCs w:val="20"/>
        </w:rPr>
        <w:t xml:space="preserve">Click </w:t>
      </w:r>
      <w:r w:rsidRPr="00B52B59">
        <w:rPr>
          <w:rFonts w:ascii="Garamond" w:hAnsi="Garamond"/>
          <w:b/>
          <w:sz w:val="20"/>
          <w:szCs w:val="20"/>
        </w:rPr>
        <w:t>Create</w:t>
      </w:r>
    </w:p>
    <w:p w:rsidR="007B4821" w:rsidRPr="00B52B59" w:rsidRDefault="007B4821" w:rsidP="007B4821">
      <w:pPr>
        <w:pStyle w:val="ListParagraph"/>
        <w:numPr>
          <w:ilvl w:val="0"/>
          <w:numId w:val="32"/>
        </w:numPr>
        <w:rPr>
          <w:rFonts w:ascii="Garamond" w:hAnsi="Garamond"/>
          <w:sz w:val="20"/>
          <w:szCs w:val="20"/>
        </w:rPr>
      </w:pPr>
      <w:r w:rsidRPr="00B52B59">
        <w:rPr>
          <w:rFonts w:ascii="Garamond" w:hAnsi="Garamond"/>
          <w:sz w:val="20"/>
          <w:szCs w:val="20"/>
        </w:rPr>
        <w:t xml:space="preserve">Click </w:t>
      </w:r>
      <w:r w:rsidRPr="00B52B59">
        <w:rPr>
          <w:rFonts w:ascii="Garamond" w:hAnsi="Garamond"/>
          <w:b/>
          <w:sz w:val="20"/>
          <w:szCs w:val="20"/>
        </w:rPr>
        <w:t>Account</w:t>
      </w:r>
    </w:p>
    <w:p w:rsidR="007B4821" w:rsidRPr="00B52B59" w:rsidRDefault="007B4821" w:rsidP="007B4821">
      <w:pPr>
        <w:pStyle w:val="ListParagraph"/>
        <w:numPr>
          <w:ilvl w:val="0"/>
          <w:numId w:val="32"/>
        </w:numPr>
        <w:rPr>
          <w:rFonts w:ascii="Garamond" w:hAnsi="Garamond"/>
          <w:sz w:val="20"/>
          <w:szCs w:val="20"/>
        </w:rPr>
      </w:pPr>
      <w:r w:rsidRPr="00B52B59">
        <w:rPr>
          <w:rFonts w:ascii="Garamond" w:hAnsi="Garamond"/>
          <w:sz w:val="20"/>
          <w:szCs w:val="20"/>
        </w:rPr>
        <w:t xml:space="preserve">Select </w:t>
      </w:r>
      <w:r w:rsidRPr="00B52B59">
        <w:rPr>
          <w:rFonts w:ascii="Garamond" w:hAnsi="Garamond"/>
          <w:b/>
          <w:sz w:val="20"/>
          <w:szCs w:val="20"/>
        </w:rPr>
        <w:t xml:space="preserve">Card </w:t>
      </w:r>
      <w:r w:rsidRPr="00B52B59">
        <w:rPr>
          <w:rFonts w:ascii="Garamond" w:hAnsi="Garamond"/>
          <w:b/>
          <w:sz w:val="20"/>
          <w:szCs w:val="20"/>
        </w:rPr>
        <w:t>Status</w:t>
      </w:r>
    </w:p>
    <w:p w:rsidR="007B4821" w:rsidRPr="00B52B59" w:rsidRDefault="007B4821" w:rsidP="007B4821">
      <w:pPr>
        <w:pStyle w:val="ListParagraph"/>
        <w:numPr>
          <w:ilvl w:val="0"/>
          <w:numId w:val="32"/>
        </w:numPr>
        <w:rPr>
          <w:rFonts w:ascii="Garamond" w:hAnsi="Garamond"/>
          <w:sz w:val="20"/>
          <w:szCs w:val="20"/>
        </w:rPr>
      </w:pPr>
      <w:r w:rsidRPr="00B52B59">
        <w:rPr>
          <w:rFonts w:ascii="Garamond" w:hAnsi="Garamond"/>
          <w:sz w:val="20"/>
          <w:szCs w:val="20"/>
        </w:rPr>
        <w:t>Select Output Format – Note: PDF format will populate the name of the report, excel does not.</w:t>
      </w:r>
    </w:p>
    <w:p w:rsidR="007B4821" w:rsidRPr="00B52B59" w:rsidRDefault="007B4821" w:rsidP="007B4821">
      <w:pPr>
        <w:pStyle w:val="ListParagraph"/>
        <w:numPr>
          <w:ilvl w:val="0"/>
          <w:numId w:val="32"/>
        </w:numPr>
        <w:rPr>
          <w:rFonts w:ascii="Garamond" w:hAnsi="Garamond"/>
          <w:sz w:val="20"/>
          <w:szCs w:val="20"/>
        </w:rPr>
      </w:pPr>
      <w:r w:rsidRPr="00B52B59">
        <w:rPr>
          <w:rFonts w:ascii="Garamond" w:hAnsi="Garamond"/>
          <w:sz w:val="20"/>
          <w:szCs w:val="20"/>
        </w:rPr>
        <w:t xml:space="preserve">Click Submit </w:t>
      </w:r>
      <w:r w:rsidRPr="00B52B59">
        <w:rPr>
          <w:rFonts w:ascii="Garamond" w:hAnsi="Garamond"/>
          <w:b/>
          <w:sz w:val="20"/>
          <w:szCs w:val="20"/>
        </w:rPr>
        <w:t>Report</w:t>
      </w:r>
    </w:p>
    <w:p w:rsidR="007B4821" w:rsidRPr="00B52B59" w:rsidRDefault="007B4821" w:rsidP="007B4821">
      <w:pPr>
        <w:pStyle w:val="ListParagraph"/>
        <w:numPr>
          <w:ilvl w:val="0"/>
          <w:numId w:val="32"/>
        </w:numPr>
        <w:rPr>
          <w:rFonts w:ascii="Garamond" w:hAnsi="Garamond"/>
          <w:sz w:val="20"/>
          <w:szCs w:val="20"/>
        </w:rPr>
      </w:pPr>
      <w:r w:rsidRPr="00B52B59">
        <w:rPr>
          <w:rFonts w:ascii="Garamond" w:hAnsi="Garamond"/>
          <w:sz w:val="20"/>
          <w:szCs w:val="20"/>
        </w:rPr>
        <w:t xml:space="preserve">Once the report generates, click the </w:t>
      </w:r>
      <w:r w:rsidRPr="00B52B59">
        <w:rPr>
          <w:rFonts w:ascii="Garamond" w:hAnsi="Garamond"/>
          <w:b/>
          <w:sz w:val="20"/>
          <w:szCs w:val="20"/>
        </w:rPr>
        <w:t>Output Format</w:t>
      </w:r>
    </w:p>
    <w:p w:rsidR="007B4821" w:rsidRPr="00B52B59" w:rsidRDefault="007B4821" w:rsidP="007B4821">
      <w:pPr>
        <w:pStyle w:val="ListParagraph"/>
        <w:numPr>
          <w:ilvl w:val="0"/>
          <w:numId w:val="32"/>
        </w:numPr>
        <w:rPr>
          <w:rFonts w:ascii="Garamond" w:hAnsi="Garamond"/>
          <w:sz w:val="20"/>
          <w:szCs w:val="20"/>
        </w:rPr>
      </w:pPr>
      <w:r w:rsidRPr="00B52B59">
        <w:rPr>
          <w:rFonts w:ascii="Garamond" w:hAnsi="Garamond"/>
          <w:sz w:val="20"/>
          <w:szCs w:val="20"/>
        </w:rPr>
        <w:t xml:space="preserve">Click </w:t>
      </w:r>
      <w:r w:rsidRPr="00B52B59">
        <w:rPr>
          <w:rFonts w:ascii="Garamond" w:hAnsi="Garamond"/>
          <w:b/>
          <w:sz w:val="20"/>
          <w:szCs w:val="20"/>
        </w:rPr>
        <w:t>Open</w:t>
      </w:r>
    </w:p>
    <w:p w:rsidR="007B4821" w:rsidRPr="00B52B59" w:rsidRDefault="007B4821" w:rsidP="007B4821">
      <w:pPr>
        <w:pStyle w:val="ListParagraph"/>
        <w:numPr>
          <w:ilvl w:val="0"/>
          <w:numId w:val="32"/>
        </w:numPr>
        <w:rPr>
          <w:rFonts w:ascii="Garamond" w:hAnsi="Garamond"/>
          <w:sz w:val="20"/>
          <w:szCs w:val="20"/>
        </w:rPr>
      </w:pPr>
      <w:r w:rsidRPr="00B52B59">
        <w:rPr>
          <w:rFonts w:ascii="Garamond" w:hAnsi="Garamond"/>
          <w:sz w:val="20"/>
          <w:szCs w:val="20"/>
        </w:rPr>
        <w:t>Report generates</w:t>
      </w:r>
    </w:p>
    <w:p w:rsidR="007B4821" w:rsidRPr="00B52B59" w:rsidRDefault="007B4821" w:rsidP="007B4821">
      <w:pPr>
        <w:pStyle w:val="ListParagraph"/>
        <w:numPr>
          <w:ilvl w:val="0"/>
          <w:numId w:val="32"/>
        </w:numPr>
        <w:rPr>
          <w:rFonts w:ascii="Garamond" w:hAnsi="Garamond"/>
          <w:sz w:val="20"/>
          <w:szCs w:val="20"/>
        </w:rPr>
      </w:pPr>
      <w:r w:rsidRPr="00B52B59">
        <w:rPr>
          <w:rFonts w:ascii="Garamond" w:hAnsi="Garamond"/>
          <w:sz w:val="20"/>
          <w:szCs w:val="20"/>
        </w:rPr>
        <w:t xml:space="preserve">Review the list of cardholders and their profiles, confirm that all cardholders that have separated from the agency are not showing up in the report.  </w:t>
      </w:r>
    </w:p>
    <w:p w:rsidR="007B4821" w:rsidRPr="00B52B59" w:rsidRDefault="007B4821" w:rsidP="007B4821">
      <w:pPr>
        <w:pStyle w:val="ListParagraph"/>
        <w:numPr>
          <w:ilvl w:val="0"/>
          <w:numId w:val="32"/>
        </w:numPr>
        <w:rPr>
          <w:rFonts w:ascii="Garamond" w:hAnsi="Garamond"/>
          <w:sz w:val="20"/>
          <w:szCs w:val="20"/>
        </w:rPr>
      </w:pPr>
      <w:r w:rsidRPr="00B52B59">
        <w:rPr>
          <w:rFonts w:ascii="Garamond" w:hAnsi="Garamond"/>
          <w:sz w:val="20"/>
          <w:szCs w:val="20"/>
        </w:rPr>
        <w:t>Request approval for any card that show it has not been used in the previous 12 months from the Office of State Travel for the card to remain dormant.</w:t>
      </w:r>
    </w:p>
    <w:p w:rsidR="007B4821" w:rsidRPr="00B52B59" w:rsidRDefault="007B4821" w:rsidP="007B4821">
      <w:pPr>
        <w:pStyle w:val="ListParagraph"/>
        <w:rPr>
          <w:rFonts w:ascii="Garamond" w:hAnsi="Garamond"/>
          <w:sz w:val="20"/>
          <w:szCs w:val="20"/>
        </w:rPr>
      </w:pPr>
      <w:r w:rsidRPr="00B52B59">
        <w:rPr>
          <w:rFonts w:ascii="Garamond" w:hAnsi="Garamond"/>
          <w:sz w:val="20"/>
          <w:szCs w:val="20"/>
        </w:rPr>
        <w:t>Note:  The Office of State Travel will not approve a card to remain dormant over 24 months.</w:t>
      </w:r>
    </w:p>
    <w:p w:rsidR="007B4821" w:rsidRPr="00B52B59" w:rsidRDefault="007B4821" w:rsidP="007B4821">
      <w:pPr>
        <w:pStyle w:val="ListParagraph"/>
        <w:numPr>
          <w:ilvl w:val="0"/>
          <w:numId w:val="32"/>
        </w:numPr>
        <w:rPr>
          <w:rFonts w:ascii="Garamond" w:hAnsi="Garamond"/>
          <w:sz w:val="20"/>
          <w:szCs w:val="20"/>
        </w:rPr>
      </w:pPr>
      <w:r w:rsidRPr="00B52B59">
        <w:rPr>
          <w:rFonts w:ascii="Garamond" w:hAnsi="Garamond"/>
          <w:sz w:val="20"/>
          <w:szCs w:val="20"/>
        </w:rPr>
        <w:t xml:space="preserve">Save the report and/or print the report including all </w:t>
      </w:r>
      <w:r w:rsidRPr="00B52B59">
        <w:rPr>
          <w:rFonts w:ascii="Garamond" w:hAnsi="Garamond"/>
          <w:sz w:val="20"/>
          <w:szCs w:val="20"/>
        </w:rPr>
        <w:t>documentation associated with the report</w:t>
      </w:r>
      <w:r w:rsidRPr="00B52B59">
        <w:rPr>
          <w:rFonts w:ascii="Garamond" w:hAnsi="Garamond"/>
          <w:sz w:val="20"/>
          <w:szCs w:val="20"/>
        </w:rPr>
        <w:t xml:space="preserve"> </w:t>
      </w:r>
    </w:p>
    <w:p w:rsidR="007B4821" w:rsidRPr="009C4C3E" w:rsidRDefault="007B4821" w:rsidP="007B4821">
      <w:pPr>
        <w:pStyle w:val="ListParagraph"/>
        <w:rPr>
          <w:rFonts w:ascii="Garamond" w:hAnsi="Garamond"/>
          <w:sz w:val="20"/>
          <w:szCs w:val="20"/>
        </w:rPr>
      </w:pPr>
    </w:p>
    <w:p w:rsidR="007B4821" w:rsidRDefault="007B4821" w:rsidP="00670200">
      <w:pPr>
        <w:pStyle w:val="Heading2"/>
      </w:pPr>
      <w:bookmarkStart w:id="6" w:name="_Toc161661698"/>
      <w:r>
        <w:lastRenderedPageBreak/>
        <w:t>Single TXN Limit Audit aka Same Day/Same Vendor</w:t>
      </w:r>
      <w:bookmarkEnd w:id="6"/>
    </w:p>
    <w:p w:rsidR="007B4821" w:rsidRDefault="007B4821" w:rsidP="007B4821">
      <w:pPr>
        <w:pStyle w:val="NoSpacing"/>
        <w:rPr>
          <w:rFonts w:ascii="Georgia" w:hAnsi="Georgia"/>
          <w:sz w:val="12"/>
          <w:szCs w:val="12"/>
        </w:rPr>
      </w:pPr>
    </w:p>
    <w:p w:rsidR="007B4821" w:rsidRPr="00B52B59" w:rsidRDefault="007B4821" w:rsidP="000C7239">
      <w:pPr>
        <w:pStyle w:val="NoSpacing"/>
        <w:rPr>
          <w:rFonts w:ascii="Garamond" w:hAnsi="Garamond"/>
          <w:sz w:val="20"/>
          <w:szCs w:val="20"/>
        </w:rPr>
      </w:pPr>
      <w:r w:rsidRPr="00B52B59">
        <w:rPr>
          <w:rFonts w:ascii="Garamond" w:hAnsi="Garamond"/>
          <w:sz w:val="20"/>
          <w:szCs w:val="20"/>
        </w:rPr>
        <w:t>This report shows cardholders that made purchases above their single transaction limit set by the Agency</w:t>
      </w:r>
    </w:p>
    <w:p w:rsidR="007B4821" w:rsidRPr="00B52B59" w:rsidRDefault="007B4821" w:rsidP="000C7239">
      <w:pPr>
        <w:pStyle w:val="NoSpacing"/>
        <w:rPr>
          <w:rFonts w:ascii="Garamond" w:hAnsi="Garamond"/>
          <w:sz w:val="20"/>
          <w:szCs w:val="20"/>
        </w:rPr>
      </w:pPr>
    </w:p>
    <w:p w:rsidR="00670200" w:rsidRPr="00B52B59" w:rsidRDefault="00670200" w:rsidP="00670200">
      <w:pPr>
        <w:pStyle w:val="NoSpacing"/>
        <w:numPr>
          <w:ilvl w:val="0"/>
          <w:numId w:val="33"/>
        </w:numPr>
        <w:rPr>
          <w:rFonts w:ascii="Garamond" w:hAnsi="Garamond"/>
          <w:sz w:val="20"/>
          <w:szCs w:val="20"/>
        </w:rPr>
      </w:pPr>
      <w:r w:rsidRPr="00B52B59">
        <w:rPr>
          <w:rFonts w:ascii="Garamond" w:hAnsi="Garamond"/>
          <w:sz w:val="20"/>
          <w:szCs w:val="20"/>
        </w:rPr>
        <w:t xml:space="preserve">Click </w:t>
      </w:r>
      <w:r w:rsidRPr="00B52B59">
        <w:rPr>
          <w:rFonts w:ascii="Garamond" w:hAnsi="Garamond"/>
          <w:b/>
          <w:sz w:val="20"/>
          <w:szCs w:val="20"/>
        </w:rPr>
        <w:t xml:space="preserve">Reports </w:t>
      </w:r>
    </w:p>
    <w:p w:rsidR="00670200" w:rsidRPr="00B52B59" w:rsidRDefault="00670200" w:rsidP="00670200">
      <w:pPr>
        <w:pStyle w:val="NoSpacing"/>
        <w:numPr>
          <w:ilvl w:val="0"/>
          <w:numId w:val="33"/>
        </w:numPr>
        <w:rPr>
          <w:rFonts w:ascii="Garamond" w:hAnsi="Garamond"/>
          <w:sz w:val="20"/>
          <w:szCs w:val="20"/>
        </w:rPr>
      </w:pPr>
      <w:r w:rsidRPr="00B52B59">
        <w:rPr>
          <w:rFonts w:ascii="Garamond" w:hAnsi="Garamond"/>
          <w:sz w:val="20"/>
          <w:szCs w:val="20"/>
        </w:rPr>
        <w:t xml:space="preserve">Click </w:t>
      </w:r>
      <w:r w:rsidRPr="00B52B59">
        <w:rPr>
          <w:rFonts w:ascii="Garamond" w:hAnsi="Garamond"/>
          <w:b/>
          <w:sz w:val="20"/>
          <w:szCs w:val="20"/>
        </w:rPr>
        <w:t xml:space="preserve">Dashboards </w:t>
      </w:r>
    </w:p>
    <w:p w:rsidR="00670200" w:rsidRPr="00B52B59" w:rsidRDefault="00670200" w:rsidP="00670200">
      <w:pPr>
        <w:pStyle w:val="NoSpacing"/>
        <w:numPr>
          <w:ilvl w:val="0"/>
          <w:numId w:val="33"/>
        </w:numPr>
        <w:rPr>
          <w:rFonts w:ascii="Garamond" w:hAnsi="Garamond"/>
          <w:sz w:val="20"/>
          <w:szCs w:val="20"/>
        </w:rPr>
      </w:pPr>
      <w:r w:rsidRPr="00B52B59">
        <w:rPr>
          <w:rFonts w:ascii="Garamond" w:hAnsi="Garamond"/>
          <w:sz w:val="20"/>
          <w:szCs w:val="20"/>
        </w:rPr>
        <w:t xml:space="preserve">Click </w:t>
      </w:r>
      <w:r w:rsidRPr="00B52B59">
        <w:rPr>
          <w:rFonts w:ascii="Garamond" w:hAnsi="Garamond"/>
          <w:b/>
          <w:sz w:val="20"/>
          <w:szCs w:val="20"/>
        </w:rPr>
        <w:t>Audit</w:t>
      </w:r>
      <w:r w:rsidRPr="00B52B59">
        <w:rPr>
          <w:rFonts w:ascii="Garamond" w:hAnsi="Garamond"/>
          <w:sz w:val="20"/>
          <w:szCs w:val="20"/>
        </w:rPr>
        <w:t xml:space="preserve"> </w:t>
      </w:r>
    </w:p>
    <w:p w:rsidR="00670200" w:rsidRPr="00B52B59" w:rsidRDefault="00670200" w:rsidP="00670200">
      <w:pPr>
        <w:pStyle w:val="NoSpacing"/>
        <w:numPr>
          <w:ilvl w:val="0"/>
          <w:numId w:val="33"/>
        </w:numPr>
        <w:rPr>
          <w:rFonts w:ascii="Garamond" w:hAnsi="Garamond"/>
          <w:sz w:val="20"/>
          <w:szCs w:val="20"/>
        </w:rPr>
      </w:pPr>
      <w:r w:rsidRPr="00B52B59">
        <w:rPr>
          <w:rFonts w:ascii="Garamond" w:hAnsi="Garamond"/>
          <w:sz w:val="20"/>
          <w:szCs w:val="20"/>
        </w:rPr>
        <w:t xml:space="preserve">Click on the </w:t>
      </w:r>
      <w:r w:rsidRPr="00B52B59">
        <w:rPr>
          <w:rFonts w:ascii="Garamond" w:hAnsi="Garamond"/>
          <w:b/>
          <w:sz w:val="20"/>
          <w:szCs w:val="20"/>
        </w:rPr>
        <w:t>Audit</w:t>
      </w:r>
      <w:r w:rsidRPr="00B52B59">
        <w:rPr>
          <w:rFonts w:ascii="Garamond" w:hAnsi="Garamond"/>
          <w:sz w:val="20"/>
          <w:szCs w:val="20"/>
        </w:rPr>
        <w:t xml:space="preserve"> tab</w:t>
      </w:r>
    </w:p>
    <w:p w:rsidR="00670200" w:rsidRPr="00B52B59" w:rsidRDefault="00670200" w:rsidP="00670200">
      <w:pPr>
        <w:pStyle w:val="NoSpacing"/>
        <w:numPr>
          <w:ilvl w:val="0"/>
          <w:numId w:val="33"/>
        </w:numPr>
        <w:rPr>
          <w:rFonts w:ascii="Garamond" w:hAnsi="Garamond"/>
          <w:sz w:val="20"/>
          <w:szCs w:val="20"/>
        </w:rPr>
      </w:pPr>
      <w:r w:rsidRPr="00B52B59">
        <w:rPr>
          <w:rFonts w:ascii="Garamond" w:hAnsi="Garamond"/>
          <w:sz w:val="20"/>
          <w:szCs w:val="20"/>
        </w:rPr>
        <w:t xml:space="preserve">Click on </w:t>
      </w:r>
      <w:r w:rsidRPr="00B52B59">
        <w:rPr>
          <w:rFonts w:ascii="Garamond" w:hAnsi="Garamond"/>
          <w:b/>
          <w:sz w:val="20"/>
          <w:szCs w:val="20"/>
        </w:rPr>
        <w:t>Ca</w:t>
      </w:r>
      <w:r w:rsidRPr="00B52B59">
        <w:rPr>
          <w:rFonts w:ascii="Garamond" w:hAnsi="Garamond"/>
          <w:b/>
          <w:sz w:val="20"/>
          <w:szCs w:val="20"/>
        </w:rPr>
        <w:t>lendar Icon</w:t>
      </w:r>
      <w:r w:rsidRPr="00B52B59">
        <w:rPr>
          <w:rFonts w:ascii="Garamond" w:hAnsi="Garamond"/>
          <w:sz w:val="20"/>
          <w:szCs w:val="20"/>
        </w:rPr>
        <w:t>, choose date range</w:t>
      </w:r>
    </w:p>
    <w:p w:rsidR="00670200" w:rsidRPr="00B52B59" w:rsidRDefault="00670200" w:rsidP="00670200">
      <w:pPr>
        <w:pStyle w:val="NoSpacing"/>
        <w:numPr>
          <w:ilvl w:val="0"/>
          <w:numId w:val="33"/>
        </w:numPr>
        <w:rPr>
          <w:rFonts w:ascii="Garamond" w:hAnsi="Garamond"/>
          <w:sz w:val="20"/>
          <w:szCs w:val="20"/>
        </w:rPr>
      </w:pPr>
      <w:r w:rsidRPr="00B52B59">
        <w:rPr>
          <w:rFonts w:ascii="Garamond" w:hAnsi="Garamond"/>
          <w:sz w:val="20"/>
          <w:szCs w:val="20"/>
        </w:rPr>
        <w:t>C</w:t>
      </w:r>
      <w:r w:rsidRPr="00B52B59">
        <w:rPr>
          <w:rFonts w:ascii="Garamond" w:hAnsi="Garamond"/>
          <w:sz w:val="20"/>
          <w:szCs w:val="20"/>
        </w:rPr>
        <w:t xml:space="preserve">lick </w:t>
      </w:r>
      <w:r w:rsidRPr="00B52B59">
        <w:rPr>
          <w:rFonts w:ascii="Garamond" w:hAnsi="Garamond"/>
          <w:b/>
          <w:sz w:val="20"/>
          <w:szCs w:val="20"/>
        </w:rPr>
        <w:t>OK.</w:t>
      </w:r>
    </w:p>
    <w:p w:rsidR="00670200" w:rsidRPr="00B52B59" w:rsidRDefault="00670200" w:rsidP="00B84CC4">
      <w:pPr>
        <w:pStyle w:val="NoSpacing"/>
        <w:numPr>
          <w:ilvl w:val="0"/>
          <w:numId w:val="33"/>
        </w:numPr>
        <w:rPr>
          <w:rFonts w:ascii="Garamond" w:hAnsi="Garamond"/>
          <w:sz w:val="20"/>
          <w:szCs w:val="20"/>
        </w:rPr>
      </w:pPr>
      <w:r w:rsidRPr="00B52B59">
        <w:rPr>
          <w:rFonts w:ascii="Garamond" w:hAnsi="Garamond"/>
          <w:sz w:val="20"/>
          <w:szCs w:val="20"/>
        </w:rPr>
        <w:t>Under Actions Tab click</w:t>
      </w:r>
      <w:r w:rsidRPr="00B52B59">
        <w:rPr>
          <w:rFonts w:ascii="Garamond" w:hAnsi="Garamond" w:cs="Arial"/>
          <w:sz w:val="20"/>
          <w:szCs w:val="20"/>
        </w:rPr>
        <w:t>▼</w:t>
      </w:r>
      <w:r w:rsidRPr="00B52B59">
        <w:rPr>
          <w:rFonts w:ascii="Garamond" w:hAnsi="Garamond"/>
          <w:sz w:val="20"/>
          <w:szCs w:val="20"/>
        </w:rPr>
        <w:t>, choose output format for report</w:t>
      </w:r>
      <w:r w:rsidRPr="00B52B59">
        <w:rPr>
          <w:rFonts w:ascii="Garamond" w:hAnsi="Garamond"/>
          <w:sz w:val="20"/>
          <w:szCs w:val="20"/>
        </w:rPr>
        <w:t xml:space="preserve"> </w:t>
      </w:r>
    </w:p>
    <w:p w:rsidR="00C967D7" w:rsidRPr="00B52B59" w:rsidRDefault="00670200" w:rsidP="00B84CC4">
      <w:pPr>
        <w:pStyle w:val="NoSpacing"/>
        <w:numPr>
          <w:ilvl w:val="0"/>
          <w:numId w:val="33"/>
        </w:numPr>
        <w:rPr>
          <w:rFonts w:ascii="Garamond" w:hAnsi="Garamond"/>
          <w:sz w:val="20"/>
          <w:szCs w:val="20"/>
        </w:rPr>
      </w:pPr>
      <w:r w:rsidRPr="00B52B59">
        <w:rPr>
          <w:rFonts w:ascii="Garamond" w:hAnsi="Garamond"/>
          <w:sz w:val="20"/>
          <w:szCs w:val="20"/>
        </w:rPr>
        <w:t xml:space="preserve">Click </w:t>
      </w:r>
      <w:r w:rsidRPr="00B52B59">
        <w:rPr>
          <w:rFonts w:ascii="Garamond" w:hAnsi="Garamond"/>
          <w:b/>
          <w:sz w:val="20"/>
          <w:szCs w:val="20"/>
        </w:rPr>
        <w:t>Open</w:t>
      </w:r>
    </w:p>
    <w:p w:rsidR="00670200" w:rsidRPr="00B52B59" w:rsidRDefault="00670200" w:rsidP="00B84CC4">
      <w:pPr>
        <w:pStyle w:val="NoSpacing"/>
        <w:numPr>
          <w:ilvl w:val="0"/>
          <w:numId w:val="33"/>
        </w:numPr>
        <w:rPr>
          <w:rFonts w:ascii="Garamond" w:hAnsi="Garamond"/>
          <w:sz w:val="20"/>
          <w:szCs w:val="20"/>
        </w:rPr>
      </w:pPr>
      <w:r w:rsidRPr="00B52B59">
        <w:rPr>
          <w:rFonts w:ascii="Garamond" w:hAnsi="Garamond"/>
          <w:sz w:val="20"/>
          <w:szCs w:val="20"/>
        </w:rPr>
        <w:t xml:space="preserve">Report </w:t>
      </w:r>
      <w:r w:rsidRPr="00B52B59">
        <w:rPr>
          <w:rFonts w:ascii="Garamond" w:hAnsi="Garamond"/>
          <w:b/>
          <w:sz w:val="20"/>
          <w:szCs w:val="20"/>
        </w:rPr>
        <w:t>Generates</w:t>
      </w:r>
    </w:p>
    <w:p w:rsidR="00670200" w:rsidRPr="00B52B59" w:rsidRDefault="00670200" w:rsidP="00670200">
      <w:pPr>
        <w:pStyle w:val="NoSpacing"/>
        <w:numPr>
          <w:ilvl w:val="0"/>
          <w:numId w:val="33"/>
        </w:numPr>
        <w:rPr>
          <w:rFonts w:ascii="Garamond" w:hAnsi="Garamond"/>
          <w:sz w:val="20"/>
          <w:szCs w:val="20"/>
        </w:rPr>
      </w:pPr>
      <w:r w:rsidRPr="00B52B59">
        <w:rPr>
          <w:rFonts w:ascii="Garamond" w:hAnsi="Garamond"/>
          <w:sz w:val="20"/>
          <w:szCs w:val="20"/>
        </w:rPr>
        <w:t>Address with cardholders ever</w:t>
      </w:r>
      <w:r w:rsidRPr="00B52B59">
        <w:rPr>
          <w:rFonts w:ascii="Garamond" w:hAnsi="Garamond"/>
          <w:sz w:val="20"/>
          <w:szCs w:val="20"/>
        </w:rPr>
        <w:t xml:space="preserve">y transaction in the report </w:t>
      </w:r>
    </w:p>
    <w:p w:rsidR="00670200" w:rsidRPr="00B52B59" w:rsidRDefault="00670200" w:rsidP="00670200">
      <w:pPr>
        <w:pStyle w:val="NoSpacing"/>
        <w:numPr>
          <w:ilvl w:val="0"/>
          <w:numId w:val="33"/>
        </w:numPr>
        <w:rPr>
          <w:rFonts w:ascii="Garamond" w:hAnsi="Garamond"/>
          <w:sz w:val="20"/>
          <w:szCs w:val="20"/>
        </w:rPr>
      </w:pPr>
      <w:r w:rsidRPr="00B52B59">
        <w:rPr>
          <w:rFonts w:ascii="Garamond" w:hAnsi="Garamond"/>
          <w:sz w:val="20"/>
          <w:szCs w:val="20"/>
        </w:rPr>
        <w:t>Save the report and/or print the report including documentation of all findings</w:t>
      </w:r>
    </w:p>
    <w:p w:rsidR="00670200" w:rsidRDefault="00670200" w:rsidP="00670200">
      <w:pPr>
        <w:pStyle w:val="NoSpacing"/>
        <w:ind w:left="720"/>
      </w:pPr>
    </w:p>
    <w:p w:rsidR="00670200" w:rsidRDefault="00670200" w:rsidP="00670200">
      <w:pPr>
        <w:pStyle w:val="Heading1"/>
      </w:pPr>
      <w:bookmarkStart w:id="7" w:name="_Toc161661699"/>
      <w:r>
        <w:t>Visa IntelliLink</w:t>
      </w:r>
      <w:bookmarkEnd w:id="7"/>
    </w:p>
    <w:p w:rsidR="00670200" w:rsidRDefault="00BC50F1" w:rsidP="0020010B">
      <w:hyperlink r:id="rId9" w:history="1">
        <w:r w:rsidRPr="00766136">
          <w:rPr>
            <w:rStyle w:val="Hyperlink"/>
          </w:rPr>
          <w:t>https://intellilink.visa.com/Auth/Login</w:t>
        </w:r>
      </w:hyperlink>
      <w:r>
        <w:t xml:space="preserve"> </w:t>
      </w:r>
      <w:r w:rsidR="00670200">
        <w:t xml:space="preserve"> </w:t>
      </w:r>
    </w:p>
    <w:p w:rsidR="00481083" w:rsidRDefault="00481083" w:rsidP="00481083">
      <w:pPr>
        <w:pStyle w:val="Heading2"/>
      </w:pPr>
      <w:bookmarkStart w:id="8" w:name="_Toc161661700"/>
      <w:r>
        <w:t>Rules</w:t>
      </w:r>
      <w:bookmarkEnd w:id="8"/>
    </w:p>
    <w:p w:rsidR="00481083" w:rsidRPr="0020010B" w:rsidRDefault="00481083" w:rsidP="00481083">
      <w:pPr>
        <w:pStyle w:val="ListParagraph"/>
        <w:numPr>
          <w:ilvl w:val="0"/>
          <w:numId w:val="37"/>
        </w:numPr>
        <w:rPr>
          <w:rFonts w:ascii="Garamond" w:hAnsi="Garamond"/>
          <w:sz w:val="20"/>
          <w:szCs w:val="20"/>
        </w:rPr>
      </w:pPr>
      <w:r w:rsidRPr="0020010B">
        <w:rPr>
          <w:rFonts w:ascii="Garamond" w:hAnsi="Garamond"/>
          <w:sz w:val="20"/>
          <w:szCs w:val="20"/>
        </w:rPr>
        <w:t xml:space="preserve">Activity in Closed/Suspended Account </w:t>
      </w:r>
    </w:p>
    <w:p w:rsidR="00481083" w:rsidRPr="0020010B" w:rsidRDefault="00481083" w:rsidP="00481083">
      <w:pPr>
        <w:pStyle w:val="ListParagraph"/>
        <w:numPr>
          <w:ilvl w:val="0"/>
          <w:numId w:val="37"/>
        </w:numPr>
        <w:rPr>
          <w:rFonts w:ascii="Garamond" w:hAnsi="Garamond"/>
          <w:sz w:val="20"/>
          <w:szCs w:val="20"/>
        </w:rPr>
      </w:pPr>
      <w:r w:rsidRPr="0020010B">
        <w:rPr>
          <w:rFonts w:ascii="Garamond" w:hAnsi="Garamond"/>
          <w:sz w:val="20"/>
          <w:szCs w:val="20"/>
        </w:rPr>
        <w:t xml:space="preserve">Airline Incidentals (Less than $25, $25, $50, $75, &amp; $100) </w:t>
      </w:r>
    </w:p>
    <w:p w:rsidR="00481083" w:rsidRPr="0020010B" w:rsidRDefault="00481083" w:rsidP="00481083">
      <w:pPr>
        <w:pStyle w:val="ListParagraph"/>
        <w:numPr>
          <w:ilvl w:val="0"/>
          <w:numId w:val="37"/>
        </w:numPr>
        <w:rPr>
          <w:rFonts w:ascii="Garamond" w:hAnsi="Garamond"/>
          <w:sz w:val="20"/>
          <w:szCs w:val="20"/>
        </w:rPr>
      </w:pPr>
      <w:r w:rsidRPr="0020010B">
        <w:rPr>
          <w:rFonts w:ascii="Garamond" w:hAnsi="Garamond"/>
          <w:sz w:val="20"/>
          <w:szCs w:val="20"/>
        </w:rPr>
        <w:t xml:space="preserve">Hotel Incidentals </w:t>
      </w:r>
    </w:p>
    <w:p w:rsidR="00481083" w:rsidRPr="0020010B" w:rsidRDefault="00481083" w:rsidP="00481083">
      <w:pPr>
        <w:pStyle w:val="ListParagraph"/>
        <w:numPr>
          <w:ilvl w:val="0"/>
          <w:numId w:val="37"/>
        </w:numPr>
        <w:rPr>
          <w:rFonts w:ascii="Garamond" w:hAnsi="Garamond"/>
          <w:sz w:val="20"/>
          <w:szCs w:val="20"/>
        </w:rPr>
      </w:pPr>
      <w:r w:rsidRPr="0020010B">
        <w:rPr>
          <w:rFonts w:ascii="Garamond" w:hAnsi="Garamond"/>
          <w:sz w:val="20"/>
          <w:szCs w:val="20"/>
        </w:rPr>
        <w:t>Non</w:t>
      </w:r>
      <w:r w:rsidRPr="0020010B">
        <w:rPr>
          <w:rFonts w:ascii="Times New Roman" w:hAnsi="Times New Roman" w:cs="Times New Roman"/>
          <w:sz w:val="20"/>
          <w:szCs w:val="20"/>
        </w:rPr>
        <w:t>‐</w:t>
      </w:r>
      <w:r w:rsidRPr="0020010B">
        <w:rPr>
          <w:rFonts w:ascii="Garamond" w:hAnsi="Garamond"/>
          <w:sz w:val="20"/>
          <w:szCs w:val="20"/>
        </w:rPr>
        <w:t>Contracted Car Rental Company</w:t>
      </w:r>
      <w:r w:rsidRPr="0020010B">
        <w:rPr>
          <w:rFonts w:ascii="Garamond" w:hAnsi="Garamond" w:cs="Garamond"/>
          <w:sz w:val="20"/>
          <w:szCs w:val="20"/>
        </w:rPr>
        <w:t>   </w:t>
      </w:r>
      <w:r w:rsidRPr="0020010B">
        <w:rPr>
          <w:rFonts w:ascii="Garamond" w:hAnsi="Garamond"/>
          <w:sz w:val="20"/>
          <w:szCs w:val="20"/>
        </w:rPr>
        <w:t xml:space="preserve"> </w:t>
      </w:r>
    </w:p>
    <w:p w:rsidR="00481083" w:rsidRPr="0020010B" w:rsidRDefault="00481083" w:rsidP="00481083">
      <w:pPr>
        <w:pStyle w:val="ListParagraph"/>
        <w:numPr>
          <w:ilvl w:val="0"/>
          <w:numId w:val="37"/>
        </w:numPr>
        <w:rPr>
          <w:rFonts w:ascii="Garamond" w:hAnsi="Garamond"/>
          <w:sz w:val="20"/>
          <w:szCs w:val="20"/>
        </w:rPr>
      </w:pPr>
      <w:r w:rsidRPr="0020010B">
        <w:rPr>
          <w:rFonts w:ascii="Garamond" w:hAnsi="Garamond"/>
          <w:sz w:val="20"/>
          <w:szCs w:val="20"/>
        </w:rPr>
        <w:t>Single Transaction Limit Exceeding $5,000</w:t>
      </w:r>
    </w:p>
    <w:p w:rsidR="00481083" w:rsidRDefault="00481083" w:rsidP="00481083">
      <w:pPr>
        <w:pStyle w:val="Heading2"/>
      </w:pPr>
      <w:bookmarkStart w:id="9" w:name="_Toc161661701"/>
      <w:r>
        <w:t>Reports</w:t>
      </w:r>
      <w:bookmarkEnd w:id="9"/>
    </w:p>
    <w:p w:rsidR="00481083" w:rsidRPr="0020010B" w:rsidRDefault="00481083" w:rsidP="00481083">
      <w:pPr>
        <w:pStyle w:val="ListParagraph"/>
        <w:numPr>
          <w:ilvl w:val="0"/>
          <w:numId w:val="37"/>
        </w:numPr>
        <w:rPr>
          <w:rFonts w:ascii="Garamond" w:hAnsi="Garamond"/>
          <w:sz w:val="20"/>
          <w:szCs w:val="20"/>
        </w:rPr>
      </w:pPr>
      <w:r w:rsidRPr="0020010B">
        <w:rPr>
          <w:rFonts w:ascii="Garamond" w:hAnsi="Garamond"/>
          <w:sz w:val="20"/>
          <w:szCs w:val="20"/>
        </w:rPr>
        <w:t>Sales by Line Item</w:t>
      </w:r>
    </w:p>
    <w:p w:rsidR="00BC50F1" w:rsidRDefault="00BC50F1" w:rsidP="00BC50F1">
      <w:pPr>
        <w:pStyle w:val="Heading2"/>
      </w:pPr>
      <w:bookmarkStart w:id="10" w:name="_Toc161661702"/>
      <w:r>
        <w:t>Rules</w:t>
      </w:r>
      <w:bookmarkEnd w:id="10"/>
    </w:p>
    <w:p w:rsidR="00670200" w:rsidRPr="00B52B59" w:rsidRDefault="00670200" w:rsidP="00BC50F1">
      <w:pPr>
        <w:pStyle w:val="ListParagraph"/>
        <w:numPr>
          <w:ilvl w:val="0"/>
          <w:numId w:val="35"/>
        </w:numPr>
        <w:rPr>
          <w:rFonts w:ascii="Garamond" w:hAnsi="Garamond"/>
          <w:sz w:val="20"/>
          <w:szCs w:val="20"/>
        </w:rPr>
      </w:pPr>
      <w:r w:rsidRPr="00B52B59">
        <w:rPr>
          <w:rFonts w:ascii="Garamond" w:hAnsi="Garamond"/>
          <w:sz w:val="20"/>
          <w:szCs w:val="20"/>
        </w:rPr>
        <w:t xml:space="preserve">Click </w:t>
      </w:r>
      <w:r w:rsidRPr="00B52B59">
        <w:rPr>
          <w:rFonts w:ascii="Garamond" w:hAnsi="Garamond"/>
          <w:b/>
          <w:sz w:val="20"/>
          <w:szCs w:val="20"/>
        </w:rPr>
        <w:t>Rules</w:t>
      </w:r>
      <w:r w:rsidRPr="00B52B59">
        <w:rPr>
          <w:rFonts w:ascii="Garamond" w:hAnsi="Garamond"/>
          <w:sz w:val="20"/>
          <w:szCs w:val="20"/>
        </w:rPr>
        <w:t xml:space="preserve"> on the Header </w:t>
      </w:r>
    </w:p>
    <w:p w:rsidR="00670200" w:rsidRPr="00B52B59" w:rsidRDefault="00670200" w:rsidP="00BC50F1">
      <w:pPr>
        <w:pStyle w:val="ListParagraph"/>
        <w:numPr>
          <w:ilvl w:val="0"/>
          <w:numId w:val="35"/>
        </w:numPr>
        <w:rPr>
          <w:rFonts w:ascii="Garamond" w:hAnsi="Garamond"/>
          <w:sz w:val="20"/>
          <w:szCs w:val="20"/>
        </w:rPr>
      </w:pPr>
      <w:r w:rsidRPr="00B52B59">
        <w:rPr>
          <w:rFonts w:ascii="Garamond" w:hAnsi="Garamond"/>
          <w:sz w:val="20"/>
          <w:szCs w:val="20"/>
        </w:rPr>
        <w:t xml:space="preserve">Locate the Rule </w:t>
      </w:r>
      <w:r w:rsidRPr="00B52B59">
        <w:rPr>
          <w:rFonts w:ascii="Garamond" w:hAnsi="Garamond"/>
          <w:sz w:val="20"/>
          <w:szCs w:val="20"/>
        </w:rPr>
        <w:t xml:space="preserve">under the Rule Name Column </w:t>
      </w:r>
    </w:p>
    <w:p w:rsidR="00670200" w:rsidRPr="00B52B59" w:rsidRDefault="00670200" w:rsidP="00BC50F1">
      <w:pPr>
        <w:pStyle w:val="ListParagraph"/>
        <w:numPr>
          <w:ilvl w:val="0"/>
          <w:numId w:val="35"/>
        </w:numPr>
        <w:rPr>
          <w:rFonts w:ascii="Garamond" w:hAnsi="Garamond"/>
          <w:sz w:val="20"/>
          <w:szCs w:val="20"/>
        </w:rPr>
      </w:pPr>
      <w:r w:rsidRPr="00B52B59">
        <w:rPr>
          <w:rFonts w:ascii="Garamond" w:hAnsi="Garamond"/>
          <w:sz w:val="20"/>
          <w:szCs w:val="20"/>
        </w:rPr>
        <w:t xml:space="preserve">Click </w:t>
      </w:r>
      <w:r w:rsidRPr="00B52B59">
        <w:rPr>
          <w:rFonts w:ascii="Garamond" w:hAnsi="Garamond"/>
          <w:b/>
          <w:sz w:val="20"/>
          <w:szCs w:val="20"/>
        </w:rPr>
        <w:t>RUN</w:t>
      </w:r>
      <w:r w:rsidRPr="00B52B59">
        <w:rPr>
          <w:rFonts w:ascii="Garamond" w:hAnsi="Garamond"/>
          <w:sz w:val="20"/>
          <w:szCs w:val="20"/>
        </w:rPr>
        <w:t xml:space="preserve"> under the Action Column </w:t>
      </w:r>
    </w:p>
    <w:p w:rsidR="00670200" w:rsidRPr="00B52B59" w:rsidRDefault="00670200" w:rsidP="00BC50F1">
      <w:pPr>
        <w:pStyle w:val="ListParagraph"/>
        <w:numPr>
          <w:ilvl w:val="0"/>
          <w:numId w:val="35"/>
        </w:numPr>
        <w:rPr>
          <w:rFonts w:ascii="Garamond" w:hAnsi="Garamond"/>
          <w:sz w:val="20"/>
          <w:szCs w:val="20"/>
        </w:rPr>
      </w:pPr>
      <w:r w:rsidRPr="00B52B59">
        <w:rPr>
          <w:rFonts w:ascii="Garamond" w:hAnsi="Garamond"/>
          <w:sz w:val="20"/>
          <w:szCs w:val="20"/>
        </w:rPr>
        <w:t xml:space="preserve">Select </w:t>
      </w:r>
      <w:r w:rsidRPr="00B52B59">
        <w:rPr>
          <w:rFonts w:ascii="Garamond" w:hAnsi="Garamond"/>
          <w:b/>
          <w:sz w:val="20"/>
          <w:szCs w:val="20"/>
        </w:rPr>
        <w:t>Billing Cycle</w:t>
      </w:r>
      <w:r w:rsidRPr="00B52B59">
        <w:rPr>
          <w:rFonts w:ascii="Garamond" w:hAnsi="Garamond"/>
          <w:sz w:val="20"/>
          <w:szCs w:val="20"/>
        </w:rPr>
        <w:t xml:space="preserve"> by clicking </w:t>
      </w:r>
      <w:r w:rsidRPr="00B52B59">
        <w:rPr>
          <w:rFonts w:ascii="Garamond" w:hAnsi="Garamond" w:cs="Arial"/>
          <w:sz w:val="20"/>
          <w:szCs w:val="20"/>
        </w:rPr>
        <w:t>▼</w:t>
      </w:r>
      <w:r w:rsidRPr="00B52B59">
        <w:rPr>
          <w:rFonts w:ascii="Garamond" w:hAnsi="Garamond"/>
          <w:sz w:val="20"/>
          <w:szCs w:val="20"/>
        </w:rPr>
        <w:t xml:space="preserve"> (default</w:t>
      </w:r>
      <w:r w:rsidRPr="00B52B59">
        <w:rPr>
          <w:rFonts w:ascii="Garamond" w:hAnsi="Garamond"/>
          <w:sz w:val="20"/>
          <w:szCs w:val="20"/>
        </w:rPr>
        <w:t xml:space="preserve">s to current billing cycle) </w:t>
      </w:r>
    </w:p>
    <w:p w:rsidR="00670200" w:rsidRPr="00B52B59" w:rsidRDefault="00670200" w:rsidP="00BC50F1">
      <w:pPr>
        <w:pStyle w:val="ListParagraph"/>
        <w:numPr>
          <w:ilvl w:val="0"/>
          <w:numId w:val="35"/>
        </w:numPr>
        <w:rPr>
          <w:rFonts w:ascii="Garamond" w:hAnsi="Garamond"/>
          <w:sz w:val="20"/>
          <w:szCs w:val="20"/>
        </w:rPr>
      </w:pPr>
      <w:r w:rsidRPr="00B52B59">
        <w:rPr>
          <w:rFonts w:ascii="Garamond" w:hAnsi="Garamond"/>
          <w:sz w:val="20"/>
          <w:szCs w:val="20"/>
        </w:rPr>
        <w:t xml:space="preserve">Click </w:t>
      </w:r>
      <w:r w:rsidRPr="00B52B59">
        <w:rPr>
          <w:rFonts w:ascii="Garamond" w:hAnsi="Garamond"/>
          <w:b/>
          <w:sz w:val="20"/>
          <w:szCs w:val="20"/>
        </w:rPr>
        <w:t>Run Selected Rule</w:t>
      </w:r>
      <w:r w:rsidRPr="00B52B59">
        <w:rPr>
          <w:rFonts w:ascii="Garamond" w:hAnsi="Garamond"/>
          <w:sz w:val="20"/>
          <w:szCs w:val="20"/>
        </w:rPr>
        <w:t xml:space="preserve"> </w:t>
      </w:r>
    </w:p>
    <w:p w:rsidR="00BC50F1" w:rsidRPr="00B52B59" w:rsidRDefault="00BC50F1" w:rsidP="00BC50F1">
      <w:pPr>
        <w:pStyle w:val="ListParagraph"/>
        <w:rPr>
          <w:rFonts w:ascii="Garamond" w:hAnsi="Garamond"/>
          <w:sz w:val="20"/>
          <w:szCs w:val="20"/>
        </w:rPr>
      </w:pPr>
      <w:r w:rsidRPr="00B52B59">
        <w:rPr>
          <w:rFonts w:ascii="Garamond" w:hAnsi="Garamond"/>
          <w:sz w:val="20"/>
          <w:szCs w:val="20"/>
        </w:rPr>
        <w:t xml:space="preserve">Note: </w:t>
      </w:r>
      <w:r w:rsidR="00670200" w:rsidRPr="00B52B59">
        <w:rPr>
          <w:rFonts w:ascii="Garamond" w:hAnsi="Garamond"/>
          <w:sz w:val="20"/>
          <w:szCs w:val="20"/>
        </w:rPr>
        <w:t xml:space="preserve">If there is no data print </w:t>
      </w:r>
      <w:r w:rsidRPr="00B52B59">
        <w:rPr>
          <w:rFonts w:ascii="Garamond" w:hAnsi="Garamond"/>
          <w:sz w:val="20"/>
          <w:szCs w:val="20"/>
        </w:rPr>
        <w:t>the screen, showing that there was no data, date ran and the dates the report generated data for.</w:t>
      </w:r>
    </w:p>
    <w:p w:rsidR="00670200" w:rsidRPr="00B52B59" w:rsidRDefault="00670200" w:rsidP="00BC50F1">
      <w:pPr>
        <w:pStyle w:val="ListParagraph"/>
        <w:numPr>
          <w:ilvl w:val="0"/>
          <w:numId w:val="35"/>
        </w:numPr>
        <w:rPr>
          <w:rFonts w:ascii="Garamond" w:hAnsi="Garamond"/>
          <w:sz w:val="20"/>
          <w:szCs w:val="20"/>
        </w:rPr>
      </w:pPr>
      <w:r w:rsidRPr="00B52B59">
        <w:rPr>
          <w:rFonts w:ascii="Garamond" w:hAnsi="Garamond"/>
          <w:sz w:val="20"/>
          <w:szCs w:val="20"/>
        </w:rPr>
        <w:t xml:space="preserve">Click Export </w:t>
      </w:r>
    </w:p>
    <w:p w:rsidR="00BC50F1" w:rsidRPr="00B52B59" w:rsidRDefault="00670200" w:rsidP="00BC50F1">
      <w:pPr>
        <w:pStyle w:val="ListParagraph"/>
        <w:numPr>
          <w:ilvl w:val="0"/>
          <w:numId w:val="35"/>
        </w:numPr>
        <w:rPr>
          <w:rFonts w:ascii="Garamond" w:hAnsi="Garamond"/>
          <w:sz w:val="20"/>
          <w:szCs w:val="20"/>
        </w:rPr>
      </w:pPr>
      <w:r w:rsidRPr="00B52B59">
        <w:rPr>
          <w:rFonts w:ascii="Garamond" w:hAnsi="Garamond"/>
          <w:sz w:val="20"/>
          <w:szCs w:val="20"/>
        </w:rPr>
        <w:t>Choose the format (defaults to CSV) chang</w:t>
      </w:r>
      <w:r w:rsidR="00BC50F1" w:rsidRPr="00B52B59">
        <w:rPr>
          <w:rFonts w:ascii="Garamond" w:hAnsi="Garamond"/>
          <w:sz w:val="20"/>
          <w:szCs w:val="20"/>
        </w:rPr>
        <w:t xml:space="preserve">e to Excel </w:t>
      </w:r>
    </w:p>
    <w:p w:rsidR="00BC50F1" w:rsidRPr="00B52B59" w:rsidRDefault="00BC50F1" w:rsidP="00BC50F1">
      <w:pPr>
        <w:pStyle w:val="ListParagraph"/>
        <w:numPr>
          <w:ilvl w:val="0"/>
          <w:numId w:val="35"/>
        </w:numPr>
        <w:rPr>
          <w:rFonts w:ascii="Garamond" w:hAnsi="Garamond"/>
          <w:sz w:val="20"/>
          <w:szCs w:val="20"/>
        </w:rPr>
      </w:pPr>
      <w:r w:rsidRPr="00B52B59">
        <w:rPr>
          <w:rFonts w:ascii="Garamond" w:hAnsi="Garamond"/>
          <w:sz w:val="20"/>
          <w:szCs w:val="20"/>
        </w:rPr>
        <w:t xml:space="preserve">Click Download </w:t>
      </w:r>
    </w:p>
    <w:p w:rsidR="00BC50F1" w:rsidRPr="00B52B59" w:rsidRDefault="00BC50F1" w:rsidP="00BC50F1">
      <w:pPr>
        <w:pStyle w:val="ListParagraph"/>
        <w:numPr>
          <w:ilvl w:val="0"/>
          <w:numId w:val="35"/>
        </w:numPr>
        <w:rPr>
          <w:rFonts w:ascii="Garamond" w:hAnsi="Garamond"/>
          <w:sz w:val="20"/>
          <w:szCs w:val="20"/>
        </w:rPr>
      </w:pPr>
      <w:r w:rsidRPr="00B52B59">
        <w:rPr>
          <w:rFonts w:ascii="Garamond" w:hAnsi="Garamond"/>
          <w:sz w:val="20"/>
          <w:szCs w:val="20"/>
        </w:rPr>
        <w:t xml:space="preserve">Click Open </w:t>
      </w:r>
    </w:p>
    <w:p w:rsidR="00BC50F1" w:rsidRPr="00B52B59" w:rsidRDefault="00BC50F1" w:rsidP="00BC50F1">
      <w:pPr>
        <w:pStyle w:val="ListParagraph"/>
        <w:numPr>
          <w:ilvl w:val="0"/>
          <w:numId w:val="35"/>
        </w:numPr>
        <w:rPr>
          <w:rFonts w:ascii="Garamond" w:hAnsi="Garamond"/>
          <w:sz w:val="20"/>
          <w:szCs w:val="20"/>
        </w:rPr>
      </w:pPr>
      <w:r w:rsidRPr="00B52B59">
        <w:rPr>
          <w:rFonts w:ascii="Garamond" w:hAnsi="Garamond"/>
          <w:sz w:val="20"/>
          <w:szCs w:val="20"/>
        </w:rPr>
        <w:t>Save or p</w:t>
      </w:r>
      <w:r w:rsidR="00670200" w:rsidRPr="00B52B59">
        <w:rPr>
          <w:rFonts w:ascii="Garamond" w:hAnsi="Garamond"/>
          <w:sz w:val="20"/>
          <w:szCs w:val="20"/>
        </w:rPr>
        <w:t xml:space="preserve">rint the report and address/document any findings in the report </w:t>
      </w:r>
    </w:p>
    <w:p w:rsidR="00670200" w:rsidRDefault="00670200" w:rsidP="00670200">
      <w:pPr>
        <w:pStyle w:val="Heading2"/>
      </w:pPr>
      <w:bookmarkStart w:id="11" w:name="_Toc161661703"/>
      <w:r>
        <w:t>R</w:t>
      </w:r>
      <w:r>
        <w:t>eport</w:t>
      </w:r>
      <w:bookmarkEnd w:id="11"/>
    </w:p>
    <w:p w:rsidR="00BC50F1" w:rsidRPr="00B52B59" w:rsidRDefault="00BC50F1" w:rsidP="00BC50F1">
      <w:pPr>
        <w:pStyle w:val="NoSpacing"/>
        <w:numPr>
          <w:ilvl w:val="0"/>
          <w:numId w:val="36"/>
        </w:numPr>
        <w:rPr>
          <w:rFonts w:ascii="Garamond" w:hAnsi="Garamond"/>
          <w:sz w:val="20"/>
          <w:szCs w:val="20"/>
        </w:rPr>
      </w:pPr>
      <w:r w:rsidRPr="00B52B59">
        <w:rPr>
          <w:rFonts w:ascii="Garamond" w:hAnsi="Garamond"/>
          <w:sz w:val="20"/>
          <w:szCs w:val="20"/>
        </w:rPr>
        <w:t>C</w:t>
      </w:r>
      <w:r w:rsidRPr="00B52B59">
        <w:rPr>
          <w:rFonts w:ascii="Garamond" w:hAnsi="Garamond"/>
          <w:sz w:val="20"/>
          <w:szCs w:val="20"/>
        </w:rPr>
        <w:t xml:space="preserve">lick </w:t>
      </w:r>
      <w:r w:rsidRPr="00B52B59">
        <w:rPr>
          <w:rFonts w:ascii="Garamond" w:hAnsi="Garamond"/>
          <w:b/>
          <w:sz w:val="20"/>
          <w:szCs w:val="20"/>
        </w:rPr>
        <w:t xml:space="preserve">Report </w:t>
      </w:r>
      <w:r w:rsidRPr="00B52B59">
        <w:rPr>
          <w:rFonts w:ascii="Garamond" w:hAnsi="Garamond"/>
          <w:sz w:val="20"/>
          <w:szCs w:val="20"/>
        </w:rPr>
        <w:t xml:space="preserve">on the Header </w:t>
      </w:r>
    </w:p>
    <w:p w:rsidR="00BC50F1" w:rsidRPr="00B52B59" w:rsidRDefault="00BC50F1" w:rsidP="00BC50F1">
      <w:pPr>
        <w:pStyle w:val="NoSpacing"/>
        <w:numPr>
          <w:ilvl w:val="0"/>
          <w:numId w:val="36"/>
        </w:numPr>
        <w:rPr>
          <w:rFonts w:ascii="Garamond" w:hAnsi="Garamond"/>
          <w:sz w:val="20"/>
          <w:szCs w:val="20"/>
        </w:rPr>
      </w:pPr>
      <w:r w:rsidRPr="00B52B59">
        <w:rPr>
          <w:rFonts w:ascii="Garamond" w:hAnsi="Garamond"/>
          <w:sz w:val="20"/>
          <w:szCs w:val="20"/>
        </w:rPr>
        <w:t>Locate the Report you wish to run</w:t>
      </w:r>
      <w:r w:rsidRPr="00B52B59">
        <w:rPr>
          <w:rFonts w:ascii="Garamond" w:hAnsi="Garamond"/>
          <w:sz w:val="20"/>
          <w:szCs w:val="20"/>
        </w:rPr>
        <w:t xml:space="preserve"> under the Rule Name Column </w:t>
      </w:r>
    </w:p>
    <w:p w:rsidR="00BC50F1" w:rsidRPr="00B52B59" w:rsidRDefault="00BC50F1" w:rsidP="00BC50F1">
      <w:pPr>
        <w:pStyle w:val="NoSpacing"/>
        <w:numPr>
          <w:ilvl w:val="0"/>
          <w:numId w:val="36"/>
        </w:numPr>
        <w:rPr>
          <w:rFonts w:ascii="Garamond" w:hAnsi="Garamond"/>
          <w:sz w:val="20"/>
          <w:szCs w:val="20"/>
        </w:rPr>
      </w:pPr>
      <w:r w:rsidRPr="00B52B59">
        <w:rPr>
          <w:rFonts w:ascii="Garamond" w:hAnsi="Garamond"/>
          <w:sz w:val="20"/>
          <w:szCs w:val="20"/>
        </w:rPr>
        <w:t xml:space="preserve">Click </w:t>
      </w:r>
      <w:r w:rsidRPr="00B52B59">
        <w:rPr>
          <w:rFonts w:ascii="Garamond" w:hAnsi="Garamond"/>
          <w:b/>
          <w:sz w:val="20"/>
          <w:szCs w:val="20"/>
        </w:rPr>
        <w:t>RUN</w:t>
      </w:r>
      <w:r w:rsidRPr="00B52B59">
        <w:rPr>
          <w:rFonts w:ascii="Garamond" w:hAnsi="Garamond"/>
          <w:sz w:val="20"/>
          <w:szCs w:val="20"/>
        </w:rPr>
        <w:t xml:space="preserve"> under the Available </w:t>
      </w:r>
    </w:p>
    <w:p w:rsidR="00BC50F1" w:rsidRPr="00B52B59" w:rsidRDefault="00BC50F1" w:rsidP="00BC50F1">
      <w:pPr>
        <w:pStyle w:val="NoSpacing"/>
        <w:numPr>
          <w:ilvl w:val="0"/>
          <w:numId w:val="36"/>
        </w:numPr>
        <w:rPr>
          <w:rFonts w:ascii="Garamond" w:hAnsi="Garamond"/>
          <w:sz w:val="20"/>
          <w:szCs w:val="20"/>
        </w:rPr>
      </w:pPr>
      <w:r w:rsidRPr="00B52B59">
        <w:rPr>
          <w:rFonts w:ascii="Garamond" w:hAnsi="Garamond"/>
          <w:sz w:val="20"/>
          <w:szCs w:val="20"/>
        </w:rPr>
        <w:t xml:space="preserve">Select </w:t>
      </w:r>
      <w:r w:rsidRPr="00B52B59">
        <w:rPr>
          <w:rFonts w:ascii="Garamond" w:hAnsi="Garamond"/>
          <w:b/>
          <w:sz w:val="20"/>
          <w:szCs w:val="20"/>
        </w:rPr>
        <w:t>Billing Cycle</w:t>
      </w:r>
      <w:r w:rsidRPr="00B52B59">
        <w:rPr>
          <w:rFonts w:ascii="Garamond" w:hAnsi="Garamond"/>
          <w:sz w:val="20"/>
          <w:szCs w:val="20"/>
        </w:rPr>
        <w:t xml:space="preserve"> you wish to run by clicking </w:t>
      </w:r>
      <w:r w:rsidRPr="00B52B59">
        <w:rPr>
          <w:rFonts w:ascii="Garamond" w:hAnsi="Garamond" w:cs="Arial"/>
          <w:sz w:val="20"/>
          <w:szCs w:val="20"/>
        </w:rPr>
        <w:t>▼</w:t>
      </w:r>
      <w:r w:rsidRPr="00B52B59">
        <w:rPr>
          <w:rFonts w:ascii="Garamond" w:hAnsi="Garamond"/>
          <w:sz w:val="20"/>
          <w:szCs w:val="20"/>
        </w:rPr>
        <w:t xml:space="preserve"> (default</w:t>
      </w:r>
      <w:r w:rsidRPr="00B52B59">
        <w:rPr>
          <w:rFonts w:ascii="Garamond" w:hAnsi="Garamond"/>
          <w:sz w:val="20"/>
          <w:szCs w:val="20"/>
        </w:rPr>
        <w:t xml:space="preserve">s to current billing cycle) </w:t>
      </w:r>
    </w:p>
    <w:p w:rsidR="00BC50F1" w:rsidRPr="00B52B59" w:rsidRDefault="00BC50F1" w:rsidP="00BC50F1">
      <w:pPr>
        <w:pStyle w:val="NoSpacing"/>
        <w:numPr>
          <w:ilvl w:val="0"/>
          <w:numId w:val="36"/>
        </w:numPr>
        <w:rPr>
          <w:rFonts w:ascii="Garamond" w:hAnsi="Garamond"/>
          <w:sz w:val="20"/>
          <w:szCs w:val="20"/>
        </w:rPr>
      </w:pPr>
      <w:r w:rsidRPr="00B52B59">
        <w:rPr>
          <w:rFonts w:ascii="Garamond" w:hAnsi="Garamond"/>
          <w:sz w:val="20"/>
          <w:szCs w:val="20"/>
        </w:rPr>
        <w:t xml:space="preserve">Click </w:t>
      </w:r>
      <w:r w:rsidRPr="00B52B59">
        <w:rPr>
          <w:rFonts w:ascii="Garamond" w:hAnsi="Garamond"/>
          <w:b/>
          <w:sz w:val="20"/>
          <w:szCs w:val="20"/>
        </w:rPr>
        <w:t>Run</w:t>
      </w:r>
      <w:r w:rsidRPr="00B52B59">
        <w:rPr>
          <w:rFonts w:ascii="Garamond" w:hAnsi="Garamond"/>
          <w:sz w:val="20"/>
          <w:szCs w:val="20"/>
        </w:rPr>
        <w:t xml:space="preserve"> – Report Appears</w:t>
      </w:r>
    </w:p>
    <w:p w:rsidR="00BC50F1" w:rsidRPr="00B52B59" w:rsidRDefault="00BC50F1" w:rsidP="00BC50F1">
      <w:pPr>
        <w:pStyle w:val="NoSpacing"/>
        <w:numPr>
          <w:ilvl w:val="0"/>
          <w:numId w:val="36"/>
        </w:numPr>
        <w:rPr>
          <w:rFonts w:ascii="Garamond" w:hAnsi="Garamond"/>
          <w:sz w:val="20"/>
          <w:szCs w:val="20"/>
        </w:rPr>
      </w:pPr>
      <w:r w:rsidRPr="00B52B59">
        <w:rPr>
          <w:rFonts w:ascii="Garamond" w:hAnsi="Garamond"/>
          <w:sz w:val="20"/>
          <w:szCs w:val="20"/>
        </w:rPr>
        <w:t xml:space="preserve">Select a </w:t>
      </w:r>
      <w:r w:rsidRPr="00B52B59">
        <w:rPr>
          <w:rFonts w:ascii="Garamond" w:hAnsi="Garamond"/>
          <w:b/>
          <w:sz w:val="20"/>
          <w:szCs w:val="20"/>
        </w:rPr>
        <w:t>format</w:t>
      </w:r>
      <w:r w:rsidRPr="00B52B59">
        <w:rPr>
          <w:rFonts w:ascii="Garamond" w:hAnsi="Garamond"/>
          <w:sz w:val="20"/>
          <w:szCs w:val="20"/>
        </w:rPr>
        <w:t xml:space="preserve"> to run your report, click </w:t>
      </w:r>
      <w:r w:rsidRPr="00B52B59">
        <w:rPr>
          <w:rFonts w:ascii="Garamond" w:hAnsi="Garamond"/>
          <w:b/>
          <w:sz w:val="20"/>
          <w:szCs w:val="20"/>
        </w:rPr>
        <w:t>Export</w:t>
      </w:r>
      <w:r w:rsidRPr="00B52B59">
        <w:rPr>
          <w:rFonts w:ascii="Garamond" w:hAnsi="Garamond"/>
          <w:sz w:val="20"/>
          <w:szCs w:val="20"/>
        </w:rPr>
        <w:t xml:space="preserve"> </w:t>
      </w:r>
    </w:p>
    <w:p w:rsidR="00BC50F1" w:rsidRPr="00B52B59" w:rsidRDefault="00BC50F1" w:rsidP="00BC50F1">
      <w:pPr>
        <w:pStyle w:val="NoSpacing"/>
        <w:numPr>
          <w:ilvl w:val="0"/>
          <w:numId w:val="36"/>
        </w:numPr>
        <w:rPr>
          <w:rFonts w:ascii="Garamond" w:hAnsi="Garamond"/>
          <w:sz w:val="20"/>
          <w:szCs w:val="20"/>
        </w:rPr>
      </w:pPr>
      <w:r w:rsidRPr="00B52B59">
        <w:rPr>
          <w:rFonts w:ascii="Garamond" w:hAnsi="Garamond"/>
          <w:sz w:val="20"/>
          <w:szCs w:val="20"/>
        </w:rPr>
        <w:t xml:space="preserve">Click </w:t>
      </w:r>
      <w:r w:rsidRPr="00B52B59">
        <w:rPr>
          <w:rFonts w:ascii="Garamond" w:hAnsi="Garamond"/>
          <w:b/>
          <w:sz w:val="20"/>
          <w:szCs w:val="20"/>
        </w:rPr>
        <w:t xml:space="preserve">Open </w:t>
      </w:r>
    </w:p>
    <w:p w:rsidR="00670200" w:rsidRDefault="0020010B" w:rsidP="001D5282">
      <w:pPr>
        <w:pStyle w:val="NoSpacing"/>
        <w:numPr>
          <w:ilvl w:val="0"/>
          <w:numId w:val="36"/>
        </w:numPr>
        <w:rPr>
          <w:rFonts w:ascii="Garamond" w:hAnsi="Garamond"/>
          <w:sz w:val="20"/>
          <w:szCs w:val="20"/>
        </w:rPr>
      </w:pPr>
      <w:r w:rsidRPr="00B52B59">
        <w:rPr>
          <w:rFonts w:ascii="Garamond" w:hAnsi="Garamond"/>
          <w:sz w:val="20"/>
          <w:szCs w:val="20"/>
        </w:rPr>
        <w:t>Save or print</w:t>
      </w:r>
      <w:r w:rsidR="00BC50F1" w:rsidRPr="00B52B59">
        <w:rPr>
          <w:rFonts w:ascii="Garamond" w:hAnsi="Garamond"/>
          <w:sz w:val="20"/>
          <w:szCs w:val="20"/>
        </w:rPr>
        <w:t xml:space="preserve"> the report and address/document any findings in the report </w:t>
      </w:r>
    </w:p>
    <w:p w:rsidR="00B52B59" w:rsidRDefault="00B52B59" w:rsidP="00B52B59">
      <w:pPr>
        <w:pStyle w:val="NoSpacing"/>
        <w:rPr>
          <w:rFonts w:ascii="Garamond" w:hAnsi="Garamond"/>
          <w:sz w:val="20"/>
          <w:szCs w:val="20"/>
        </w:rPr>
      </w:pPr>
    </w:p>
    <w:p w:rsidR="00B52B59" w:rsidRDefault="00B52B59" w:rsidP="00B52B59">
      <w:pPr>
        <w:pStyle w:val="NoSpacing"/>
        <w:rPr>
          <w:rFonts w:ascii="Garamond" w:hAnsi="Garamond"/>
          <w:sz w:val="20"/>
          <w:szCs w:val="20"/>
        </w:rPr>
      </w:pPr>
    </w:p>
    <w:p w:rsidR="00481083" w:rsidRPr="0020010B" w:rsidRDefault="00481083" w:rsidP="00481083">
      <w:pPr>
        <w:pStyle w:val="Heading1"/>
      </w:pPr>
      <w:bookmarkStart w:id="12" w:name="_Toc161661704"/>
      <w:r w:rsidRPr="0020010B">
        <w:lastRenderedPageBreak/>
        <w:t>Annually</w:t>
      </w:r>
      <w:bookmarkEnd w:id="12"/>
    </w:p>
    <w:p w:rsidR="00481083" w:rsidRDefault="00481083" w:rsidP="00481083">
      <w:pPr>
        <w:pStyle w:val="Heading2"/>
      </w:pPr>
      <w:bookmarkStart w:id="13" w:name="_Toc161661705"/>
      <w:r w:rsidRPr="0020010B">
        <w:t>Works</w:t>
      </w:r>
      <w:bookmarkEnd w:id="13"/>
      <w:r>
        <w:t xml:space="preserve"> </w:t>
      </w:r>
    </w:p>
    <w:p w:rsidR="00481083" w:rsidRPr="00E219BF" w:rsidRDefault="00481083" w:rsidP="00481083">
      <w:pPr>
        <w:pStyle w:val="ListParagraph"/>
        <w:numPr>
          <w:ilvl w:val="0"/>
          <w:numId w:val="37"/>
        </w:numPr>
        <w:rPr>
          <w:rFonts w:ascii="Garamond" w:hAnsi="Garamond"/>
          <w:sz w:val="20"/>
          <w:szCs w:val="20"/>
        </w:rPr>
      </w:pPr>
      <w:r w:rsidRPr="0020010B">
        <w:rPr>
          <w:rFonts w:ascii="Garamond" w:hAnsi="Garamond"/>
          <w:sz w:val="20"/>
          <w:szCs w:val="20"/>
        </w:rPr>
        <w:t>13-Month Spend Analysis</w:t>
      </w:r>
    </w:p>
    <w:p w:rsidR="00B52B59" w:rsidRDefault="00B52B59" w:rsidP="00B52B59">
      <w:pPr>
        <w:pStyle w:val="Heading2"/>
      </w:pPr>
      <w:bookmarkStart w:id="14" w:name="_Toc161661706"/>
      <w:r>
        <w:t>13-Month Spend Analysis</w:t>
      </w:r>
      <w:bookmarkEnd w:id="14"/>
    </w:p>
    <w:p w:rsidR="00B52B59" w:rsidRPr="0026035C" w:rsidRDefault="00B52B59" w:rsidP="0026035C">
      <w:pPr>
        <w:pStyle w:val="NoSpacing"/>
        <w:rPr>
          <w:rFonts w:ascii="Garamond" w:hAnsi="Garamond"/>
          <w:sz w:val="20"/>
          <w:szCs w:val="20"/>
        </w:rPr>
      </w:pPr>
      <w:r w:rsidRPr="0026035C">
        <w:rPr>
          <w:rFonts w:ascii="Garamond" w:hAnsi="Garamond"/>
          <w:sz w:val="20"/>
          <w:szCs w:val="20"/>
        </w:rPr>
        <w:t>This report should be run annually to meet the mandatory statewide policy requirement of the annual review by both the program administr</w:t>
      </w:r>
      <w:r w:rsidR="0026035C" w:rsidRPr="0026035C">
        <w:rPr>
          <w:rFonts w:ascii="Garamond" w:hAnsi="Garamond"/>
          <w:sz w:val="20"/>
          <w:szCs w:val="20"/>
        </w:rPr>
        <w:t>ator and the cardholder approver.  The information contained in this report contains:</w:t>
      </w:r>
    </w:p>
    <w:p w:rsidR="0026035C" w:rsidRDefault="0026035C" w:rsidP="0026035C">
      <w:pPr>
        <w:pStyle w:val="NoSpacing"/>
        <w:numPr>
          <w:ilvl w:val="0"/>
          <w:numId w:val="41"/>
        </w:numPr>
        <w:rPr>
          <w:rFonts w:ascii="Garamond" w:hAnsi="Garamond"/>
          <w:sz w:val="20"/>
          <w:szCs w:val="20"/>
        </w:rPr>
      </w:pPr>
      <w:r>
        <w:rPr>
          <w:rFonts w:ascii="Garamond" w:hAnsi="Garamond"/>
          <w:sz w:val="20"/>
          <w:szCs w:val="20"/>
        </w:rPr>
        <w:t>Card Last Used Date (confirm it is less than 12 months)</w:t>
      </w:r>
    </w:p>
    <w:p w:rsidR="0026035C" w:rsidRDefault="0026035C" w:rsidP="0026035C">
      <w:pPr>
        <w:pStyle w:val="NoSpacing"/>
        <w:numPr>
          <w:ilvl w:val="0"/>
          <w:numId w:val="41"/>
        </w:numPr>
        <w:rPr>
          <w:rFonts w:ascii="Garamond" w:hAnsi="Garamond"/>
          <w:sz w:val="20"/>
          <w:szCs w:val="20"/>
        </w:rPr>
      </w:pPr>
      <w:r>
        <w:rPr>
          <w:rFonts w:ascii="Garamond" w:hAnsi="Garamond"/>
          <w:sz w:val="20"/>
          <w:szCs w:val="20"/>
        </w:rPr>
        <w:t>Number of months with spend</w:t>
      </w:r>
    </w:p>
    <w:p w:rsidR="0026035C" w:rsidRDefault="0026035C" w:rsidP="0026035C">
      <w:pPr>
        <w:pStyle w:val="NoSpacing"/>
        <w:numPr>
          <w:ilvl w:val="0"/>
          <w:numId w:val="41"/>
        </w:numPr>
        <w:rPr>
          <w:rFonts w:ascii="Garamond" w:hAnsi="Garamond"/>
          <w:sz w:val="20"/>
          <w:szCs w:val="20"/>
        </w:rPr>
      </w:pPr>
      <w:r>
        <w:rPr>
          <w:rFonts w:ascii="Garamond" w:hAnsi="Garamond"/>
          <w:sz w:val="20"/>
          <w:szCs w:val="20"/>
        </w:rPr>
        <w:t>Max % of spend used</w:t>
      </w:r>
    </w:p>
    <w:p w:rsidR="0026035C" w:rsidRDefault="0026035C" w:rsidP="0026035C">
      <w:pPr>
        <w:pStyle w:val="NoSpacing"/>
        <w:numPr>
          <w:ilvl w:val="0"/>
          <w:numId w:val="41"/>
        </w:numPr>
        <w:rPr>
          <w:rFonts w:ascii="Garamond" w:hAnsi="Garamond"/>
          <w:sz w:val="20"/>
          <w:szCs w:val="20"/>
        </w:rPr>
      </w:pPr>
      <w:r>
        <w:rPr>
          <w:rFonts w:ascii="Garamond" w:hAnsi="Garamond"/>
          <w:sz w:val="20"/>
          <w:szCs w:val="20"/>
        </w:rPr>
        <w:t>Average % of spend monthly</w:t>
      </w:r>
    </w:p>
    <w:p w:rsidR="0026035C" w:rsidRDefault="0026035C" w:rsidP="0026035C">
      <w:pPr>
        <w:pStyle w:val="NoSpacing"/>
        <w:numPr>
          <w:ilvl w:val="0"/>
          <w:numId w:val="41"/>
        </w:numPr>
        <w:rPr>
          <w:rFonts w:ascii="Garamond" w:hAnsi="Garamond"/>
          <w:sz w:val="20"/>
          <w:szCs w:val="20"/>
        </w:rPr>
      </w:pPr>
      <w:r>
        <w:rPr>
          <w:rFonts w:ascii="Garamond" w:hAnsi="Garamond"/>
          <w:sz w:val="20"/>
          <w:szCs w:val="20"/>
        </w:rPr>
        <w:t xml:space="preserve">Amount of spend for each of the previous 13 months </w:t>
      </w:r>
    </w:p>
    <w:p w:rsidR="0026035C" w:rsidRDefault="0026035C" w:rsidP="0026035C">
      <w:pPr>
        <w:pStyle w:val="NoSpacing"/>
        <w:rPr>
          <w:rFonts w:ascii="Garamond" w:hAnsi="Garamond"/>
          <w:sz w:val="20"/>
          <w:szCs w:val="20"/>
        </w:rPr>
      </w:pPr>
      <w:r>
        <w:rPr>
          <w:rFonts w:ascii="Garamond" w:hAnsi="Garamond"/>
          <w:sz w:val="20"/>
          <w:szCs w:val="20"/>
        </w:rPr>
        <w:t>These data should be compared to the cardholder’s monthly and single transaction limit and adjusted as necessary.</w:t>
      </w:r>
    </w:p>
    <w:p w:rsidR="00B52B59" w:rsidRDefault="00B52B59" w:rsidP="0026035C">
      <w:pPr>
        <w:pStyle w:val="NoSpacing"/>
        <w:rPr>
          <w:rFonts w:ascii="Garamond" w:hAnsi="Garamond"/>
          <w:sz w:val="20"/>
          <w:szCs w:val="20"/>
        </w:rPr>
      </w:pPr>
      <w:r w:rsidRPr="00B52B59">
        <w:rPr>
          <w:rFonts w:ascii="Garamond" w:hAnsi="Garamond"/>
          <w:sz w:val="20"/>
          <w:szCs w:val="20"/>
        </w:rPr>
        <w:t>Note: This report must be as it is; making any changes to the report will result in false data generation.</w:t>
      </w:r>
    </w:p>
    <w:p w:rsidR="0026035C" w:rsidRPr="00B52B59" w:rsidRDefault="0026035C" w:rsidP="0026035C">
      <w:pPr>
        <w:pStyle w:val="NoSpacing"/>
        <w:rPr>
          <w:rFonts w:ascii="Garamond" w:hAnsi="Garamond"/>
          <w:sz w:val="20"/>
          <w:szCs w:val="20"/>
        </w:rPr>
      </w:pPr>
    </w:p>
    <w:p w:rsidR="0026035C" w:rsidRPr="0026035C" w:rsidRDefault="0026035C" w:rsidP="0026035C">
      <w:pPr>
        <w:pStyle w:val="ListParagraph"/>
        <w:numPr>
          <w:ilvl w:val="0"/>
          <w:numId w:val="40"/>
        </w:numPr>
        <w:spacing w:after="160" w:line="259" w:lineRule="auto"/>
        <w:rPr>
          <w:rFonts w:ascii="Garamond" w:hAnsi="Garamond"/>
          <w:b/>
          <w:sz w:val="20"/>
          <w:szCs w:val="20"/>
        </w:rPr>
      </w:pPr>
      <w:r w:rsidRPr="0026035C">
        <w:rPr>
          <w:rFonts w:ascii="Garamond" w:hAnsi="Garamond"/>
          <w:sz w:val="20"/>
          <w:szCs w:val="20"/>
        </w:rPr>
        <w:t xml:space="preserve">Click </w:t>
      </w:r>
      <w:r w:rsidRPr="0026035C">
        <w:rPr>
          <w:rFonts w:ascii="Garamond" w:hAnsi="Garamond"/>
          <w:b/>
          <w:sz w:val="20"/>
          <w:szCs w:val="20"/>
        </w:rPr>
        <w:t>Reports</w:t>
      </w:r>
      <w:r w:rsidRPr="0026035C">
        <w:rPr>
          <w:rFonts w:ascii="Garamond" w:hAnsi="Garamond"/>
          <w:sz w:val="20"/>
          <w:szCs w:val="20"/>
        </w:rPr>
        <w:t xml:space="preserve"> &gt; </w:t>
      </w:r>
      <w:r w:rsidRPr="0026035C">
        <w:rPr>
          <w:rFonts w:ascii="Garamond" w:hAnsi="Garamond"/>
          <w:b/>
          <w:sz w:val="20"/>
          <w:szCs w:val="20"/>
        </w:rPr>
        <w:t xml:space="preserve">Template </w:t>
      </w:r>
      <w:r w:rsidRPr="0026035C">
        <w:rPr>
          <w:rFonts w:ascii="Garamond" w:hAnsi="Garamond"/>
          <w:sz w:val="20"/>
          <w:szCs w:val="20"/>
        </w:rPr>
        <w:t xml:space="preserve">Library in the shared section click 13 Month Card Analysis. </w:t>
      </w:r>
    </w:p>
    <w:p w:rsidR="0026035C" w:rsidRPr="0026035C" w:rsidRDefault="0026035C" w:rsidP="0026035C">
      <w:pPr>
        <w:pStyle w:val="ListParagraph"/>
        <w:numPr>
          <w:ilvl w:val="0"/>
          <w:numId w:val="40"/>
        </w:numPr>
        <w:spacing w:after="160" w:line="259" w:lineRule="auto"/>
        <w:rPr>
          <w:rFonts w:ascii="Garamond" w:hAnsi="Garamond"/>
          <w:b/>
          <w:sz w:val="20"/>
          <w:szCs w:val="20"/>
        </w:rPr>
      </w:pPr>
      <w:r w:rsidRPr="0026035C">
        <w:rPr>
          <w:rFonts w:ascii="Garamond" w:hAnsi="Garamond"/>
          <w:sz w:val="20"/>
          <w:szCs w:val="20"/>
        </w:rPr>
        <w:t xml:space="preserve">Click </w:t>
      </w:r>
      <w:r w:rsidRPr="0026035C">
        <w:rPr>
          <w:rFonts w:ascii="Garamond" w:hAnsi="Garamond"/>
          <w:b/>
          <w:sz w:val="20"/>
          <w:szCs w:val="20"/>
        </w:rPr>
        <w:t>Modify/Run</w:t>
      </w:r>
      <w:r w:rsidRPr="0026035C">
        <w:rPr>
          <w:rFonts w:ascii="Garamond" w:hAnsi="Garamond"/>
          <w:sz w:val="20"/>
          <w:szCs w:val="20"/>
        </w:rPr>
        <w:t xml:space="preserve"> – Report defaults to previous 13 months (do not change output format – must run as a Custom report and converted to Excel)</w:t>
      </w:r>
    </w:p>
    <w:p w:rsidR="0026035C" w:rsidRPr="0026035C" w:rsidRDefault="0026035C" w:rsidP="0026035C">
      <w:pPr>
        <w:pStyle w:val="ListParagraph"/>
        <w:numPr>
          <w:ilvl w:val="0"/>
          <w:numId w:val="40"/>
        </w:numPr>
        <w:spacing w:after="160" w:line="259" w:lineRule="auto"/>
        <w:rPr>
          <w:rFonts w:ascii="Garamond" w:hAnsi="Garamond"/>
          <w:b/>
          <w:sz w:val="20"/>
          <w:szCs w:val="20"/>
        </w:rPr>
      </w:pPr>
      <w:r w:rsidRPr="0026035C">
        <w:rPr>
          <w:rFonts w:ascii="Garamond" w:hAnsi="Garamond"/>
          <w:sz w:val="20"/>
          <w:szCs w:val="20"/>
        </w:rPr>
        <w:t xml:space="preserve">Click </w:t>
      </w:r>
      <w:r w:rsidRPr="0026035C">
        <w:rPr>
          <w:rFonts w:ascii="Garamond" w:hAnsi="Garamond"/>
          <w:b/>
          <w:sz w:val="20"/>
          <w:szCs w:val="20"/>
        </w:rPr>
        <w:t>Submit Report</w:t>
      </w:r>
    </w:p>
    <w:p w:rsidR="0026035C" w:rsidRPr="0026035C" w:rsidRDefault="0026035C" w:rsidP="0026035C">
      <w:pPr>
        <w:pStyle w:val="ListParagraph"/>
        <w:numPr>
          <w:ilvl w:val="0"/>
          <w:numId w:val="40"/>
        </w:numPr>
        <w:spacing w:after="160" w:line="259" w:lineRule="auto"/>
        <w:rPr>
          <w:rFonts w:ascii="Garamond" w:hAnsi="Garamond"/>
          <w:b/>
          <w:sz w:val="20"/>
          <w:szCs w:val="20"/>
        </w:rPr>
      </w:pPr>
      <w:r w:rsidRPr="0026035C">
        <w:rPr>
          <w:rFonts w:ascii="Garamond" w:hAnsi="Garamond"/>
          <w:sz w:val="20"/>
          <w:szCs w:val="20"/>
        </w:rPr>
        <w:t xml:space="preserve">When Report is Processed, click </w:t>
      </w:r>
      <w:r w:rsidRPr="0026035C">
        <w:rPr>
          <w:rFonts w:ascii="Garamond" w:hAnsi="Garamond"/>
          <w:b/>
          <w:sz w:val="20"/>
          <w:szCs w:val="20"/>
        </w:rPr>
        <w:t>Custom</w:t>
      </w:r>
    </w:p>
    <w:p w:rsidR="0026035C" w:rsidRPr="0026035C" w:rsidRDefault="0026035C" w:rsidP="0026035C">
      <w:pPr>
        <w:pStyle w:val="ListParagraph"/>
        <w:numPr>
          <w:ilvl w:val="0"/>
          <w:numId w:val="40"/>
        </w:numPr>
        <w:spacing w:after="160" w:line="259" w:lineRule="auto"/>
        <w:rPr>
          <w:rFonts w:ascii="Garamond" w:hAnsi="Garamond"/>
          <w:b/>
          <w:sz w:val="20"/>
          <w:szCs w:val="20"/>
        </w:rPr>
      </w:pPr>
      <w:r w:rsidRPr="0026035C">
        <w:rPr>
          <w:rFonts w:ascii="Garamond" w:hAnsi="Garamond"/>
          <w:b/>
          <w:sz w:val="20"/>
          <w:szCs w:val="20"/>
        </w:rPr>
        <w:t>Save</w:t>
      </w:r>
      <w:r w:rsidRPr="0026035C">
        <w:rPr>
          <w:rFonts w:ascii="Garamond" w:hAnsi="Garamond"/>
          <w:sz w:val="20"/>
          <w:szCs w:val="20"/>
        </w:rPr>
        <w:t xml:space="preserve"> the Report </w:t>
      </w:r>
    </w:p>
    <w:p w:rsidR="0026035C" w:rsidRPr="0026035C" w:rsidRDefault="0026035C" w:rsidP="0026035C">
      <w:pPr>
        <w:pStyle w:val="ListParagraph"/>
        <w:numPr>
          <w:ilvl w:val="0"/>
          <w:numId w:val="40"/>
        </w:numPr>
        <w:spacing w:after="160" w:line="259" w:lineRule="auto"/>
        <w:rPr>
          <w:rFonts w:ascii="Garamond" w:hAnsi="Garamond"/>
          <w:b/>
          <w:sz w:val="20"/>
          <w:szCs w:val="20"/>
        </w:rPr>
      </w:pPr>
      <w:r w:rsidRPr="0026035C">
        <w:rPr>
          <w:rFonts w:ascii="Garamond" w:hAnsi="Garamond"/>
          <w:sz w:val="20"/>
          <w:szCs w:val="20"/>
        </w:rPr>
        <w:t xml:space="preserve">Open an </w:t>
      </w:r>
      <w:r w:rsidRPr="0026035C">
        <w:rPr>
          <w:rFonts w:ascii="Garamond" w:hAnsi="Garamond"/>
          <w:b/>
          <w:sz w:val="20"/>
          <w:szCs w:val="20"/>
        </w:rPr>
        <w:t>Excel Workbook</w:t>
      </w:r>
    </w:p>
    <w:p w:rsidR="0026035C" w:rsidRPr="0026035C" w:rsidRDefault="0026035C" w:rsidP="0026035C">
      <w:pPr>
        <w:pStyle w:val="ListParagraph"/>
        <w:numPr>
          <w:ilvl w:val="0"/>
          <w:numId w:val="40"/>
        </w:numPr>
        <w:spacing w:after="160" w:line="259" w:lineRule="auto"/>
        <w:rPr>
          <w:rFonts w:ascii="Garamond" w:hAnsi="Garamond"/>
          <w:b/>
          <w:sz w:val="20"/>
          <w:szCs w:val="20"/>
        </w:rPr>
      </w:pPr>
      <w:r w:rsidRPr="0026035C">
        <w:rPr>
          <w:rFonts w:ascii="Garamond" w:hAnsi="Garamond"/>
          <w:sz w:val="20"/>
          <w:szCs w:val="20"/>
        </w:rPr>
        <w:t xml:space="preserve">Click </w:t>
      </w:r>
      <w:r w:rsidRPr="0026035C">
        <w:rPr>
          <w:rFonts w:ascii="Garamond" w:hAnsi="Garamond"/>
          <w:b/>
          <w:sz w:val="20"/>
          <w:szCs w:val="20"/>
        </w:rPr>
        <w:t>Data Tab</w:t>
      </w:r>
    </w:p>
    <w:p w:rsidR="0026035C" w:rsidRPr="0026035C" w:rsidRDefault="0026035C" w:rsidP="0026035C">
      <w:pPr>
        <w:pStyle w:val="ListParagraph"/>
        <w:numPr>
          <w:ilvl w:val="0"/>
          <w:numId w:val="40"/>
        </w:numPr>
        <w:spacing w:after="160" w:line="259" w:lineRule="auto"/>
        <w:rPr>
          <w:rFonts w:ascii="Garamond" w:hAnsi="Garamond"/>
          <w:b/>
          <w:sz w:val="20"/>
          <w:szCs w:val="20"/>
        </w:rPr>
      </w:pPr>
      <w:r w:rsidRPr="0026035C">
        <w:rPr>
          <w:rFonts w:ascii="Garamond" w:hAnsi="Garamond"/>
          <w:sz w:val="20"/>
          <w:szCs w:val="20"/>
        </w:rPr>
        <w:t xml:space="preserve">Click </w:t>
      </w:r>
      <w:r w:rsidRPr="0026035C">
        <w:rPr>
          <w:rFonts w:ascii="Garamond" w:hAnsi="Garamond"/>
          <w:b/>
          <w:sz w:val="20"/>
          <w:szCs w:val="20"/>
        </w:rPr>
        <w:t>From Text</w:t>
      </w:r>
    </w:p>
    <w:p w:rsidR="0026035C" w:rsidRPr="0026035C" w:rsidRDefault="0026035C" w:rsidP="0026035C">
      <w:pPr>
        <w:pStyle w:val="ListParagraph"/>
        <w:numPr>
          <w:ilvl w:val="0"/>
          <w:numId w:val="40"/>
        </w:numPr>
        <w:spacing w:after="160" w:line="259" w:lineRule="auto"/>
        <w:rPr>
          <w:rFonts w:ascii="Garamond" w:hAnsi="Garamond"/>
          <w:b/>
          <w:sz w:val="20"/>
          <w:szCs w:val="20"/>
        </w:rPr>
      </w:pPr>
      <w:r w:rsidRPr="0026035C">
        <w:rPr>
          <w:rFonts w:ascii="Garamond" w:hAnsi="Garamond"/>
          <w:sz w:val="20"/>
          <w:szCs w:val="20"/>
        </w:rPr>
        <w:t xml:space="preserve">Locate </w:t>
      </w:r>
      <w:r w:rsidRPr="0026035C">
        <w:rPr>
          <w:rFonts w:ascii="Garamond" w:hAnsi="Garamond"/>
          <w:b/>
          <w:sz w:val="20"/>
          <w:szCs w:val="20"/>
        </w:rPr>
        <w:t xml:space="preserve">File, </w:t>
      </w:r>
      <w:r w:rsidRPr="0026035C">
        <w:rPr>
          <w:rFonts w:ascii="Garamond" w:hAnsi="Garamond"/>
          <w:sz w:val="20"/>
          <w:szCs w:val="20"/>
        </w:rPr>
        <w:t xml:space="preserve">Click </w:t>
      </w:r>
      <w:r w:rsidRPr="0026035C">
        <w:rPr>
          <w:rFonts w:ascii="Garamond" w:hAnsi="Garamond"/>
          <w:b/>
          <w:sz w:val="20"/>
          <w:szCs w:val="20"/>
        </w:rPr>
        <w:t>Import</w:t>
      </w:r>
    </w:p>
    <w:p w:rsidR="0026035C" w:rsidRPr="0026035C" w:rsidRDefault="0026035C" w:rsidP="0026035C">
      <w:pPr>
        <w:pStyle w:val="ListParagraph"/>
        <w:numPr>
          <w:ilvl w:val="0"/>
          <w:numId w:val="40"/>
        </w:numPr>
        <w:spacing w:after="160" w:line="259" w:lineRule="auto"/>
        <w:rPr>
          <w:rFonts w:ascii="Garamond" w:hAnsi="Garamond"/>
          <w:b/>
          <w:sz w:val="20"/>
          <w:szCs w:val="20"/>
        </w:rPr>
      </w:pPr>
      <w:r w:rsidRPr="0026035C">
        <w:rPr>
          <w:rFonts w:ascii="Garamond" w:hAnsi="Garamond"/>
          <w:sz w:val="20"/>
          <w:szCs w:val="20"/>
        </w:rPr>
        <w:t>Under original data type select</w:t>
      </w:r>
      <w:r w:rsidRPr="0026035C">
        <w:rPr>
          <w:rFonts w:ascii="Garamond" w:hAnsi="Garamond"/>
          <w:b/>
          <w:sz w:val="20"/>
          <w:szCs w:val="20"/>
        </w:rPr>
        <w:t xml:space="preserve"> Delimited</w:t>
      </w:r>
    </w:p>
    <w:p w:rsidR="0026035C" w:rsidRPr="0026035C" w:rsidRDefault="0026035C" w:rsidP="0026035C">
      <w:pPr>
        <w:pStyle w:val="ListParagraph"/>
        <w:numPr>
          <w:ilvl w:val="0"/>
          <w:numId w:val="40"/>
        </w:numPr>
        <w:spacing w:after="160" w:line="259" w:lineRule="auto"/>
        <w:rPr>
          <w:rFonts w:ascii="Garamond" w:hAnsi="Garamond"/>
          <w:b/>
          <w:sz w:val="20"/>
          <w:szCs w:val="20"/>
        </w:rPr>
      </w:pPr>
      <w:r w:rsidRPr="0026035C">
        <w:rPr>
          <w:rFonts w:ascii="Garamond" w:hAnsi="Garamond"/>
          <w:sz w:val="20"/>
          <w:szCs w:val="20"/>
        </w:rPr>
        <w:t xml:space="preserve">Click </w:t>
      </w:r>
      <w:r w:rsidRPr="0026035C">
        <w:rPr>
          <w:rFonts w:ascii="Garamond" w:hAnsi="Garamond"/>
          <w:b/>
          <w:sz w:val="20"/>
          <w:szCs w:val="20"/>
        </w:rPr>
        <w:t>Next</w:t>
      </w:r>
    </w:p>
    <w:p w:rsidR="0026035C" w:rsidRPr="0026035C" w:rsidRDefault="0026035C" w:rsidP="0026035C">
      <w:pPr>
        <w:pStyle w:val="ListParagraph"/>
        <w:numPr>
          <w:ilvl w:val="0"/>
          <w:numId w:val="40"/>
        </w:numPr>
        <w:spacing w:after="160" w:line="259" w:lineRule="auto"/>
        <w:rPr>
          <w:rFonts w:ascii="Garamond" w:hAnsi="Garamond"/>
          <w:b/>
          <w:sz w:val="20"/>
          <w:szCs w:val="20"/>
        </w:rPr>
      </w:pPr>
      <w:r w:rsidRPr="0026035C">
        <w:rPr>
          <w:rFonts w:ascii="Garamond" w:hAnsi="Garamond"/>
          <w:sz w:val="20"/>
          <w:szCs w:val="20"/>
        </w:rPr>
        <w:t xml:space="preserve">Under Delimiters check </w:t>
      </w:r>
      <w:r w:rsidRPr="0026035C">
        <w:rPr>
          <w:rFonts w:ascii="Garamond" w:hAnsi="Garamond"/>
          <w:b/>
          <w:sz w:val="20"/>
          <w:szCs w:val="20"/>
        </w:rPr>
        <w:t xml:space="preserve">Tab </w:t>
      </w:r>
      <w:r w:rsidRPr="0026035C">
        <w:rPr>
          <w:rFonts w:ascii="Garamond" w:hAnsi="Garamond"/>
          <w:sz w:val="20"/>
          <w:szCs w:val="20"/>
        </w:rPr>
        <w:t xml:space="preserve">and </w:t>
      </w:r>
      <w:r w:rsidRPr="0026035C">
        <w:rPr>
          <w:rFonts w:ascii="Garamond" w:hAnsi="Garamond"/>
          <w:b/>
          <w:sz w:val="20"/>
          <w:szCs w:val="20"/>
        </w:rPr>
        <w:t>Comma</w:t>
      </w:r>
    </w:p>
    <w:p w:rsidR="0026035C" w:rsidRPr="0026035C" w:rsidRDefault="0026035C" w:rsidP="0026035C">
      <w:pPr>
        <w:pStyle w:val="ListParagraph"/>
        <w:numPr>
          <w:ilvl w:val="0"/>
          <w:numId w:val="40"/>
        </w:numPr>
        <w:spacing w:after="160" w:line="259" w:lineRule="auto"/>
        <w:rPr>
          <w:rFonts w:ascii="Garamond" w:hAnsi="Garamond"/>
          <w:b/>
          <w:sz w:val="20"/>
          <w:szCs w:val="20"/>
        </w:rPr>
      </w:pPr>
      <w:r w:rsidRPr="0026035C">
        <w:rPr>
          <w:rFonts w:ascii="Garamond" w:hAnsi="Garamond"/>
          <w:sz w:val="20"/>
          <w:szCs w:val="20"/>
        </w:rPr>
        <w:t xml:space="preserve">Click </w:t>
      </w:r>
      <w:r w:rsidRPr="0026035C">
        <w:rPr>
          <w:rFonts w:ascii="Garamond" w:hAnsi="Garamond"/>
          <w:b/>
          <w:sz w:val="20"/>
          <w:szCs w:val="20"/>
        </w:rPr>
        <w:t>Next</w:t>
      </w:r>
    </w:p>
    <w:p w:rsidR="0026035C" w:rsidRPr="0026035C" w:rsidRDefault="0026035C" w:rsidP="0026035C">
      <w:pPr>
        <w:pStyle w:val="ListParagraph"/>
        <w:numPr>
          <w:ilvl w:val="0"/>
          <w:numId w:val="40"/>
        </w:numPr>
        <w:spacing w:after="160" w:line="259" w:lineRule="auto"/>
        <w:rPr>
          <w:rFonts w:ascii="Garamond" w:hAnsi="Garamond"/>
          <w:b/>
          <w:sz w:val="20"/>
          <w:szCs w:val="20"/>
        </w:rPr>
      </w:pPr>
      <w:r w:rsidRPr="0026035C">
        <w:rPr>
          <w:rFonts w:ascii="Garamond" w:hAnsi="Garamond"/>
          <w:sz w:val="20"/>
          <w:szCs w:val="20"/>
        </w:rPr>
        <w:t xml:space="preserve">Click on the </w:t>
      </w:r>
      <w:r w:rsidRPr="0026035C">
        <w:rPr>
          <w:rFonts w:ascii="Garamond" w:hAnsi="Garamond"/>
          <w:b/>
          <w:sz w:val="20"/>
          <w:szCs w:val="20"/>
        </w:rPr>
        <w:t>Card Account Number</w:t>
      </w:r>
      <w:r w:rsidRPr="0026035C">
        <w:rPr>
          <w:rFonts w:ascii="Garamond" w:hAnsi="Garamond"/>
          <w:sz w:val="20"/>
          <w:szCs w:val="20"/>
        </w:rPr>
        <w:t xml:space="preserve"> (second column) under Column data format select </w:t>
      </w:r>
      <w:r w:rsidRPr="0026035C">
        <w:rPr>
          <w:rFonts w:ascii="Garamond" w:hAnsi="Garamond"/>
          <w:b/>
          <w:sz w:val="20"/>
          <w:szCs w:val="20"/>
        </w:rPr>
        <w:t>Text</w:t>
      </w:r>
    </w:p>
    <w:p w:rsidR="0026035C" w:rsidRPr="0026035C" w:rsidRDefault="0026035C" w:rsidP="0026035C">
      <w:pPr>
        <w:pStyle w:val="ListParagraph"/>
        <w:numPr>
          <w:ilvl w:val="0"/>
          <w:numId w:val="40"/>
        </w:numPr>
        <w:spacing w:after="160" w:line="259" w:lineRule="auto"/>
        <w:rPr>
          <w:rFonts w:ascii="Garamond" w:hAnsi="Garamond"/>
          <w:b/>
          <w:sz w:val="20"/>
          <w:szCs w:val="20"/>
        </w:rPr>
      </w:pPr>
      <w:r w:rsidRPr="0026035C">
        <w:rPr>
          <w:rFonts w:ascii="Garamond" w:hAnsi="Garamond"/>
          <w:sz w:val="20"/>
          <w:szCs w:val="20"/>
        </w:rPr>
        <w:t xml:space="preserve">Click </w:t>
      </w:r>
      <w:r w:rsidRPr="0026035C">
        <w:rPr>
          <w:rFonts w:ascii="Garamond" w:hAnsi="Garamond"/>
          <w:b/>
          <w:sz w:val="20"/>
          <w:szCs w:val="20"/>
        </w:rPr>
        <w:t>Next</w:t>
      </w:r>
    </w:p>
    <w:p w:rsidR="0026035C" w:rsidRPr="0026035C" w:rsidRDefault="0026035C" w:rsidP="0026035C">
      <w:pPr>
        <w:pStyle w:val="ListParagraph"/>
        <w:numPr>
          <w:ilvl w:val="0"/>
          <w:numId w:val="40"/>
        </w:numPr>
        <w:spacing w:after="160" w:line="259" w:lineRule="auto"/>
        <w:rPr>
          <w:rFonts w:ascii="Garamond" w:hAnsi="Garamond"/>
          <w:b/>
          <w:sz w:val="20"/>
          <w:szCs w:val="20"/>
        </w:rPr>
      </w:pPr>
      <w:r w:rsidRPr="0026035C">
        <w:rPr>
          <w:rFonts w:ascii="Garamond" w:hAnsi="Garamond"/>
          <w:sz w:val="20"/>
          <w:szCs w:val="20"/>
        </w:rPr>
        <w:t xml:space="preserve">Click </w:t>
      </w:r>
      <w:r w:rsidRPr="0026035C">
        <w:rPr>
          <w:rFonts w:ascii="Garamond" w:hAnsi="Garamond"/>
          <w:b/>
          <w:sz w:val="20"/>
          <w:szCs w:val="20"/>
        </w:rPr>
        <w:t>OK</w:t>
      </w:r>
    </w:p>
    <w:p w:rsidR="00481083" w:rsidRPr="0020010B" w:rsidRDefault="00481083" w:rsidP="00481083">
      <w:pPr>
        <w:pStyle w:val="Heading1"/>
      </w:pPr>
      <w:bookmarkStart w:id="15" w:name="_Toc161661707"/>
      <w:r>
        <w:t>Certifying Monthly Reports</w:t>
      </w:r>
      <w:bookmarkEnd w:id="15"/>
    </w:p>
    <w:p w:rsidR="00481083" w:rsidRDefault="00481083" w:rsidP="00481083">
      <w:pPr>
        <w:rPr>
          <w:rFonts w:ascii="Garamond" w:hAnsi="Garamond"/>
          <w:sz w:val="20"/>
          <w:szCs w:val="20"/>
        </w:rPr>
      </w:pPr>
      <w:r w:rsidRPr="00481083">
        <w:rPr>
          <w:rFonts w:ascii="Garamond" w:hAnsi="Garamond"/>
          <w:sz w:val="20"/>
          <w:szCs w:val="20"/>
        </w:rPr>
        <w:t>A</w:t>
      </w:r>
      <w:r>
        <w:rPr>
          <w:rFonts w:ascii="Garamond" w:hAnsi="Garamond"/>
          <w:sz w:val="20"/>
          <w:szCs w:val="20"/>
        </w:rPr>
        <w:t>n email is sent out on the 7</w:t>
      </w:r>
      <w:r w:rsidRPr="00481083">
        <w:rPr>
          <w:rFonts w:ascii="Garamond" w:hAnsi="Garamond"/>
          <w:sz w:val="20"/>
          <w:szCs w:val="20"/>
          <w:vertAlign w:val="superscript"/>
        </w:rPr>
        <w:t>th</w:t>
      </w:r>
      <w:r>
        <w:rPr>
          <w:rFonts w:ascii="Garamond" w:hAnsi="Garamond"/>
          <w:sz w:val="20"/>
          <w:szCs w:val="20"/>
        </w:rPr>
        <w:t xml:space="preserve"> of each month for the LaCarte Card Program and on the 9</w:t>
      </w:r>
      <w:r w:rsidRPr="00481083">
        <w:rPr>
          <w:rFonts w:ascii="Garamond" w:hAnsi="Garamond"/>
          <w:sz w:val="20"/>
          <w:szCs w:val="20"/>
          <w:vertAlign w:val="superscript"/>
        </w:rPr>
        <w:t>th</w:t>
      </w:r>
      <w:r>
        <w:rPr>
          <w:rFonts w:ascii="Garamond" w:hAnsi="Garamond"/>
          <w:sz w:val="20"/>
          <w:szCs w:val="20"/>
        </w:rPr>
        <w:t xml:space="preserve"> of the month for the Travel Card Program with the link to certify the mandatory monthly reports for the billing cycle ending 30 days prior.  The email contains a link for certifying the report.</w:t>
      </w:r>
    </w:p>
    <w:p w:rsidR="00481083" w:rsidRDefault="00481083" w:rsidP="00481083">
      <w:pPr>
        <w:pStyle w:val="ListParagraph"/>
      </w:pPr>
      <w:r w:rsidRPr="00481083">
        <w:rPr>
          <w:rFonts w:ascii="Garamond" w:hAnsi="Garamond"/>
          <w:b/>
          <w:sz w:val="20"/>
          <w:szCs w:val="20"/>
        </w:rPr>
        <w:t>Travel Card</w:t>
      </w:r>
      <w:r w:rsidRPr="00481083">
        <w:rPr>
          <w:rFonts w:ascii="Garamond" w:hAnsi="Garamond"/>
          <w:sz w:val="20"/>
          <w:szCs w:val="20"/>
        </w:rPr>
        <w:t xml:space="preserve"> </w:t>
      </w:r>
      <w:hyperlink r:id="rId10" w:history="1">
        <w:r>
          <w:rPr>
            <w:rStyle w:val="Hyperlink"/>
          </w:rPr>
          <w:t>https://wwwcfprd.doa.louisiana.gov/TravelCompliance/</w:t>
        </w:r>
      </w:hyperlink>
    </w:p>
    <w:p w:rsidR="00481083" w:rsidRPr="00481083" w:rsidRDefault="00481083" w:rsidP="00481083">
      <w:pPr>
        <w:pStyle w:val="ListParagraph"/>
        <w:rPr>
          <w:rFonts w:ascii="Garamond" w:hAnsi="Garamond"/>
          <w:sz w:val="20"/>
          <w:szCs w:val="20"/>
        </w:rPr>
      </w:pPr>
      <w:r w:rsidRPr="00481083">
        <w:rPr>
          <w:b/>
        </w:rPr>
        <w:t xml:space="preserve">P-Card </w:t>
      </w:r>
      <w:hyperlink r:id="rId11" w:history="1">
        <w:r>
          <w:rPr>
            <w:rStyle w:val="Hyperlink"/>
          </w:rPr>
          <w:t>https://wwwcfprd.doa.louisiana.gov/PCardCompliance/</w:t>
        </w:r>
      </w:hyperlink>
    </w:p>
    <w:p w:rsidR="00C4760C" w:rsidRDefault="00C4760C" w:rsidP="00481083">
      <w:pPr>
        <w:pStyle w:val="ListParagraph"/>
        <w:numPr>
          <w:ilvl w:val="0"/>
          <w:numId w:val="42"/>
        </w:numPr>
        <w:rPr>
          <w:rFonts w:ascii="Garamond" w:hAnsi="Garamond"/>
          <w:sz w:val="20"/>
          <w:szCs w:val="20"/>
        </w:rPr>
      </w:pPr>
      <w:r>
        <w:rPr>
          <w:rFonts w:ascii="Garamond" w:hAnsi="Garamond"/>
          <w:sz w:val="20"/>
          <w:szCs w:val="20"/>
        </w:rPr>
        <w:t xml:space="preserve">Enter </w:t>
      </w:r>
      <w:r w:rsidRPr="00C4760C">
        <w:rPr>
          <w:rFonts w:ascii="Garamond" w:hAnsi="Garamond"/>
          <w:b/>
          <w:sz w:val="20"/>
          <w:szCs w:val="20"/>
        </w:rPr>
        <w:t>Login ID</w:t>
      </w:r>
      <w:r>
        <w:rPr>
          <w:rFonts w:ascii="Garamond" w:hAnsi="Garamond"/>
          <w:sz w:val="20"/>
          <w:szCs w:val="20"/>
        </w:rPr>
        <w:t xml:space="preserve"> (LEO login)</w:t>
      </w:r>
    </w:p>
    <w:p w:rsidR="00C4760C" w:rsidRDefault="00C4760C" w:rsidP="00481083">
      <w:pPr>
        <w:pStyle w:val="ListParagraph"/>
        <w:numPr>
          <w:ilvl w:val="0"/>
          <w:numId w:val="42"/>
        </w:numPr>
        <w:rPr>
          <w:rFonts w:ascii="Garamond" w:hAnsi="Garamond"/>
          <w:sz w:val="20"/>
          <w:szCs w:val="20"/>
        </w:rPr>
      </w:pPr>
      <w:r>
        <w:rPr>
          <w:rFonts w:ascii="Garamond" w:hAnsi="Garamond"/>
          <w:sz w:val="20"/>
          <w:szCs w:val="20"/>
        </w:rPr>
        <w:t xml:space="preserve">Enter </w:t>
      </w:r>
      <w:r w:rsidRPr="00C4760C">
        <w:rPr>
          <w:rFonts w:ascii="Garamond" w:hAnsi="Garamond"/>
          <w:b/>
          <w:sz w:val="20"/>
          <w:szCs w:val="20"/>
        </w:rPr>
        <w:t>password</w:t>
      </w:r>
    </w:p>
    <w:p w:rsidR="00481083" w:rsidRDefault="00481083" w:rsidP="00481083">
      <w:pPr>
        <w:pStyle w:val="ListParagraph"/>
        <w:numPr>
          <w:ilvl w:val="0"/>
          <w:numId w:val="42"/>
        </w:numPr>
        <w:rPr>
          <w:rFonts w:ascii="Garamond" w:hAnsi="Garamond"/>
          <w:sz w:val="20"/>
          <w:szCs w:val="20"/>
        </w:rPr>
      </w:pPr>
      <w:r>
        <w:rPr>
          <w:rFonts w:ascii="Garamond" w:hAnsi="Garamond"/>
          <w:sz w:val="20"/>
          <w:szCs w:val="20"/>
        </w:rPr>
        <w:t xml:space="preserve">Select the </w:t>
      </w:r>
      <w:r w:rsidRPr="00481083">
        <w:rPr>
          <w:rFonts w:ascii="Garamond" w:hAnsi="Garamond"/>
          <w:b/>
          <w:sz w:val="20"/>
          <w:szCs w:val="20"/>
        </w:rPr>
        <w:t>month</w:t>
      </w:r>
      <w:r w:rsidR="00C4760C">
        <w:rPr>
          <w:rFonts w:ascii="Garamond" w:hAnsi="Garamond"/>
          <w:b/>
          <w:sz w:val="20"/>
          <w:szCs w:val="20"/>
        </w:rPr>
        <w:t xml:space="preserve"> f</w:t>
      </w:r>
      <w:r w:rsidR="00C4760C" w:rsidRPr="00C4760C">
        <w:rPr>
          <w:rFonts w:ascii="Garamond" w:hAnsi="Garamond"/>
          <w:sz w:val="20"/>
          <w:szCs w:val="20"/>
        </w:rPr>
        <w:t>rom the dropdown</w:t>
      </w:r>
    </w:p>
    <w:p w:rsidR="00481083" w:rsidRDefault="00481083" w:rsidP="00481083">
      <w:pPr>
        <w:pStyle w:val="ListParagraph"/>
        <w:numPr>
          <w:ilvl w:val="0"/>
          <w:numId w:val="42"/>
        </w:numPr>
        <w:rPr>
          <w:rFonts w:ascii="Garamond" w:hAnsi="Garamond"/>
          <w:sz w:val="20"/>
          <w:szCs w:val="20"/>
        </w:rPr>
      </w:pPr>
      <w:r>
        <w:rPr>
          <w:rFonts w:ascii="Garamond" w:hAnsi="Garamond"/>
          <w:sz w:val="20"/>
          <w:szCs w:val="20"/>
        </w:rPr>
        <w:t xml:space="preserve">Select the </w:t>
      </w:r>
      <w:r w:rsidRPr="00481083">
        <w:rPr>
          <w:rFonts w:ascii="Garamond" w:hAnsi="Garamond"/>
          <w:b/>
          <w:sz w:val="20"/>
          <w:szCs w:val="20"/>
        </w:rPr>
        <w:t>year</w:t>
      </w:r>
      <w:r w:rsidR="00C4760C">
        <w:rPr>
          <w:rFonts w:ascii="Garamond" w:hAnsi="Garamond"/>
          <w:b/>
          <w:sz w:val="20"/>
          <w:szCs w:val="20"/>
        </w:rPr>
        <w:t xml:space="preserve"> </w:t>
      </w:r>
      <w:r w:rsidR="00C4760C" w:rsidRPr="00C4760C">
        <w:rPr>
          <w:rFonts w:ascii="Garamond" w:hAnsi="Garamond"/>
          <w:sz w:val="20"/>
          <w:szCs w:val="20"/>
        </w:rPr>
        <w:t>from the dropdown</w:t>
      </w:r>
    </w:p>
    <w:p w:rsidR="00481083" w:rsidRDefault="00481083" w:rsidP="00481083">
      <w:pPr>
        <w:pStyle w:val="ListParagraph"/>
        <w:numPr>
          <w:ilvl w:val="0"/>
          <w:numId w:val="42"/>
        </w:numPr>
        <w:rPr>
          <w:rFonts w:ascii="Garamond" w:hAnsi="Garamond"/>
          <w:sz w:val="20"/>
          <w:szCs w:val="20"/>
        </w:rPr>
      </w:pPr>
      <w:r>
        <w:rPr>
          <w:rFonts w:ascii="Garamond" w:hAnsi="Garamond"/>
          <w:sz w:val="20"/>
          <w:szCs w:val="20"/>
        </w:rPr>
        <w:t xml:space="preserve">Check the </w:t>
      </w:r>
      <w:r w:rsidRPr="00C4760C">
        <w:rPr>
          <w:rFonts w:ascii="Garamond" w:hAnsi="Garamond"/>
          <w:b/>
          <w:sz w:val="20"/>
          <w:szCs w:val="20"/>
        </w:rPr>
        <w:t>box</w:t>
      </w:r>
      <w:r>
        <w:rPr>
          <w:rFonts w:ascii="Garamond" w:hAnsi="Garamond"/>
          <w:sz w:val="20"/>
          <w:szCs w:val="20"/>
        </w:rPr>
        <w:t xml:space="preserve"> next to the program(s) you are certifying </w:t>
      </w:r>
    </w:p>
    <w:p w:rsidR="00C4760C" w:rsidRPr="00481083" w:rsidRDefault="00C4760C" w:rsidP="00481083">
      <w:pPr>
        <w:pStyle w:val="ListParagraph"/>
        <w:numPr>
          <w:ilvl w:val="0"/>
          <w:numId w:val="42"/>
        </w:numPr>
        <w:rPr>
          <w:rFonts w:ascii="Garamond" w:hAnsi="Garamond"/>
          <w:sz w:val="20"/>
          <w:szCs w:val="20"/>
        </w:rPr>
      </w:pPr>
      <w:r>
        <w:rPr>
          <w:rFonts w:ascii="Garamond" w:hAnsi="Garamond"/>
          <w:sz w:val="20"/>
          <w:szCs w:val="20"/>
        </w:rPr>
        <w:t xml:space="preserve">Click </w:t>
      </w:r>
      <w:r w:rsidRPr="00C4760C">
        <w:rPr>
          <w:rFonts w:ascii="Garamond" w:hAnsi="Garamond"/>
          <w:b/>
          <w:sz w:val="20"/>
          <w:szCs w:val="20"/>
        </w:rPr>
        <w:t>Submit</w:t>
      </w:r>
    </w:p>
    <w:p w:rsidR="00481083" w:rsidRPr="00481083" w:rsidRDefault="00481083" w:rsidP="00481083">
      <w:pPr>
        <w:rPr>
          <w:rFonts w:ascii="Garamond" w:hAnsi="Garamond"/>
          <w:sz w:val="20"/>
          <w:szCs w:val="20"/>
        </w:rPr>
      </w:pPr>
    </w:p>
    <w:p w:rsidR="00B52B59" w:rsidRPr="00B52B59" w:rsidRDefault="00B52B59" w:rsidP="00B52B59">
      <w:pPr>
        <w:pStyle w:val="NoSpacing"/>
        <w:rPr>
          <w:rFonts w:ascii="Garamond" w:hAnsi="Garamond"/>
          <w:sz w:val="20"/>
          <w:szCs w:val="20"/>
        </w:rPr>
      </w:pPr>
    </w:p>
    <w:sectPr w:rsidR="00B52B59" w:rsidRPr="00B52B59" w:rsidSect="00403E4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002" w:rsidRDefault="00CC5002" w:rsidP="00DD0462">
      <w:pPr>
        <w:spacing w:after="0" w:line="240" w:lineRule="auto"/>
      </w:pPr>
      <w:r>
        <w:separator/>
      </w:r>
    </w:p>
  </w:endnote>
  <w:endnote w:type="continuationSeparator" w:id="0">
    <w:p w:rsidR="00CC5002" w:rsidRDefault="00CC5002" w:rsidP="00DD0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002" w:rsidRDefault="00CC5002" w:rsidP="00DD0462">
      <w:pPr>
        <w:spacing w:after="0" w:line="240" w:lineRule="auto"/>
      </w:pPr>
      <w:r>
        <w:separator/>
      </w:r>
    </w:p>
  </w:footnote>
  <w:footnote w:type="continuationSeparator" w:id="0">
    <w:p w:rsidR="00CC5002" w:rsidRDefault="00CC5002" w:rsidP="00DD04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7C6"/>
    <w:multiLevelType w:val="hybridMultilevel"/>
    <w:tmpl w:val="141CB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E211C"/>
    <w:multiLevelType w:val="hybridMultilevel"/>
    <w:tmpl w:val="CE8C8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D412C"/>
    <w:multiLevelType w:val="hybridMultilevel"/>
    <w:tmpl w:val="D064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F6B64"/>
    <w:multiLevelType w:val="hybridMultilevel"/>
    <w:tmpl w:val="372289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5F31CE"/>
    <w:multiLevelType w:val="hybridMultilevel"/>
    <w:tmpl w:val="B77A3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34AC2"/>
    <w:multiLevelType w:val="hybridMultilevel"/>
    <w:tmpl w:val="80D2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10083"/>
    <w:multiLevelType w:val="hybridMultilevel"/>
    <w:tmpl w:val="93F4A2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4C345A"/>
    <w:multiLevelType w:val="hybridMultilevel"/>
    <w:tmpl w:val="32CC45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EE30F9"/>
    <w:multiLevelType w:val="hybridMultilevel"/>
    <w:tmpl w:val="06CE8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081C7D"/>
    <w:multiLevelType w:val="hybridMultilevel"/>
    <w:tmpl w:val="1A302C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13C2F8E"/>
    <w:multiLevelType w:val="hybridMultilevel"/>
    <w:tmpl w:val="78BA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D19AC"/>
    <w:multiLevelType w:val="hybridMultilevel"/>
    <w:tmpl w:val="EF32D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653B07"/>
    <w:multiLevelType w:val="hybridMultilevel"/>
    <w:tmpl w:val="72A210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D07D9D"/>
    <w:multiLevelType w:val="hybridMultilevel"/>
    <w:tmpl w:val="CA8C0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E6D62"/>
    <w:multiLevelType w:val="hybridMultilevel"/>
    <w:tmpl w:val="1CB6E4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560475"/>
    <w:multiLevelType w:val="hybridMultilevel"/>
    <w:tmpl w:val="5F222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F19CC"/>
    <w:multiLevelType w:val="hybridMultilevel"/>
    <w:tmpl w:val="D62E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C16C2"/>
    <w:multiLevelType w:val="hybridMultilevel"/>
    <w:tmpl w:val="1CB6E4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4460EC2"/>
    <w:multiLevelType w:val="hybridMultilevel"/>
    <w:tmpl w:val="543E3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597A76"/>
    <w:multiLevelType w:val="hybridMultilevel"/>
    <w:tmpl w:val="CA8C05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9C75D6"/>
    <w:multiLevelType w:val="hybridMultilevel"/>
    <w:tmpl w:val="2EAA79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233ED5"/>
    <w:multiLevelType w:val="hybridMultilevel"/>
    <w:tmpl w:val="FE50F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A99389A"/>
    <w:multiLevelType w:val="hybridMultilevel"/>
    <w:tmpl w:val="29C27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BC6E63"/>
    <w:multiLevelType w:val="hybridMultilevel"/>
    <w:tmpl w:val="714AC2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DC168D2"/>
    <w:multiLevelType w:val="hybridMultilevel"/>
    <w:tmpl w:val="78BAE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31AF8"/>
    <w:multiLevelType w:val="hybridMultilevel"/>
    <w:tmpl w:val="B41AD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35818"/>
    <w:multiLevelType w:val="hybridMultilevel"/>
    <w:tmpl w:val="D76007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0F73FE"/>
    <w:multiLevelType w:val="hybridMultilevel"/>
    <w:tmpl w:val="47306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A24B1D"/>
    <w:multiLevelType w:val="hybridMultilevel"/>
    <w:tmpl w:val="3AD68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B17EDF"/>
    <w:multiLevelType w:val="hybridMultilevel"/>
    <w:tmpl w:val="AFC46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8F11E7"/>
    <w:multiLevelType w:val="hybridMultilevel"/>
    <w:tmpl w:val="A9862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E368FE"/>
    <w:multiLevelType w:val="hybridMultilevel"/>
    <w:tmpl w:val="390040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1134B5"/>
    <w:multiLevelType w:val="hybridMultilevel"/>
    <w:tmpl w:val="F7CE1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C6A5B"/>
    <w:multiLevelType w:val="hybridMultilevel"/>
    <w:tmpl w:val="0C5C6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C07E7B"/>
    <w:multiLevelType w:val="hybridMultilevel"/>
    <w:tmpl w:val="DF30C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C6737"/>
    <w:multiLevelType w:val="hybridMultilevel"/>
    <w:tmpl w:val="732A8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12255C"/>
    <w:multiLevelType w:val="hybridMultilevel"/>
    <w:tmpl w:val="ED149A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6A6577"/>
    <w:multiLevelType w:val="hybridMultilevel"/>
    <w:tmpl w:val="B6E29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B1067"/>
    <w:multiLevelType w:val="hybridMultilevel"/>
    <w:tmpl w:val="E38061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E55805"/>
    <w:multiLevelType w:val="hybridMultilevel"/>
    <w:tmpl w:val="460EE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ABE0F83"/>
    <w:multiLevelType w:val="hybridMultilevel"/>
    <w:tmpl w:val="AC363EA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B3D3240"/>
    <w:multiLevelType w:val="hybridMultilevel"/>
    <w:tmpl w:val="B6E29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0"/>
  </w:num>
  <w:num w:numId="3">
    <w:abstractNumId w:val="0"/>
  </w:num>
  <w:num w:numId="4">
    <w:abstractNumId w:val="22"/>
  </w:num>
  <w:num w:numId="5">
    <w:abstractNumId w:val="30"/>
  </w:num>
  <w:num w:numId="6">
    <w:abstractNumId w:val="11"/>
  </w:num>
  <w:num w:numId="7">
    <w:abstractNumId w:val="26"/>
  </w:num>
  <w:num w:numId="8">
    <w:abstractNumId w:val="39"/>
  </w:num>
  <w:num w:numId="9">
    <w:abstractNumId w:val="3"/>
  </w:num>
  <w:num w:numId="10">
    <w:abstractNumId w:val="21"/>
  </w:num>
  <w:num w:numId="11">
    <w:abstractNumId w:val="29"/>
  </w:num>
  <w:num w:numId="12">
    <w:abstractNumId w:val="28"/>
  </w:num>
  <w:num w:numId="13">
    <w:abstractNumId w:val="17"/>
  </w:num>
  <w:num w:numId="14">
    <w:abstractNumId w:val="18"/>
  </w:num>
  <w:num w:numId="15">
    <w:abstractNumId w:val="4"/>
  </w:num>
  <w:num w:numId="16">
    <w:abstractNumId w:val="34"/>
  </w:num>
  <w:num w:numId="17">
    <w:abstractNumId w:val="10"/>
  </w:num>
  <w:num w:numId="18">
    <w:abstractNumId w:val="27"/>
  </w:num>
  <w:num w:numId="19">
    <w:abstractNumId w:val="14"/>
  </w:num>
  <w:num w:numId="20">
    <w:abstractNumId w:val="24"/>
  </w:num>
  <w:num w:numId="21">
    <w:abstractNumId w:val="31"/>
  </w:num>
  <w:num w:numId="22">
    <w:abstractNumId w:val="5"/>
  </w:num>
  <w:num w:numId="23">
    <w:abstractNumId w:val="32"/>
  </w:num>
  <w:num w:numId="24">
    <w:abstractNumId w:val="6"/>
  </w:num>
  <w:num w:numId="25">
    <w:abstractNumId w:val="8"/>
  </w:num>
  <w:num w:numId="26">
    <w:abstractNumId w:val="2"/>
  </w:num>
  <w:num w:numId="27">
    <w:abstractNumId w:val="1"/>
  </w:num>
  <w:num w:numId="28">
    <w:abstractNumId w:val="16"/>
  </w:num>
  <w:num w:numId="29">
    <w:abstractNumId w:val="20"/>
  </w:num>
  <w:num w:numId="30">
    <w:abstractNumId w:val="38"/>
  </w:num>
  <w:num w:numId="31">
    <w:abstractNumId w:val="9"/>
  </w:num>
  <w:num w:numId="32">
    <w:abstractNumId w:val="13"/>
  </w:num>
  <w:num w:numId="33">
    <w:abstractNumId w:val="19"/>
  </w:num>
  <w:num w:numId="34">
    <w:abstractNumId w:val="37"/>
  </w:num>
  <w:num w:numId="35">
    <w:abstractNumId w:val="41"/>
  </w:num>
  <w:num w:numId="36">
    <w:abstractNumId w:val="33"/>
  </w:num>
  <w:num w:numId="37">
    <w:abstractNumId w:val="23"/>
  </w:num>
  <w:num w:numId="38">
    <w:abstractNumId w:val="12"/>
  </w:num>
  <w:num w:numId="39">
    <w:abstractNumId w:val="36"/>
  </w:num>
  <w:num w:numId="40">
    <w:abstractNumId w:val="35"/>
  </w:num>
  <w:num w:numId="41">
    <w:abstractNumId w:val="25"/>
  </w:num>
  <w:num w:numId="42">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00"/>
    <w:rsid w:val="000224CA"/>
    <w:rsid w:val="00040734"/>
    <w:rsid w:val="00045E59"/>
    <w:rsid w:val="00052025"/>
    <w:rsid w:val="000C7239"/>
    <w:rsid w:val="000D0E9D"/>
    <w:rsid w:val="001100D4"/>
    <w:rsid w:val="001126A3"/>
    <w:rsid w:val="00133667"/>
    <w:rsid w:val="00166C77"/>
    <w:rsid w:val="00167F6E"/>
    <w:rsid w:val="0020010B"/>
    <w:rsid w:val="002100DF"/>
    <w:rsid w:val="00222A98"/>
    <w:rsid w:val="00227BA9"/>
    <w:rsid w:val="002349D0"/>
    <w:rsid w:val="00242E35"/>
    <w:rsid w:val="0026035C"/>
    <w:rsid w:val="002C7F5F"/>
    <w:rsid w:val="00330D4F"/>
    <w:rsid w:val="00360E35"/>
    <w:rsid w:val="00386961"/>
    <w:rsid w:val="003A2E61"/>
    <w:rsid w:val="003A3E0B"/>
    <w:rsid w:val="003B5459"/>
    <w:rsid w:val="003E1F83"/>
    <w:rsid w:val="00403E4C"/>
    <w:rsid w:val="00463EBF"/>
    <w:rsid w:val="00481083"/>
    <w:rsid w:val="00494594"/>
    <w:rsid w:val="004B5BA8"/>
    <w:rsid w:val="004B74AC"/>
    <w:rsid w:val="004F4EB4"/>
    <w:rsid w:val="005058F0"/>
    <w:rsid w:val="00507B9B"/>
    <w:rsid w:val="005374F7"/>
    <w:rsid w:val="00551C3A"/>
    <w:rsid w:val="00605721"/>
    <w:rsid w:val="00632F06"/>
    <w:rsid w:val="00640782"/>
    <w:rsid w:val="00670200"/>
    <w:rsid w:val="00676BAC"/>
    <w:rsid w:val="006B1212"/>
    <w:rsid w:val="006C2A8B"/>
    <w:rsid w:val="006D0E22"/>
    <w:rsid w:val="006E2362"/>
    <w:rsid w:val="00713B08"/>
    <w:rsid w:val="007704E8"/>
    <w:rsid w:val="007871F5"/>
    <w:rsid w:val="007B4821"/>
    <w:rsid w:val="007D0840"/>
    <w:rsid w:val="00821649"/>
    <w:rsid w:val="00854863"/>
    <w:rsid w:val="008610E6"/>
    <w:rsid w:val="008B526E"/>
    <w:rsid w:val="009273C6"/>
    <w:rsid w:val="00931685"/>
    <w:rsid w:val="00960A98"/>
    <w:rsid w:val="009B140B"/>
    <w:rsid w:val="009C4C3E"/>
    <w:rsid w:val="009D120C"/>
    <w:rsid w:val="00A316D3"/>
    <w:rsid w:val="00A3561D"/>
    <w:rsid w:val="00A83300"/>
    <w:rsid w:val="00B0736F"/>
    <w:rsid w:val="00B52B59"/>
    <w:rsid w:val="00B7437D"/>
    <w:rsid w:val="00B92F31"/>
    <w:rsid w:val="00BA331F"/>
    <w:rsid w:val="00BB0B48"/>
    <w:rsid w:val="00BB21D0"/>
    <w:rsid w:val="00BB4AA1"/>
    <w:rsid w:val="00BC353B"/>
    <w:rsid w:val="00BC50F1"/>
    <w:rsid w:val="00C3543A"/>
    <w:rsid w:val="00C4760C"/>
    <w:rsid w:val="00C555D1"/>
    <w:rsid w:val="00C8579C"/>
    <w:rsid w:val="00C967D7"/>
    <w:rsid w:val="00C9765E"/>
    <w:rsid w:val="00CA63E9"/>
    <w:rsid w:val="00CC5002"/>
    <w:rsid w:val="00D94EFC"/>
    <w:rsid w:val="00DB35BA"/>
    <w:rsid w:val="00DC1536"/>
    <w:rsid w:val="00DD0462"/>
    <w:rsid w:val="00E219BF"/>
    <w:rsid w:val="00E32CC8"/>
    <w:rsid w:val="00EE1FF3"/>
    <w:rsid w:val="00F41718"/>
    <w:rsid w:val="00F544AB"/>
    <w:rsid w:val="00F745C0"/>
    <w:rsid w:val="00F85A37"/>
    <w:rsid w:val="00FB1FD6"/>
    <w:rsid w:val="00FC3DE7"/>
    <w:rsid w:val="00FE6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DDD37"/>
  <w15:docId w15:val="{2EDE2401-FC31-483E-8110-91BBE54B5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B08"/>
  </w:style>
  <w:style w:type="paragraph" w:styleId="Heading1">
    <w:name w:val="heading 1"/>
    <w:basedOn w:val="Normal"/>
    <w:next w:val="Normal"/>
    <w:link w:val="Heading1Char"/>
    <w:uiPriority w:val="9"/>
    <w:qFormat/>
    <w:rsid w:val="0005202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F4E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F4EB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3300"/>
    <w:rPr>
      <w:rFonts w:ascii="Tahoma" w:hAnsi="Tahoma" w:cs="Tahoma"/>
      <w:sz w:val="16"/>
      <w:szCs w:val="16"/>
    </w:rPr>
  </w:style>
  <w:style w:type="paragraph" w:styleId="ListParagraph">
    <w:name w:val="List Paragraph"/>
    <w:basedOn w:val="Normal"/>
    <w:uiPriority w:val="34"/>
    <w:qFormat/>
    <w:rsid w:val="00DD0462"/>
    <w:pPr>
      <w:ind w:left="720"/>
      <w:contextualSpacing/>
    </w:pPr>
  </w:style>
  <w:style w:type="paragraph" w:styleId="Header">
    <w:name w:val="header"/>
    <w:basedOn w:val="Normal"/>
    <w:link w:val="HeaderChar"/>
    <w:uiPriority w:val="99"/>
    <w:semiHidden/>
    <w:unhideWhenUsed/>
    <w:rsid w:val="00DD04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D0462"/>
  </w:style>
  <w:style w:type="paragraph" w:styleId="Footer">
    <w:name w:val="footer"/>
    <w:basedOn w:val="Normal"/>
    <w:link w:val="FooterChar"/>
    <w:uiPriority w:val="99"/>
    <w:semiHidden/>
    <w:unhideWhenUsed/>
    <w:rsid w:val="00DD04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D0462"/>
  </w:style>
  <w:style w:type="paragraph" w:styleId="Title">
    <w:name w:val="Title"/>
    <w:basedOn w:val="Normal"/>
    <w:next w:val="Normal"/>
    <w:link w:val="TitleChar"/>
    <w:uiPriority w:val="10"/>
    <w:qFormat/>
    <w:rsid w:val="0005202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20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52025"/>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052025"/>
    <w:pPr>
      <w:spacing w:line="259" w:lineRule="auto"/>
      <w:outlineLvl w:val="9"/>
    </w:pPr>
  </w:style>
  <w:style w:type="paragraph" w:styleId="TOC1">
    <w:name w:val="toc 1"/>
    <w:basedOn w:val="Normal"/>
    <w:next w:val="Normal"/>
    <w:autoRedefine/>
    <w:uiPriority w:val="39"/>
    <w:unhideWhenUsed/>
    <w:rsid w:val="00052025"/>
    <w:pPr>
      <w:spacing w:after="100"/>
    </w:pPr>
  </w:style>
  <w:style w:type="character" w:styleId="Hyperlink">
    <w:name w:val="Hyperlink"/>
    <w:basedOn w:val="DefaultParagraphFont"/>
    <w:uiPriority w:val="99"/>
    <w:unhideWhenUsed/>
    <w:rsid w:val="00052025"/>
    <w:rPr>
      <w:color w:val="0000FF" w:themeColor="hyperlink"/>
      <w:u w:val="single"/>
    </w:rPr>
  </w:style>
  <w:style w:type="character" w:customStyle="1" w:styleId="Heading2Char">
    <w:name w:val="Heading 2 Char"/>
    <w:basedOn w:val="DefaultParagraphFont"/>
    <w:link w:val="Heading2"/>
    <w:uiPriority w:val="9"/>
    <w:rsid w:val="004F4EB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4F4EB4"/>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507B9B"/>
    <w:pPr>
      <w:spacing w:after="100"/>
      <w:ind w:left="440"/>
    </w:pPr>
  </w:style>
  <w:style w:type="paragraph" w:styleId="TOC2">
    <w:name w:val="toc 2"/>
    <w:basedOn w:val="Normal"/>
    <w:next w:val="Normal"/>
    <w:autoRedefine/>
    <w:uiPriority w:val="39"/>
    <w:unhideWhenUsed/>
    <w:rsid w:val="00507B9B"/>
    <w:pPr>
      <w:spacing w:after="100"/>
      <w:ind w:left="220"/>
    </w:pPr>
  </w:style>
  <w:style w:type="paragraph" w:styleId="NormalWeb">
    <w:name w:val="Normal (Web)"/>
    <w:basedOn w:val="Normal"/>
    <w:uiPriority w:val="99"/>
    <w:unhideWhenUsed/>
    <w:rsid w:val="00EE1FF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E32C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60346">
      <w:bodyDiv w:val="1"/>
      <w:marLeft w:val="0"/>
      <w:marRight w:val="0"/>
      <w:marTop w:val="0"/>
      <w:marBottom w:val="0"/>
      <w:divBdr>
        <w:top w:val="none" w:sz="0" w:space="0" w:color="auto"/>
        <w:left w:val="none" w:sz="0" w:space="0" w:color="auto"/>
        <w:bottom w:val="none" w:sz="0" w:space="0" w:color="auto"/>
        <w:right w:val="none" w:sz="0" w:space="0" w:color="auto"/>
      </w:divBdr>
    </w:div>
    <w:div w:id="441730413">
      <w:bodyDiv w:val="1"/>
      <w:marLeft w:val="0"/>
      <w:marRight w:val="0"/>
      <w:marTop w:val="0"/>
      <w:marBottom w:val="0"/>
      <w:divBdr>
        <w:top w:val="none" w:sz="0" w:space="0" w:color="auto"/>
        <w:left w:val="none" w:sz="0" w:space="0" w:color="auto"/>
        <w:bottom w:val="none" w:sz="0" w:space="0" w:color="auto"/>
        <w:right w:val="none" w:sz="0" w:space="0" w:color="auto"/>
      </w:divBdr>
    </w:div>
    <w:div w:id="147845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ayment2.works.com/works/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fprd.doa.louisiana.gov/PCardCompliance/" TargetMode="External"/><Relationship Id="rId5" Type="http://schemas.openxmlformats.org/officeDocument/2006/relationships/webSettings" Target="webSettings.xml"/><Relationship Id="rId10" Type="http://schemas.openxmlformats.org/officeDocument/2006/relationships/hyperlink" Target="https://wwwcfprd.doa.louisiana.gov/TravelCompliance/" TargetMode="External"/><Relationship Id="rId4" Type="http://schemas.openxmlformats.org/officeDocument/2006/relationships/settings" Target="settings.xml"/><Relationship Id="rId9" Type="http://schemas.openxmlformats.org/officeDocument/2006/relationships/hyperlink" Target="https://intellilink.visa.com/Auth/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AC171-E317-4524-B49C-FC2752221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1175</Words>
  <Characters>6703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dburli</dc:creator>
  <cp:lastModifiedBy>Brenda Myers</cp:lastModifiedBy>
  <cp:revision>2</cp:revision>
  <dcterms:created xsi:type="dcterms:W3CDTF">2024-03-18T18:42:00Z</dcterms:created>
  <dcterms:modified xsi:type="dcterms:W3CDTF">2024-03-18T18:42:00Z</dcterms:modified>
</cp:coreProperties>
</file>